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7" w:rsidRPr="003360F8" w:rsidRDefault="000D41B7" w:rsidP="000D41B7">
      <w:pPr>
        <w:pStyle w:val="Title"/>
        <w:ind w:firstLine="0"/>
        <w:rPr>
          <w:rFonts w:ascii="Arial" w:hAnsi="Arial" w:cs="Arial"/>
        </w:rPr>
      </w:pPr>
      <w:bookmarkStart w:id="0" w:name="_GoBack"/>
      <w:bookmarkEnd w:id="0"/>
      <w:smartTag w:uri="urn:schemas-microsoft-com:office:smarttags" w:element="place">
        <w:smartTag w:uri="urn:schemas-microsoft-com:office:smarttags" w:element="PlaceName">
          <w:r w:rsidRPr="003360F8">
            <w:rPr>
              <w:rFonts w:ascii="Arial" w:hAnsi="Arial" w:cs="Arial"/>
            </w:rPr>
            <w:t>YORK</w:t>
          </w:r>
        </w:smartTag>
        <w:smartTag w:uri="urn:schemas-microsoft-com:office:smarttags" w:element="PlaceType">
          <w:r w:rsidRPr="003360F8">
            <w:rPr>
              <w:rFonts w:ascii="Arial" w:hAnsi="Arial" w:cs="Arial"/>
            </w:rPr>
            <w:t>UNIVERSITY</w:t>
          </w:r>
        </w:smartTag>
      </w:smartTag>
    </w:p>
    <w:p w:rsidR="000D41B7" w:rsidRDefault="000D41B7" w:rsidP="00F70C2A">
      <w:pPr>
        <w:pStyle w:val="Subtitle"/>
        <w:spacing w:after="0"/>
        <w:rPr>
          <w:rFonts w:ascii="Arial" w:hAnsi="Arial" w:cs="Arial"/>
          <w:sz w:val="24"/>
          <w:szCs w:val="24"/>
          <w:lang w:val="en-CA"/>
        </w:rPr>
      </w:pPr>
      <w:r w:rsidRPr="003360F8">
        <w:rPr>
          <w:rFonts w:ascii="Arial" w:hAnsi="Arial" w:cs="Arial"/>
        </w:rPr>
        <w:t>School of Administrative Studies</w:t>
      </w:r>
      <w:r w:rsidR="009B5786" w:rsidRPr="003360F8">
        <w:rPr>
          <w:rFonts w:ascii="Arial" w:hAnsi="Arial" w:cs="Arial"/>
        </w:rPr>
        <w:br/>
      </w:r>
      <w:r w:rsidR="009B5786" w:rsidRPr="003360F8">
        <w:rPr>
          <w:rFonts w:ascii="Arial" w:hAnsi="Arial" w:cs="Arial"/>
          <w:sz w:val="24"/>
          <w:szCs w:val="24"/>
        </w:rPr>
        <w:t>A</w:t>
      </w:r>
      <w:r w:rsidR="003360F8" w:rsidRPr="003360F8">
        <w:rPr>
          <w:rFonts w:ascii="Arial" w:hAnsi="Arial" w:cs="Arial"/>
          <w:sz w:val="24"/>
          <w:szCs w:val="24"/>
        </w:rPr>
        <w:t>P</w:t>
      </w:r>
      <w:r w:rsidR="009B5786" w:rsidRPr="003360F8">
        <w:rPr>
          <w:rFonts w:ascii="Arial" w:hAnsi="Arial" w:cs="Arial"/>
          <w:sz w:val="24"/>
          <w:szCs w:val="24"/>
        </w:rPr>
        <w:t>/ADMS   4</w:t>
      </w:r>
      <w:r w:rsidRPr="003360F8">
        <w:rPr>
          <w:rFonts w:ascii="Arial" w:hAnsi="Arial" w:cs="Arial"/>
          <w:sz w:val="24"/>
          <w:szCs w:val="24"/>
        </w:rPr>
        <w:t>300</w:t>
      </w:r>
      <w:r w:rsidR="00207C8C">
        <w:rPr>
          <w:rFonts w:ascii="Arial" w:hAnsi="Arial" w:cs="Arial"/>
          <w:sz w:val="24"/>
          <w:szCs w:val="24"/>
        </w:rPr>
        <w:t>A</w:t>
      </w:r>
      <w:r w:rsidRPr="003360F8">
        <w:rPr>
          <w:rFonts w:ascii="Arial" w:hAnsi="Arial" w:cs="Arial"/>
          <w:sz w:val="24"/>
          <w:szCs w:val="24"/>
        </w:rPr>
        <w:t xml:space="preserve"> 3.0 Decision </w:t>
      </w:r>
      <w:r w:rsidR="009C0A31" w:rsidRPr="003360F8">
        <w:rPr>
          <w:rFonts w:ascii="Arial" w:hAnsi="Arial" w:cs="Arial"/>
          <w:sz w:val="24"/>
          <w:szCs w:val="24"/>
        </w:rPr>
        <w:t>Making</w:t>
      </w:r>
      <w:r w:rsidR="001B2A95">
        <w:rPr>
          <w:rFonts w:ascii="Arial" w:hAnsi="Arial" w:cs="Arial"/>
          <w:sz w:val="24"/>
          <w:szCs w:val="24"/>
          <w:lang w:val="en-CA"/>
        </w:rPr>
        <w:t>Summer</w:t>
      </w:r>
      <w:r w:rsidR="00951C15">
        <w:rPr>
          <w:rFonts w:ascii="Arial" w:hAnsi="Arial" w:cs="Arial"/>
          <w:sz w:val="24"/>
          <w:szCs w:val="24"/>
          <w:lang w:val="en-CA"/>
        </w:rPr>
        <w:t xml:space="preserve"> (S2)</w:t>
      </w:r>
      <w:r w:rsidR="001B2A95">
        <w:rPr>
          <w:rFonts w:ascii="Arial" w:hAnsi="Arial" w:cs="Arial"/>
          <w:sz w:val="24"/>
          <w:szCs w:val="24"/>
          <w:lang w:val="en-CA"/>
        </w:rPr>
        <w:t xml:space="preserve"> 2019</w:t>
      </w:r>
    </w:p>
    <w:p w:rsidR="00F70C2A" w:rsidRPr="003360F8" w:rsidRDefault="00F70C2A" w:rsidP="00F70C2A">
      <w:pPr>
        <w:pStyle w:val="Subtitle"/>
        <w:spacing w:after="0"/>
        <w:rPr>
          <w:rFonts w:ascii="Arial" w:hAnsi="Arial" w:cs="Arial"/>
          <w:sz w:val="24"/>
          <w:szCs w:val="24"/>
        </w:rPr>
      </w:pPr>
    </w:p>
    <w:p w:rsidR="000D41B7" w:rsidRPr="003360F8" w:rsidRDefault="00936E88" w:rsidP="003C1B1D">
      <w:pPr>
        <w:pStyle w:val="Heading2"/>
        <w:ind w:firstLine="0"/>
        <w:rPr>
          <w:rFonts w:ascii="Arial" w:hAnsi="Arial" w:cs="Arial"/>
          <w:sz w:val="24"/>
          <w:szCs w:val="24"/>
          <w:lang w:val="en-CA"/>
        </w:rPr>
      </w:pPr>
      <w:r>
        <w:rPr>
          <w:rFonts w:ascii="Arial" w:hAnsi="Arial" w:cs="Arial"/>
          <w:sz w:val="24"/>
          <w:szCs w:val="24"/>
          <w:lang w:val="en-CA"/>
        </w:rPr>
        <w:t>Monday &amp;</w:t>
      </w:r>
      <w:r w:rsidR="001B2A95">
        <w:rPr>
          <w:rFonts w:ascii="Arial" w:hAnsi="Arial" w:cs="Arial"/>
          <w:sz w:val="24"/>
          <w:szCs w:val="24"/>
          <w:lang w:val="en-CA"/>
        </w:rPr>
        <w:t>Wednesday</w:t>
      </w:r>
      <w:r w:rsidR="003C1B1D" w:rsidRPr="003360F8">
        <w:rPr>
          <w:rFonts w:ascii="Arial" w:hAnsi="Arial" w:cs="Arial"/>
          <w:sz w:val="24"/>
          <w:szCs w:val="24"/>
          <w:lang w:val="en-CA"/>
        </w:rPr>
        <w:t xml:space="preserve">: </w:t>
      </w:r>
      <w:r>
        <w:rPr>
          <w:rFonts w:ascii="Arial" w:hAnsi="Arial" w:cs="Arial"/>
          <w:sz w:val="24"/>
          <w:szCs w:val="24"/>
          <w:lang w:val="en-CA"/>
        </w:rPr>
        <w:t>4</w:t>
      </w:r>
      <w:r w:rsidR="00FB3D27">
        <w:rPr>
          <w:rFonts w:ascii="Arial" w:hAnsi="Arial" w:cs="Arial"/>
          <w:sz w:val="24"/>
          <w:szCs w:val="24"/>
          <w:lang w:val="en-CA"/>
        </w:rPr>
        <w:t>:00</w:t>
      </w:r>
      <w:r w:rsidR="003C1B1D" w:rsidRPr="003360F8">
        <w:rPr>
          <w:rFonts w:ascii="Arial" w:hAnsi="Arial" w:cs="Arial"/>
          <w:sz w:val="24"/>
          <w:szCs w:val="24"/>
          <w:lang w:val="en-CA"/>
        </w:rPr>
        <w:t xml:space="preserve"> PM - </w:t>
      </w:r>
      <w:r>
        <w:rPr>
          <w:rFonts w:ascii="Arial" w:hAnsi="Arial" w:cs="Arial"/>
          <w:sz w:val="24"/>
          <w:szCs w:val="24"/>
          <w:lang w:val="en-CA"/>
        </w:rPr>
        <w:t>7</w:t>
      </w:r>
      <w:r w:rsidR="003C1B1D" w:rsidRPr="003360F8">
        <w:rPr>
          <w:rFonts w:ascii="Arial" w:hAnsi="Arial" w:cs="Arial"/>
          <w:sz w:val="24"/>
          <w:szCs w:val="24"/>
          <w:lang w:val="en-CA"/>
        </w:rPr>
        <w:t>00 PM</w:t>
      </w:r>
      <w:r w:rsidR="009C3147" w:rsidRPr="003E0571">
        <w:rPr>
          <w:rFonts w:ascii="Arial" w:hAnsi="Arial" w:cs="Arial"/>
          <w:sz w:val="24"/>
          <w:szCs w:val="24"/>
          <w:lang w:val="en-CA"/>
        </w:rPr>
        <w:t> (</w:t>
      </w:r>
      <w:r>
        <w:rPr>
          <w:rFonts w:ascii="Arial" w:hAnsi="Arial" w:cs="Arial"/>
          <w:color w:val="222222"/>
          <w:sz w:val="24"/>
          <w:szCs w:val="24"/>
          <w:shd w:val="clear" w:color="auto" w:fill="FFFFFF"/>
        </w:rPr>
        <w:t>ACW</w:t>
      </w:r>
      <w:r w:rsidR="003E0571" w:rsidRPr="003E0571">
        <w:rPr>
          <w:rFonts w:ascii="Arial" w:hAnsi="Arial" w:cs="Arial"/>
          <w:color w:val="222222"/>
          <w:sz w:val="24"/>
          <w:szCs w:val="24"/>
          <w:shd w:val="clear" w:color="auto" w:fill="FFFFFF"/>
        </w:rPr>
        <w:t>0</w:t>
      </w:r>
      <w:r>
        <w:rPr>
          <w:rFonts w:ascii="Arial" w:hAnsi="Arial" w:cs="Arial"/>
          <w:color w:val="222222"/>
          <w:sz w:val="24"/>
          <w:szCs w:val="24"/>
          <w:shd w:val="clear" w:color="auto" w:fill="FFFFFF"/>
        </w:rPr>
        <w:t>0</w:t>
      </w:r>
      <w:r w:rsidR="003E0571" w:rsidRPr="003E0571">
        <w:rPr>
          <w:rFonts w:ascii="Arial" w:hAnsi="Arial" w:cs="Arial"/>
          <w:color w:val="222222"/>
          <w:sz w:val="24"/>
          <w:szCs w:val="24"/>
          <w:shd w:val="clear" w:color="auto" w:fill="FFFFFF"/>
        </w:rPr>
        <w:t>3</w:t>
      </w:r>
      <w:r w:rsidR="009C3147" w:rsidRPr="003E0571">
        <w:rPr>
          <w:rFonts w:ascii="Arial" w:hAnsi="Arial" w:cs="Arial"/>
          <w:sz w:val="24"/>
          <w:szCs w:val="24"/>
          <w:lang w:val="en-CA"/>
        </w:rPr>
        <w:t>)</w:t>
      </w:r>
    </w:p>
    <w:p w:rsidR="00207C8C" w:rsidRDefault="000D41B7" w:rsidP="000D41B7">
      <w:pPr>
        <w:jc w:val="center"/>
        <w:rPr>
          <w:rFonts w:ascii="Arial" w:hAnsi="Arial" w:cs="Arial"/>
          <w:b/>
          <w:sz w:val="24"/>
          <w:szCs w:val="24"/>
        </w:rPr>
      </w:pPr>
      <w:r w:rsidRPr="00207C8C">
        <w:rPr>
          <w:rFonts w:ascii="Arial" w:hAnsi="Arial" w:cs="Arial"/>
          <w:sz w:val="12"/>
          <w:szCs w:val="12"/>
        </w:rPr>
        <w:br/>
      </w:r>
      <w:r w:rsidR="003E0571">
        <w:rPr>
          <w:rFonts w:ascii="Arial" w:hAnsi="Arial" w:cs="Arial"/>
          <w:b/>
          <w:sz w:val="24"/>
          <w:szCs w:val="24"/>
        </w:rPr>
        <w:t>Professor</w:t>
      </w:r>
      <w:r w:rsidR="003C1B1D" w:rsidRPr="003360F8">
        <w:rPr>
          <w:rFonts w:ascii="Arial" w:hAnsi="Arial" w:cs="Arial"/>
          <w:b/>
          <w:sz w:val="24"/>
          <w:szCs w:val="24"/>
        </w:rPr>
        <w:t xml:space="preserve">: </w:t>
      </w:r>
      <w:proofErr w:type="spellStart"/>
      <w:r w:rsidR="003E0571">
        <w:rPr>
          <w:rFonts w:ascii="Arial" w:hAnsi="Arial" w:cs="Arial"/>
          <w:b/>
          <w:sz w:val="24"/>
          <w:szCs w:val="24"/>
        </w:rPr>
        <w:t>Dr.</w:t>
      </w:r>
      <w:r w:rsidR="00207C8C">
        <w:rPr>
          <w:rFonts w:ascii="Arial" w:hAnsi="Arial" w:cs="Arial"/>
          <w:b/>
          <w:sz w:val="24"/>
          <w:szCs w:val="24"/>
        </w:rPr>
        <w:t>Hassan</w:t>
      </w:r>
      <w:proofErr w:type="spellEnd"/>
      <w:r w:rsidR="00207C8C">
        <w:rPr>
          <w:rFonts w:ascii="Arial" w:hAnsi="Arial" w:cs="Arial"/>
          <w:b/>
          <w:sz w:val="24"/>
          <w:szCs w:val="24"/>
        </w:rPr>
        <w:t xml:space="preserve"> </w:t>
      </w:r>
      <w:proofErr w:type="spellStart"/>
      <w:r w:rsidR="00207C8C">
        <w:rPr>
          <w:rFonts w:ascii="Arial" w:hAnsi="Arial" w:cs="Arial"/>
          <w:b/>
          <w:sz w:val="24"/>
          <w:szCs w:val="24"/>
        </w:rPr>
        <w:t>Qudrat-Ullah</w:t>
      </w:r>
      <w:proofErr w:type="spellEnd"/>
    </w:p>
    <w:p w:rsidR="000D41B7" w:rsidRDefault="00207C8C" w:rsidP="00207C8C">
      <w:pPr>
        <w:pBdr>
          <w:bottom w:val="single" w:sz="4" w:space="1" w:color="auto"/>
        </w:pBdr>
        <w:jc w:val="center"/>
        <w:rPr>
          <w:rFonts w:ascii="Arial" w:hAnsi="Arial" w:cs="Arial"/>
          <w:sz w:val="24"/>
          <w:szCs w:val="24"/>
        </w:rPr>
      </w:pPr>
      <w:r>
        <w:rPr>
          <w:rFonts w:ascii="Arial" w:hAnsi="Arial" w:cs="Arial"/>
          <w:sz w:val="24"/>
          <w:szCs w:val="24"/>
        </w:rPr>
        <w:t xml:space="preserve">Email : </w:t>
      </w:r>
      <w:hyperlink r:id="rId8" w:history="1">
        <w:r w:rsidR="00382862" w:rsidRPr="00E96C5E">
          <w:rPr>
            <w:rStyle w:val="Hyperlink"/>
            <w:rFonts w:ascii="Arial" w:hAnsi="Arial" w:cs="Arial"/>
            <w:sz w:val="24"/>
            <w:szCs w:val="24"/>
          </w:rPr>
          <w:t>hassanq@yorku.ca</w:t>
        </w:r>
      </w:hyperlink>
    </w:p>
    <w:p w:rsidR="00382862" w:rsidRPr="003360F8" w:rsidRDefault="00382862" w:rsidP="00207C8C">
      <w:pPr>
        <w:pBdr>
          <w:bottom w:val="single" w:sz="4" w:space="1" w:color="auto"/>
        </w:pBdr>
        <w:jc w:val="center"/>
        <w:rPr>
          <w:rFonts w:ascii="Arial" w:hAnsi="Arial" w:cs="Arial"/>
          <w:b/>
          <w:sz w:val="24"/>
          <w:szCs w:val="24"/>
        </w:rPr>
      </w:pPr>
      <w:r>
        <w:rPr>
          <w:rFonts w:ascii="Arial" w:hAnsi="Arial" w:cs="Arial"/>
          <w:sz w:val="24"/>
          <w:szCs w:val="24"/>
        </w:rPr>
        <w:t xml:space="preserve">Office hours: </w:t>
      </w:r>
      <w:r w:rsidR="001B2A95">
        <w:rPr>
          <w:rFonts w:ascii="Arial" w:hAnsi="Arial" w:cs="Arial"/>
        </w:rPr>
        <w:t>Wednesday</w:t>
      </w:r>
      <w:r w:rsidR="00936E88">
        <w:rPr>
          <w:rFonts w:ascii="Arial" w:hAnsi="Arial" w:cs="Arial"/>
        </w:rPr>
        <w:t>, 1:00 – 3:00</w:t>
      </w:r>
      <w:r>
        <w:rPr>
          <w:rFonts w:ascii="Arial" w:hAnsi="Arial" w:cs="Arial"/>
        </w:rPr>
        <w:t xml:space="preserve"> pm (+by appointments); Room: A</w:t>
      </w:r>
      <w:r w:rsidR="003166A9">
        <w:rPr>
          <w:rFonts w:ascii="Arial" w:hAnsi="Arial" w:cs="Arial"/>
        </w:rPr>
        <w:t>tkinso</w:t>
      </w:r>
      <w:r w:rsidR="00E0268A">
        <w:rPr>
          <w:rFonts w:ascii="Arial" w:hAnsi="Arial" w:cs="Arial"/>
        </w:rPr>
        <w:t>n</w:t>
      </w:r>
      <w:r>
        <w:rPr>
          <w:rFonts w:ascii="Arial" w:hAnsi="Arial" w:cs="Arial"/>
        </w:rPr>
        <w:t xml:space="preserve"> 263</w:t>
      </w:r>
    </w:p>
    <w:p w:rsidR="000D41B7" w:rsidRDefault="000D41B7" w:rsidP="000D41B7">
      <w:pPr>
        <w:jc w:val="center"/>
        <w:rPr>
          <w:sz w:val="24"/>
          <w:lang w:val="en-CA"/>
        </w:rPr>
      </w:pPr>
    </w:p>
    <w:p w:rsidR="00993613" w:rsidRDefault="00993613" w:rsidP="00993613">
      <w:pPr>
        <w:pStyle w:val="Paragraph"/>
        <w:spacing w:before="0"/>
        <w:jc w:val="left"/>
        <w:rPr>
          <w:rFonts w:ascii="Arial" w:hAnsi="Arial" w:cs="Arial"/>
          <w:bCs/>
          <w:sz w:val="20"/>
        </w:rPr>
      </w:pPr>
      <w:r>
        <w:rPr>
          <w:rFonts w:ascii="Arial" w:hAnsi="Arial" w:cs="Arial"/>
          <w:b/>
          <w:sz w:val="20"/>
        </w:rPr>
        <w:t xml:space="preserve">Required Readings: </w:t>
      </w:r>
      <w:r>
        <w:rPr>
          <w:rFonts w:ascii="Arial" w:hAnsi="Arial" w:cs="Arial"/>
          <w:bCs/>
          <w:sz w:val="20"/>
        </w:rPr>
        <w:t>References</w:t>
      </w:r>
      <w:r w:rsidR="00A0064D">
        <w:rPr>
          <w:rFonts w:ascii="Arial" w:hAnsi="Arial" w:cs="Arial"/>
          <w:bCs/>
          <w:sz w:val="20"/>
        </w:rPr>
        <w:t>/Title</w:t>
      </w:r>
      <w:r>
        <w:rPr>
          <w:rFonts w:ascii="Arial" w:hAnsi="Arial" w:cs="Arial"/>
          <w:bCs/>
          <w:sz w:val="20"/>
        </w:rPr>
        <w:t xml:space="preserve"> to a series of journal articles and other readings will be posted to the course Website. Students are responsible for acquiring the full text versions of these readings from the Peter F. Bronfman Business Library in the </w:t>
      </w:r>
      <w:proofErr w:type="spellStart"/>
      <w:r>
        <w:rPr>
          <w:rFonts w:ascii="Arial" w:hAnsi="Arial" w:cs="Arial"/>
          <w:bCs/>
          <w:sz w:val="20"/>
        </w:rPr>
        <w:t>Schulich</w:t>
      </w:r>
      <w:proofErr w:type="spellEnd"/>
      <w:r>
        <w:rPr>
          <w:rFonts w:ascii="Arial" w:hAnsi="Arial" w:cs="Arial"/>
          <w:bCs/>
          <w:sz w:val="20"/>
        </w:rPr>
        <w:t xml:space="preserve"> School of Business and/or via York Libraries e-Resources.</w:t>
      </w:r>
    </w:p>
    <w:p w:rsidR="003E0571" w:rsidRDefault="003E0571" w:rsidP="00993613">
      <w:pPr>
        <w:pStyle w:val="Paragraph"/>
        <w:spacing w:before="0"/>
        <w:jc w:val="left"/>
        <w:rPr>
          <w:rFonts w:ascii="Arial" w:hAnsi="Arial" w:cs="Arial"/>
          <w:sz w:val="16"/>
        </w:rPr>
      </w:pPr>
    </w:p>
    <w:p w:rsidR="00993613" w:rsidRDefault="00993613" w:rsidP="00993613">
      <w:pPr>
        <w:pStyle w:val="Paragraph"/>
        <w:spacing w:before="0"/>
        <w:jc w:val="left"/>
        <w:rPr>
          <w:rFonts w:ascii="Arial" w:hAnsi="Arial" w:cs="Arial"/>
          <w:sz w:val="20"/>
        </w:rPr>
      </w:pPr>
      <w:r>
        <w:rPr>
          <w:rFonts w:ascii="Arial" w:hAnsi="Arial" w:cs="Arial"/>
          <w:b/>
          <w:bCs/>
          <w:sz w:val="20"/>
        </w:rPr>
        <w:t xml:space="preserve">Supplementary </w:t>
      </w:r>
      <w:smartTag w:uri="urn:schemas-microsoft-com:office:smarttags" w:element="City">
        <w:smartTag w:uri="urn:schemas-microsoft-com:office:smarttags" w:element="place">
          <w:r>
            <w:rPr>
              <w:rFonts w:ascii="Arial" w:hAnsi="Arial" w:cs="Arial"/>
              <w:b/>
              <w:bCs/>
              <w:sz w:val="20"/>
            </w:rPr>
            <w:t>Reading</w:t>
          </w:r>
        </w:smartTag>
      </w:smartTag>
      <w:r>
        <w:rPr>
          <w:rFonts w:ascii="Arial" w:hAnsi="Arial" w:cs="Arial"/>
          <w:b/>
          <w:bCs/>
          <w:sz w:val="20"/>
        </w:rPr>
        <w:t xml:space="preserve">: </w:t>
      </w:r>
      <w:r>
        <w:rPr>
          <w:rFonts w:ascii="Arial" w:hAnsi="Arial" w:cs="Arial"/>
          <w:sz w:val="20"/>
        </w:rPr>
        <w:t xml:space="preserve"> References cited in the required readings will provide additional information and may enhance understanding of the subject matter.  Students may pursue these at their discretion but it is recommended that at least some of these be perused.</w:t>
      </w:r>
    </w:p>
    <w:p w:rsidR="00993613" w:rsidRDefault="00993613" w:rsidP="00993613">
      <w:pPr>
        <w:pStyle w:val="Paragraph"/>
        <w:pBdr>
          <w:between w:val="single" w:sz="6" w:space="0" w:color="auto"/>
        </w:pBdr>
        <w:spacing w:before="0"/>
        <w:rPr>
          <w:rFonts w:ascii="Arial" w:hAnsi="Arial" w:cs="Arial"/>
          <w:b/>
          <w:sz w:val="22"/>
          <w:szCs w:val="22"/>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0"/>
        <w:gridCol w:w="1159"/>
        <w:gridCol w:w="4342"/>
        <w:gridCol w:w="1433"/>
        <w:gridCol w:w="1820"/>
      </w:tblGrid>
      <w:tr w:rsidR="00993613" w:rsidTr="004D5177">
        <w:trPr>
          <w:cantSplit/>
          <w:trHeight w:val="380"/>
          <w:jc w:val="center"/>
        </w:trPr>
        <w:tc>
          <w:tcPr>
            <w:tcW w:w="1270" w:type="dxa"/>
            <w:vAlign w:val="center"/>
          </w:tcPr>
          <w:p w:rsidR="00993613" w:rsidRPr="004D5177" w:rsidRDefault="00993613" w:rsidP="00CC32B6">
            <w:pPr>
              <w:pStyle w:val="Paragraph"/>
              <w:spacing w:before="0"/>
              <w:jc w:val="center"/>
              <w:rPr>
                <w:rFonts w:ascii="Arial" w:hAnsi="Arial" w:cs="Arial"/>
                <w:b/>
                <w:sz w:val="20"/>
              </w:rPr>
            </w:pPr>
            <w:r w:rsidRPr="004D5177">
              <w:rPr>
                <w:rFonts w:ascii="Arial" w:hAnsi="Arial" w:cs="Arial"/>
                <w:b/>
                <w:sz w:val="20"/>
              </w:rPr>
              <w:t>Week</w:t>
            </w:r>
            <w:r w:rsidR="0046037A" w:rsidRPr="004D5177">
              <w:rPr>
                <w:rFonts w:ascii="Arial" w:hAnsi="Arial" w:cs="Arial"/>
                <w:b/>
                <w:sz w:val="20"/>
              </w:rPr>
              <w:t>/ Lecture</w:t>
            </w:r>
          </w:p>
        </w:tc>
        <w:tc>
          <w:tcPr>
            <w:tcW w:w="1159" w:type="dxa"/>
            <w:vAlign w:val="center"/>
          </w:tcPr>
          <w:p w:rsidR="00993613" w:rsidRPr="004D5177" w:rsidRDefault="0046037A" w:rsidP="00CC32B6">
            <w:pPr>
              <w:pStyle w:val="Paragraph"/>
              <w:spacing w:before="0"/>
              <w:jc w:val="center"/>
              <w:rPr>
                <w:rFonts w:ascii="Arial" w:hAnsi="Arial" w:cs="Arial"/>
                <w:b/>
                <w:sz w:val="20"/>
              </w:rPr>
            </w:pPr>
            <w:r w:rsidRPr="004D5177">
              <w:rPr>
                <w:rFonts w:ascii="Arial" w:hAnsi="Arial" w:cs="Arial"/>
                <w:b/>
                <w:sz w:val="20"/>
              </w:rPr>
              <w:t>Date</w:t>
            </w:r>
          </w:p>
        </w:tc>
        <w:tc>
          <w:tcPr>
            <w:tcW w:w="4342" w:type="dxa"/>
            <w:vAlign w:val="center"/>
          </w:tcPr>
          <w:p w:rsidR="00993613" w:rsidRPr="004D5177" w:rsidRDefault="00993613" w:rsidP="00CC32B6">
            <w:pPr>
              <w:pStyle w:val="Paragraph"/>
              <w:spacing w:before="0"/>
              <w:jc w:val="center"/>
              <w:rPr>
                <w:rFonts w:ascii="Arial" w:hAnsi="Arial" w:cs="Arial"/>
                <w:b/>
                <w:sz w:val="20"/>
              </w:rPr>
            </w:pPr>
            <w:r w:rsidRPr="004D5177">
              <w:rPr>
                <w:rFonts w:ascii="Arial" w:hAnsi="Arial" w:cs="Arial"/>
                <w:b/>
                <w:sz w:val="20"/>
              </w:rPr>
              <w:t>Topic</w:t>
            </w:r>
          </w:p>
        </w:tc>
        <w:tc>
          <w:tcPr>
            <w:tcW w:w="1433" w:type="dxa"/>
            <w:vAlign w:val="center"/>
          </w:tcPr>
          <w:p w:rsidR="00993613" w:rsidRPr="004D5177" w:rsidRDefault="00993613" w:rsidP="00CC32B6">
            <w:pPr>
              <w:pStyle w:val="Paragraph"/>
              <w:spacing w:before="0"/>
              <w:jc w:val="center"/>
              <w:rPr>
                <w:rFonts w:ascii="Arial" w:hAnsi="Arial" w:cs="Arial"/>
                <w:b/>
                <w:sz w:val="20"/>
              </w:rPr>
            </w:pPr>
            <w:r w:rsidRPr="004D5177">
              <w:rPr>
                <w:rFonts w:ascii="Arial" w:hAnsi="Arial" w:cs="Arial"/>
                <w:b/>
                <w:sz w:val="20"/>
              </w:rPr>
              <w:t>Readings</w:t>
            </w:r>
          </w:p>
        </w:tc>
        <w:tc>
          <w:tcPr>
            <w:tcW w:w="1820" w:type="dxa"/>
            <w:vAlign w:val="center"/>
          </w:tcPr>
          <w:p w:rsidR="00993613" w:rsidRPr="004D5177" w:rsidRDefault="00993613" w:rsidP="00CC32B6">
            <w:pPr>
              <w:pStyle w:val="Paragraph"/>
              <w:spacing w:before="0"/>
              <w:jc w:val="center"/>
              <w:rPr>
                <w:rFonts w:ascii="Arial" w:hAnsi="Arial" w:cs="Arial"/>
                <w:b/>
                <w:sz w:val="20"/>
              </w:rPr>
            </w:pPr>
            <w:r w:rsidRPr="004D5177">
              <w:rPr>
                <w:rFonts w:ascii="Arial" w:hAnsi="Arial" w:cs="Arial"/>
                <w:b/>
                <w:sz w:val="20"/>
              </w:rPr>
              <w:t>Assign</w:t>
            </w:r>
            <w:r w:rsidR="00E61E34" w:rsidRPr="004D5177">
              <w:rPr>
                <w:rFonts w:ascii="Arial" w:hAnsi="Arial" w:cs="Arial"/>
                <w:b/>
                <w:sz w:val="20"/>
              </w:rPr>
              <w:t xml:space="preserve"> / Quiz</w:t>
            </w:r>
          </w:p>
        </w:tc>
      </w:tr>
      <w:tr w:rsidR="00993613" w:rsidTr="004D5177">
        <w:trPr>
          <w:cantSplit/>
          <w:trHeight w:val="480"/>
          <w:jc w:val="center"/>
        </w:trPr>
        <w:tc>
          <w:tcPr>
            <w:tcW w:w="1270" w:type="dxa"/>
            <w:vAlign w:val="center"/>
          </w:tcPr>
          <w:p w:rsidR="00993613" w:rsidRPr="004D5177" w:rsidRDefault="00112ADB" w:rsidP="00B77A6F">
            <w:pPr>
              <w:pStyle w:val="Paragraph"/>
              <w:spacing w:before="0"/>
              <w:jc w:val="center"/>
              <w:rPr>
                <w:rFonts w:ascii="Arial" w:hAnsi="Arial" w:cs="Arial"/>
                <w:sz w:val="20"/>
              </w:rPr>
            </w:pPr>
            <w:r w:rsidRPr="004D5177">
              <w:rPr>
                <w:rFonts w:ascii="Arial" w:hAnsi="Arial" w:cs="Arial"/>
                <w:sz w:val="20"/>
              </w:rPr>
              <w:t>L1</w:t>
            </w:r>
          </w:p>
        </w:tc>
        <w:tc>
          <w:tcPr>
            <w:tcW w:w="1159" w:type="dxa"/>
            <w:vAlign w:val="center"/>
          </w:tcPr>
          <w:p w:rsidR="00993613" w:rsidRPr="004D5177" w:rsidRDefault="00DF4030" w:rsidP="00DF4030">
            <w:pPr>
              <w:pStyle w:val="Paragraph"/>
              <w:spacing w:before="0"/>
              <w:jc w:val="center"/>
              <w:rPr>
                <w:rFonts w:ascii="Arial" w:hAnsi="Arial" w:cs="Arial"/>
                <w:sz w:val="20"/>
              </w:rPr>
            </w:pPr>
            <w:r>
              <w:rPr>
                <w:rFonts w:ascii="Arial" w:hAnsi="Arial" w:cs="Arial"/>
                <w:sz w:val="20"/>
              </w:rPr>
              <w:t>June 17</w:t>
            </w:r>
          </w:p>
        </w:tc>
        <w:tc>
          <w:tcPr>
            <w:tcW w:w="4342" w:type="dxa"/>
            <w:vAlign w:val="center"/>
          </w:tcPr>
          <w:p w:rsidR="00993613" w:rsidRPr="004D5177" w:rsidRDefault="00993613" w:rsidP="00CC32B6">
            <w:pPr>
              <w:pStyle w:val="Paragraph"/>
              <w:spacing w:before="0"/>
              <w:jc w:val="left"/>
              <w:rPr>
                <w:rFonts w:ascii="Arial" w:hAnsi="Arial" w:cs="Arial"/>
                <w:sz w:val="20"/>
              </w:rPr>
            </w:pPr>
            <w:r w:rsidRPr="004D5177">
              <w:rPr>
                <w:rFonts w:ascii="Arial" w:hAnsi="Arial" w:cs="Arial"/>
                <w:sz w:val="20"/>
              </w:rPr>
              <w:t>Introduction - Complex Decision Situations</w:t>
            </w:r>
          </w:p>
        </w:tc>
        <w:tc>
          <w:tcPr>
            <w:tcW w:w="1433" w:type="dxa"/>
            <w:vAlign w:val="center"/>
          </w:tcPr>
          <w:p w:rsidR="00993613" w:rsidRPr="004D5177" w:rsidRDefault="0021061E" w:rsidP="00CC32B6">
            <w:pPr>
              <w:pStyle w:val="Paragraph"/>
              <w:spacing w:before="0"/>
              <w:jc w:val="center"/>
              <w:rPr>
                <w:rFonts w:ascii="Arial" w:hAnsi="Arial" w:cs="Arial"/>
                <w:sz w:val="20"/>
              </w:rPr>
            </w:pPr>
            <w:r w:rsidRPr="004D5177">
              <w:rPr>
                <w:rFonts w:ascii="Arial" w:hAnsi="Arial" w:cs="Arial"/>
                <w:sz w:val="20"/>
              </w:rPr>
              <w:t>Lecture &amp; Discussion</w:t>
            </w:r>
          </w:p>
        </w:tc>
        <w:tc>
          <w:tcPr>
            <w:tcW w:w="1820" w:type="dxa"/>
            <w:vAlign w:val="center"/>
          </w:tcPr>
          <w:p w:rsidR="00993613" w:rsidRPr="004D5177" w:rsidRDefault="00993613" w:rsidP="00CC32B6">
            <w:pPr>
              <w:pStyle w:val="Paragraph"/>
              <w:spacing w:before="0" w:line="360" w:lineRule="atLeast"/>
              <w:jc w:val="center"/>
              <w:rPr>
                <w:rFonts w:ascii="Arial" w:hAnsi="Arial" w:cs="Arial"/>
                <w:sz w:val="20"/>
              </w:rPr>
            </w:pPr>
          </w:p>
        </w:tc>
      </w:tr>
      <w:tr w:rsidR="00A85FB3" w:rsidTr="004D5177">
        <w:trPr>
          <w:cantSplit/>
          <w:trHeight w:val="480"/>
          <w:jc w:val="center"/>
        </w:trPr>
        <w:tc>
          <w:tcPr>
            <w:tcW w:w="1270" w:type="dxa"/>
            <w:vAlign w:val="center"/>
          </w:tcPr>
          <w:p w:rsidR="00A85FB3" w:rsidRPr="004D5177" w:rsidRDefault="00A85FB3" w:rsidP="00B77A6F">
            <w:pPr>
              <w:pStyle w:val="Paragraph"/>
              <w:spacing w:before="0"/>
              <w:jc w:val="center"/>
              <w:rPr>
                <w:rFonts w:ascii="Arial" w:hAnsi="Arial" w:cs="Arial"/>
                <w:sz w:val="20"/>
              </w:rPr>
            </w:pPr>
          </w:p>
          <w:p w:rsidR="00A85FB3" w:rsidRPr="004D5177" w:rsidRDefault="00A85FB3" w:rsidP="00B77A6F">
            <w:pPr>
              <w:pStyle w:val="Paragraph"/>
              <w:spacing w:before="0"/>
              <w:jc w:val="center"/>
              <w:rPr>
                <w:rFonts w:ascii="Arial" w:hAnsi="Arial" w:cs="Arial"/>
                <w:sz w:val="20"/>
              </w:rPr>
            </w:pPr>
            <w:r w:rsidRPr="004D5177">
              <w:rPr>
                <w:rFonts w:ascii="Arial" w:hAnsi="Arial" w:cs="Arial"/>
                <w:sz w:val="20"/>
              </w:rPr>
              <w:t>L2</w:t>
            </w:r>
          </w:p>
        </w:tc>
        <w:tc>
          <w:tcPr>
            <w:tcW w:w="1159" w:type="dxa"/>
            <w:vAlign w:val="center"/>
          </w:tcPr>
          <w:p w:rsidR="00A85FB3" w:rsidRPr="004D5177" w:rsidRDefault="00DF4030" w:rsidP="00B77A6F">
            <w:pPr>
              <w:pStyle w:val="Paragraph"/>
              <w:spacing w:before="0"/>
              <w:jc w:val="center"/>
              <w:rPr>
                <w:rFonts w:ascii="Arial" w:hAnsi="Arial" w:cs="Arial"/>
                <w:b/>
                <w:sz w:val="20"/>
              </w:rPr>
            </w:pPr>
            <w:r>
              <w:rPr>
                <w:rFonts w:ascii="Arial" w:hAnsi="Arial" w:cs="Arial"/>
                <w:sz w:val="20"/>
              </w:rPr>
              <w:t>June 19</w:t>
            </w:r>
          </w:p>
        </w:tc>
        <w:tc>
          <w:tcPr>
            <w:tcW w:w="4342" w:type="dxa"/>
            <w:vAlign w:val="center"/>
          </w:tcPr>
          <w:p w:rsidR="00A85FB3" w:rsidRPr="004D5177" w:rsidRDefault="00A85FB3" w:rsidP="0097344E">
            <w:pPr>
              <w:pStyle w:val="Paragraph"/>
              <w:spacing w:before="0"/>
              <w:jc w:val="left"/>
              <w:rPr>
                <w:rFonts w:ascii="Arial" w:hAnsi="Arial" w:cs="Arial"/>
                <w:i/>
                <w:iCs/>
                <w:sz w:val="20"/>
              </w:rPr>
            </w:pPr>
            <w:r w:rsidRPr="004D5177">
              <w:rPr>
                <w:rFonts w:ascii="Arial" w:hAnsi="Arial" w:cs="Arial"/>
                <w:sz w:val="20"/>
              </w:rPr>
              <w:t>The Environment of Complex Decision Situations</w:t>
            </w:r>
          </w:p>
        </w:tc>
        <w:tc>
          <w:tcPr>
            <w:tcW w:w="1433" w:type="dxa"/>
            <w:vAlign w:val="center"/>
          </w:tcPr>
          <w:p w:rsidR="00A85FB3" w:rsidRPr="004D5177" w:rsidRDefault="00DE3C81" w:rsidP="00CC32B6">
            <w:pPr>
              <w:pStyle w:val="Paragraph"/>
              <w:spacing w:before="0"/>
              <w:jc w:val="center"/>
              <w:rPr>
                <w:rFonts w:ascii="Arial" w:hAnsi="Arial" w:cs="Arial"/>
                <w:sz w:val="20"/>
              </w:rPr>
            </w:pPr>
            <w:r w:rsidRPr="004D5177">
              <w:rPr>
                <w:rFonts w:ascii="Arial" w:hAnsi="Arial" w:cs="Arial"/>
                <w:sz w:val="20"/>
              </w:rPr>
              <w:t>Reading for Week2 (R2)</w:t>
            </w:r>
          </w:p>
        </w:tc>
        <w:tc>
          <w:tcPr>
            <w:tcW w:w="1820" w:type="dxa"/>
            <w:vAlign w:val="center"/>
          </w:tcPr>
          <w:p w:rsidR="00A85FB3" w:rsidRPr="004D5177" w:rsidRDefault="00A85FB3" w:rsidP="0097344E">
            <w:pPr>
              <w:pStyle w:val="Paragraph"/>
              <w:spacing w:before="0" w:line="360" w:lineRule="atLeast"/>
              <w:jc w:val="center"/>
              <w:rPr>
                <w:rFonts w:ascii="Arial" w:hAnsi="Arial" w:cs="Arial"/>
                <w:sz w:val="20"/>
              </w:rPr>
            </w:pPr>
            <w:r w:rsidRPr="004D5177">
              <w:rPr>
                <w:rFonts w:ascii="Arial" w:hAnsi="Arial" w:cs="Arial"/>
                <w:sz w:val="20"/>
              </w:rPr>
              <w:t>Critique 1</w:t>
            </w:r>
            <w:r w:rsidR="00AB681D" w:rsidRPr="004D5177">
              <w:rPr>
                <w:rFonts w:ascii="Arial" w:hAnsi="Arial" w:cs="Arial"/>
                <w:sz w:val="20"/>
              </w:rPr>
              <w:t xml:space="preserve"> due</w:t>
            </w:r>
          </w:p>
        </w:tc>
      </w:tr>
      <w:tr w:rsidR="004D5177" w:rsidTr="004D5177">
        <w:trPr>
          <w:cantSplit/>
          <w:trHeight w:val="480"/>
          <w:jc w:val="center"/>
        </w:trPr>
        <w:tc>
          <w:tcPr>
            <w:tcW w:w="1270" w:type="dxa"/>
            <w:vAlign w:val="center"/>
          </w:tcPr>
          <w:p w:rsidR="004D5177" w:rsidRPr="004D5177" w:rsidRDefault="004D5177" w:rsidP="00B77A6F">
            <w:pPr>
              <w:pStyle w:val="Paragraph"/>
              <w:spacing w:before="0"/>
              <w:jc w:val="center"/>
              <w:rPr>
                <w:rFonts w:ascii="Arial" w:hAnsi="Arial" w:cs="Arial"/>
                <w:sz w:val="20"/>
              </w:rPr>
            </w:pPr>
            <w:r w:rsidRPr="004D5177">
              <w:rPr>
                <w:rFonts w:ascii="Arial" w:hAnsi="Arial" w:cs="Arial"/>
                <w:sz w:val="20"/>
              </w:rPr>
              <w:t>L3</w:t>
            </w:r>
          </w:p>
        </w:tc>
        <w:tc>
          <w:tcPr>
            <w:tcW w:w="1159" w:type="dxa"/>
            <w:vAlign w:val="center"/>
          </w:tcPr>
          <w:p w:rsidR="004D5177" w:rsidRPr="004D5177" w:rsidRDefault="00DF4030" w:rsidP="00B77A6F">
            <w:pPr>
              <w:pStyle w:val="Paragraph"/>
              <w:spacing w:before="0"/>
              <w:jc w:val="center"/>
              <w:rPr>
                <w:rFonts w:ascii="Arial" w:hAnsi="Arial" w:cs="Arial"/>
                <w:b/>
                <w:sz w:val="20"/>
              </w:rPr>
            </w:pPr>
            <w:r>
              <w:rPr>
                <w:rFonts w:ascii="Arial" w:hAnsi="Arial" w:cs="Arial"/>
                <w:sz w:val="20"/>
              </w:rPr>
              <w:t>June 24</w:t>
            </w:r>
          </w:p>
        </w:tc>
        <w:tc>
          <w:tcPr>
            <w:tcW w:w="4342" w:type="dxa"/>
            <w:vAlign w:val="center"/>
          </w:tcPr>
          <w:p w:rsidR="004D5177" w:rsidRPr="004D5177" w:rsidRDefault="004D5177" w:rsidP="0097344E">
            <w:pPr>
              <w:pStyle w:val="Paragraph"/>
              <w:spacing w:before="0"/>
              <w:jc w:val="left"/>
              <w:rPr>
                <w:rFonts w:ascii="Arial" w:hAnsi="Arial" w:cs="Arial"/>
                <w:i/>
                <w:iCs/>
                <w:sz w:val="20"/>
              </w:rPr>
            </w:pPr>
            <w:r w:rsidRPr="004D5177">
              <w:rPr>
                <w:rFonts w:ascii="Arial" w:hAnsi="Arial" w:cs="Arial"/>
                <w:sz w:val="20"/>
              </w:rPr>
              <w:t>Information Gathering and Valuation</w:t>
            </w:r>
          </w:p>
        </w:tc>
        <w:tc>
          <w:tcPr>
            <w:tcW w:w="1433" w:type="dxa"/>
            <w:vAlign w:val="center"/>
          </w:tcPr>
          <w:p w:rsidR="004D5177" w:rsidRPr="004D5177" w:rsidRDefault="004D5177" w:rsidP="00ED498A">
            <w:pPr>
              <w:pStyle w:val="Paragraph"/>
              <w:spacing w:before="0"/>
              <w:jc w:val="center"/>
              <w:rPr>
                <w:rFonts w:ascii="Arial" w:hAnsi="Arial" w:cs="Arial"/>
                <w:sz w:val="20"/>
              </w:rPr>
            </w:pPr>
            <w:r w:rsidRPr="004D5177">
              <w:rPr>
                <w:rFonts w:ascii="Arial" w:hAnsi="Arial" w:cs="Arial"/>
                <w:sz w:val="20"/>
              </w:rPr>
              <w:t>Reading for Week3 (R3)</w:t>
            </w:r>
          </w:p>
        </w:tc>
        <w:tc>
          <w:tcPr>
            <w:tcW w:w="1820" w:type="dxa"/>
            <w:vAlign w:val="center"/>
          </w:tcPr>
          <w:p w:rsidR="004D5177" w:rsidRPr="004D5177" w:rsidRDefault="004D5177" w:rsidP="0097344E">
            <w:pPr>
              <w:pStyle w:val="Paragraph"/>
              <w:spacing w:before="0" w:line="360" w:lineRule="atLeast"/>
              <w:jc w:val="center"/>
              <w:rPr>
                <w:rFonts w:ascii="Arial" w:hAnsi="Arial" w:cs="Arial"/>
                <w:sz w:val="20"/>
              </w:rPr>
            </w:pPr>
            <w:r w:rsidRPr="004D5177">
              <w:rPr>
                <w:rFonts w:ascii="Arial" w:hAnsi="Arial" w:cs="Arial"/>
                <w:sz w:val="20"/>
              </w:rPr>
              <w:t>Critique 2 due</w:t>
            </w:r>
          </w:p>
        </w:tc>
      </w:tr>
      <w:tr w:rsidR="00A85FB3" w:rsidTr="004D5177">
        <w:trPr>
          <w:cantSplit/>
          <w:trHeight w:val="480"/>
          <w:jc w:val="center"/>
        </w:trPr>
        <w:tc>
          <w:tcPr>
            <w:tcW w:w="1270" w:type="dxa"/>
            <w:vAlign w:val="center"/>
          </w:tcPr>
          <w:p w:rsidR="00A85FB3" w:rsidRPr="004D5177" w:rsidRDefault="00A85FB3" w:rsidP="00B77A6F">
            <w:pPr>
              <w:pStyle w:val="Paragraph"/>
              <w:spacing w:before="0"/>
              <w:jc w:val="center"/>
              <w:rPr>
                <w:rFonts w:ascii="Arial" w:hAnsi="Arial" w:cs="Arial"/>
                <w:sz w:val="20"/>
              </w:rPr>
            </w:pPr>
            <w:r w:rsidRPr="004D5177">
              <w:rPr>
                <w:rFonts w:ascii="Arial" w:hAnsi="Arial" w:cs="Arial"/>
                <w:sz w:val="20"/>
              </w:rPr>
              <w:t>L4</w:t>
            </w:r>
          </w:p>
        </w:tc>
        <w:tc>
          <w:tcPr>
            <w:tcW w:w="1159" w:type="dxa"/>
            <w:vAlign w:val="center"/>
          </w:tcPr>
          <w:p w:rsidR="00A85FB3" w:rsidRPr="004D5177" w:rsidRDefault="00DF4030" w:rsidP="00B77A6F">
            <w:pPr>
              <w:pStyle w:val="Paragraph"/>
              <w:spacing w:before="0"/>
              <w:jc w:val="center"/>
              <w:rPr>
                <w:rFonts w:ascii="Arial" w:hAnsi="Arial" w:cs="Arial"/>
                <w:sz w:val="20"/>
              </w:rPr>
            </w:pPr>
            <w:r>
              <w:rPr>
                <w:rFonts w:ascii="Arial" w:hAnsi="Arial" w:cs="Arial"/>
                <w:sz w:val="20"/>
              </w:rPr>
              <w:t>June 26</w:t>
            </w:r>
          </w:p>
        </w:tc>
        <w:tc>
          <w:tcPr>
            <w:tcW w:w="4342" w:type="dxa"/>
            <w:vAlign w:val="center"/>
          </w:tcPr>
          <w:p w:rsidR="00B77A6F" w:rsidRPr="004D5177" w:rsidRDefault="00A85FB3" w:rsidP="0097344E">
            <w:pPr>
              <w:pStyle w:val="Paragraph"/>
              <w:spacing w:before="0"/>
              <w:jc w:val="left"/>
              <w:rPr>
                <w:rFonts w:ascii="Arial" w:hAnsi="Arial" w:cs="Arial"/>
                <w:sz w:val="20"/>
              </w:rPr>
            </w:pPr>
            <w:r w:rsidRPr="004D5177">
              <w:rPr>
                <w:rFonts w:ascii="Arial" w:hAnsi="Arial" w:cs="Arial"/>
                <w:sz w:val="20"/>
              </w:rPr>
              <w:t>Strategic &amp; Tactical Analysis – Part 1</w:t>
            </w:r>
            <w:r w:rsidR="00B77A6F" w:rsidRPr="004D5177">
              <w:rPr>
                <w:rFonts w:ascii="Arial" w:hAnsi="Arial" w:cs="Arial"/>
                <w:sz w:val="20"/>
              </w:rPr>
              <w:t>&amp;&amp; Group Project Proposal Meetings</w:t>
            </w:r>
          </w:p>
        </w:tc>
        <w:tc>
          <w:tcPr>
            <w:tcW w:w="1433" w:type="dxa"/>
            <w:vAlign w:val="center"/>
          </w:tcPr>
          <w:p w:rsidR="00A85FB3" w:rsidRPr="004D5177" w:rsidRDefault="00DE3C81" w:rsidP="00ED498A">
            <w:pPr>
              <w:pStyle w:val="Paragraph"/>
              <w:spacing w:before="0"/>
              <w:jc w:val="center"/>
              <w:rPr>
                <w:rFonts w:ascii="Arial" w:hAnsi="Arial" w:cs="Arial"/>
                <w:sz w:val="20"/>
              </w:rPr>
            </w:pPr>
            <w:r w:rsidRPr="004D5177">
              <w:rPr>
                <w:rFonts w:ascii="Arial" w:hAnsi="Arial" w:cs="Arial"/>
                <w:sz w:val="20"/>
              </w:rPr>
              <w:t>Reading for Week4(R4)</w:t>
            </w:r>
          </w:p>
        </w:tc>
        <w:tc>
          <w:tcPr>
            <w:tcW w:w="1820" w:type="dxa"/>
            <w:vAlign w:val="center"/>
          </w:tcPr>
          <w:p w:rsidR="00A85FB3" w:rsidRPr="004D5177" w:rsidRDefault="00A85FB3" w:rsidP="0097344E">
            <w:pPr>
              <w:pStyle w:val="Paragraph"/>
              <w:spacing w:before="0" w:line="360" w:lineRule="atLeast"/>
              <w:jc w:val="center"/>
              <w:rPr>
                <w:rFonts w:ascii="Arial" w:hAnsi="Arial" w:cs="Arial"/>
                <w:b/>
                <w:sz w:val="20"/>
              </w:rPr>
            </w:pPr>
            <w:r w:rsidRPr="004D5177">
              <w:rPr>
                <w:rFonts w:ascii="Arial" w:hAnsi="Arial" w:cs="Arial"/>
                <w:b/>
                <w:sz w:val="20"/>
              </w:rPr>
              <w:t>Quiz 1</w:t>
            </w:r>
          </w:p>
          <w:p w:rsidR="00B77A6F" w:rsidRPr="004D5177" w:rsidRDefault="00B77A6F" w:rsidP="0097344E">
            <w:pPr>
              <w:pStyle w:val="Paragraph"/>
              <w:spacing w:before="0" w:line="360" w:lineRule="atLeast"/>
              <w:jc w:val="center"/>
              <w:rPr>
                <w:rFonts w:ascii="Arial" w:hAnsi="Arial" w:cs="Arial"/>
                <w:sz w:val="20"/>
              </w:rPr>
            </w:pPr>
            <w:r w:rsidRPr="004D5177">
              <w:rPr>
                <w:rFonts w:ascii="Arial" w:hAnsi="Arial" w:cs="Arial"/>
                <w:b/>
                <w:sz w:val="20"/>
              </w:rPr>
              <w:t>Proposal due</w:t>
            </w:r>
          </w:p>
        </w:tc>
      </w:tr>
      <w:tr w:rsidR="003360F8" w:rsidTr="004D5177">
        <w:trPr>
          <w:cantSplit/>
          <w:trHeight w:val="480"/>
          <w:jc w:val="center"/>
        </w:trPr>
        <w:tc>
          <w:tcPr>
            <w:tcW w:w="1270" w:type="dxa"/>
            <w:vAlign w:val="center"/>
          </w:tcPr>
          <w:p w:rsidR="003360F8" w:rsidRPr="004D5177" w:rsidRDefault="003360F8" w:rsidP="00B77A6F">
            <w:pPr>
              <w:pStyle w:val="Paragraph"/>
              <w:spacing w:before="0"/>
              <w:jc w:val="center"/>
              <w:rPr>
                <w:rFonts w:ascii="Arial" w:hAnsi="Arial" w:cs="Arial"/>
                <w:sz w:val="20"/>
              </w:rPr>
            </w:pPr>
            <w:r w:rsidRPr="004D5177">
              <w:rPr>
                <w:rFonts w:ascii="Arial" w:hAnsi="Arial" w:cs="Arial"/>
                <w:sz w:val="20"/>
              </w:rPr>
              <w:t>L</w:t>
            </w:r>
            <w:r w:rsidR="00D60C91" w:rsidRPr="004D5177">
              <w:rPr>
                <w:rFonts w:ascii="Arial" w:hAnsi="Arial" w:cs="Arial"/>
                <w:sz w:val="20"/>
              </w:rPr>
              <w:t>5</w:t>
            </w:r>
          </w:p>
        </w:tc>
        <w:tc>
          <w:tcPr>
            <w:tcW w:w="1159" w:type="dxa"/>
            <w:vAlign w:val="center"/>
          </w:tcPr>
          <w:p w:rsidR="003360F8" w:rsidRPr="004D5177" w:rsidRDefault="00DF4030" w:rsidP="00155EA2">
            <w:pPr>
              <w:pStyle w:val="Paragraph"/>
              <w:spacing w:before="0"/>
              <w:jc w:val="center"/>
              <w:rPr>
                <w:rFonts w:ascii="Arial" w:hAnsi="Arial" w:cs="Arial"/>
                <w:b/>
                <w:sz w:val="20"/>
              </w:rPr>
            </w:pPr>
            <w:r>
              <w:rPr>
                <w:rFonts w:ascii="Arial" w:hAnsi="Arial" w:cs="Arial"/>
                <w:sz w:val="20"/>
              </w:rPr>
              <w:t>Ju</w:t>
            </w:r>
            <w:r w:rsidR="00155EA2">
              <w:rPr>
                <w:rFonts w:ascii="Arial" w:hAnsi="Arial" w:cs="Arial"/>
                <w:sz w:val="20"/>
              </w:rPr>
              <w:t>ne 30</w:t>
            </w:r>
          </w:p>
        </w:tc>
        <w:tc>
          <w:tcPr>
            <w:tcW w:w="4342" w:type="dxa"/>
            <w:vAlign w:val="center"/>
          </w:tcPr>
          <w:p w:rsidR="00A7034E" w:rsidRPr="00DF4030" w:rsidRDefault="003360F8" w:rsidP="00DF4030">
            <w:pPr>
              <w:pStyle w:val="Paragraph"/>
              <w:spacing w:before="0"/>
              <w:jc w:val="left"/>
              <w:rPr>
                <w:rFonts w:ascii="Arial" w:hAnsi="Arial" w:cs="Arial"/>
                <w:sz w:val="20"/>
              </w:rPr>
            </w:pPr>
            <w:r w:rsidRPr="004D5177">
              <w:rPr>
                <w:rFonts w:ascii="Arial" w:hAnsi="Arial" w:cs="Arial"/>
                <w:sz w:val="20"/>
              </w:rPr>
              <w:t xml:space="preserve">Strategic &amp; Tactical Analysis – Part 2 </w:t>
            </w:r>
          </w:p>
        </w:tc>
        <w:tc>
          <w:tcPr>
            <w:tcW w:w="1433" w:type="dxa"/>
            <w:vAlign w:val="center"/>
          </w:tcPr>
          <w:p w:rsidR="003360F8" w:rsidRPr="004D5177" w:rsidRDefault="00DE3C81" w:rsidP="00D60C91">
            <w:pPr>
              <w:pStyle w:val="Paragraph"/>
              <w:spacing w:before="0"/>
              <w:jc w:val="center"/>
              <w:rPr>
                <w:rFonts w:ascii="Arial" w:hAnsi="Arial" w:cs="Arial"/>
                <w:sz w:val="20"/>
              </w:rPr>
            </w:pPr>
            <w:r w:rsidRPr="004D5177">
              <w:rPr>
                <w:rFonts w:ascii="Arial" w:hAnsi="Arial" w:cs="Arial"/>
                <w:sz w:val="20"/>
              </w:rPr>
              <w:t>Reading for Week</w:t>
            </w:r>
            <w:r w:rsidR="00D60C91" w:rsidRPr="004D5177">
              <w:rPr>
                <w:rFonts w:ascii="Arial" w:hAnsi="Arial" w:cs="Arial"/>
                <w:sz w:val="20"/>
              </w:rPr>
              <w:t>5</w:t>
            </w:r>
            <w:r w:rsidRPr="004D5177">
              <w:rPr>
                <w:rFonts w:ascii="Arial" w:hAnsi="Arial" w:cs="Arial"/>
                <w:sz w:val="20"/>
              </w:rPr>
              <w:t>(R</w:t>
            </w:r>
            <w:r w:rsidR="00D60C91" w:rsidRPr="004D5177">
              <w:rPr>
                <w:rFonts w:ascii="Arial" w:hAnsi="Arial" w:cs="Arial"/>
                <w:sz w:val="20"/>
              </w:rPr>
              <w:t>5</w:t>
            </w:r>
            <w:r w:rsidRPr="004D5177">
              <w:rPr>
                <w:rFonts w:ascii="Arial" w:hAnsi="Arial" w:cs="Arial"/>
                <w:sz w:val="20"/>
              </w:rPr>
              <w:t>)</w:t>
            </w:r>
          </w:p>
        </w:tc>
        <w:tc>
          <w:tcPr>
            <w:tcW w:w="1820" w:type="dxa"/>
            <w:vAlign w:val="center"/>
          </w:tcPr>
          <w:p w:rsidR="003360F8" w:rsidRPr="004D5177" w:rsidRDefault="003360F8" w:rsidP="00B77A6F">
            <w:pPr>
              <w:pStyle w:val="Paragraph"/>
              <w:spacing w:before="0" w:line="360" w:lineRule="atLeast"/>
              <w:jc w:val="center"/>
              <w:rPr>
                <w:rFonts w:ascii="Arial" w:hAnsi="Arial" w:cs="Arial"/>
                <w:sz w:val="20"/>
              </w:rPr>
            </w:pPr>
            <w:r w:rsidRPr="004D5177">
              <w:rPr>
                <w:rFonts w:ascii="Arial" w:hAnsi="Arial" w:cs="Arial"/>
                <w:sz w:val="20"/>
              </w:rPr>
              <w:t xml:space="preserve">Critique </w:t>
            </w:r>
            <w:r w:rsidR="003166A9" w:rsidRPr="004D5177">
              <w:rPr>
                <w:rFonts w:ascii="Arial" w:hAnsi="Arial" w:cs="Arial"/>
                <w:sz w:val="20"/>
              </w:rPr>
              <w:t>3</w:t>
            </w:r>
            <w:r w:rsidR="00AB681D" w:rsidRPr="004D5177">
              <w:rPr>
                <w:rFonts w:ascii="Arial" w:hAnsi="Arial" w:cs="Arial"/>
                <w:sz w:val="20"/>
              </w:rPr>
              <w:t xml:space="preserve"> due</w:t>
            </w:r>
            <w:r w:rsidRPr="004D5177">
              <w:rPr>
                <w:rFonts w:ascii="Arial" w:hAnsi="Arial" w:cs="Arial"/>
                <w:sz w:val="20"/>
              </w:rPr>
              <w:t>&amp;</w:t>
            </w:r>
          </w:p>
        </w:tc>
      </w:tr>
      <w:tr w:rsidR="00BF4FD8" w:rsidTr="004D5177">
        <w:trPr>
          <w:cantSplit/>
          <w:trHeight w:val="480"/>
          <w:jc w:val="center"/>
        </w:trPr>
        <w:tc>
          <w:tcPr>
            <w:tcW w:w="1270" w:type="dxa"/>
            <w:vAlign w:val="center"/>
          </w:tcPr>
          <w:p w:rsidR="00BF4FD8" w:rsidRPr="004D5177" w:rsidRDefault="00BF4FD8" w:rsidP="00B77A6F">
            <w:pPr>
              <w:pStyle w:val="Paragraph"/>
              <w:spacing w:before="0"/>
              <w:jc w:val="center"/>
              <w:rPr>
                <w:rFonts w:ascii="Arial" w:hAnsi="Arial" w:cs="Arial"/>
                <w:sz w:val="20"/>
              </w:rPr>
            </w:pPr>
            <w:r w:rsidRPr="004D5177">
              <w:rPr>
                <w:rFonts w:ascii="Arial" w:hAnsi="Arial" w:cs="Arial"/>
                <w:sz w:val="20"/>
              </w:rPr>
              <w:t>L</w:t>
            </w:r>
            <w:r w:rsidR="00D60C91" w:rsidRPr="004D5177">
              <w:rPr>
                <w:rFonts w:ascii="Arial" w:hAnsi="Arial" w:cs="Arial"/>
                <w:sz w:val="20"/>
              </w:rPr>
              <w:t>6</w:t>
            </w:r>
          </w:p>
        </w:tc>
        <w:tc>
          <w:tcPr>
            <w:tcW w:w="1159" w:type="dxa"/>
            <w:vAlign w:val="center"/>
          </w:tcPr>
          <w:p w:rsidR="00BF4FD8" w:rsidRPr="004D5177" w:rsidRDefault="00DF4030" w:rsidP="00B77A6F">
            <w:pPr>
              <w:pStyle w:val="Paragraph"/>
              <w:spacing w:before="0"/>
              <w:jc w:val="center"/>
              <w:rPr>
                <w:rFonts w:ascii="Arial" w:hAnsi="Arial" w:cs="Arial"/>
                <w:b/>
                <w:sz w:val="20"/>
              </w:rPr>
            </w:pPr>
            <w:r>
              <w:rPr>
                <w:rFonts w:ascii="Arial" w:hAnsi="Arial" w:cs="Arial"/>
                <w:sz w:val="20"/>
              </w:rPr>
              <w:t>July 3</w:t>
            </w:r>
          </w:p>
        </w:tc>
        <w:tc>
          <w:tcPr>
            <w:tcW w:w="4342" w:type="dxa"/>
            <w:vAlign w:val="center"/>
          </w:tcPr>
          <w:p w:rsidR="00BF4FD8" w:rsidRPr="004D5177" w:rsidRDefault="00BF4FD8" w:rsidP="00ED498A">
            <w:pPr>
              <w:pStyle w:val="Paragraph"/>
              <w:spacing w:before="0"/>
              <w:jc w:val="left"/>
              <w:rPr>
                <w:rFonts w:ascii="Arial" w:hAnsi="Arial" w:cs="Arial"/>
                <w:i/>
                <w:iCs/>
                <w:sz w:val="20"/>
              </w:rPr>
            </w:pPr>
            <w:r w:rsidRPr="004D5177">
              <w:rPr>
                <w:rFonts w:ascii="Arial" w:hAnsi="Arial" w:cs="Arial"/>
                <w:sz w:val="20"/>
              </w:rPr>
              <w:t>Interactions</w:t>
            </w:r>
          </w:p>
        </w:tc>
        <w:tc>
          <w:tcPr>
            <w:tcW w:w="1433" w:type="dxa"/>
            <w:vAlign w:val="center"/>
          </w:tcPr>
          <w:p w:rsidR="00BF4FD8" w:rsidRPr="004D5177" w:rsidRDefault="00BF4FD8" w:rsidP="00D60C91">
            <w:pPr>
              <w:pStyle w:val="Paragraph"/>
              <w:spacing w:before="0"/>
              <w:jc w:val="center"/>
              <w:rPr>
                <w:rFonts w:ascii="Arial" w:hAnsi="Arial" w:cs="Arial"/>
                <w:sz w:val="20"/>
              </w:rPr>
            </w:pPr>
            <w:r w:rsidRPr="004D5177">
              <w:rPr>
                <w:rFonts w:ascii="Arial" w:hAnsi="Arial" w:cs="Arial"/>
                <w:sz w:val="20"/>
              </w:rPr>
              <w:t>Reading for Week</w:t>
            </w:r>
            <w:r w:rsidR="00D60C91" w:rsidRPr="004D5177">
              <w:rPr>
                <w:rFonts w:ascii="Arial" w:hAnsi="Arial" w:cs="Arial"/>
                <w:sz w:val="20"/>
              </w:rPr>
              <w:t>6</w:t>
            </w:r>
            <w:r w:rsidRPr="004D5177">
              <w:rPr>
                <w:rFonts w:ascii="Arial" w:hAnsi="Arial" w:cs="Arial"/>
                <w:sz w:val="20"/>
              </w:rPr>
              <w:t>(R</w:t>
            </w:r>
            <w:r w:rsidR="00D60C91" w:rsidRPr="004D5177">
              <w:rPr>
                <w:rFonts w:ascii="Arial" w:hAnsi="Arial" w:cs="Arial"/>
                <w:sz w:val="20"/>
              </w:rPr>
              <w:t>6</w:t>
            </w:r>
            <w:r w:rsidRPr="004D5177">
              <w:rPr>
                <w:rFonts w:ascii="Arial" w:hAnsi="Arial" w:cs="Arial"/>
                <w:sz w:val="20"/>
              </w:rPr>
              <w:t>)</w:t>
            </w:r>
          </w:p>
        </w:tc>
        <w:tc>
          <w:tcPr>
            <w:tcW w:w="1820" w:type="dxa"/>
            <w:vAlign w:val="center"/>
          </w:tcPr>
          <w:p w:rsidR="00BF4FD8" w:rsidRPr="004D5177" w:rsidRDefault="00BF4FD8" w:rsidP="00267360">
            <w:pPr>
              <w:pStyle w:val="Paragraph"/>
              <w:spacing w:before="0" w:line="360" w:lineRule="atLeast"/>
              <w:jc w:val="center"/>
              <w:rPr>
                <w:rFonts w:ascii="Arial" w:hAnsi="Arial" w:cs="Arial"/>
                <w:sz w:val="20"/>
              </w:rPr>
            </w:pPr>
            <w:r w:rsidRPr="004D5177">
              <w:rPr>
                <w:rFonts w:ascii="Arial" w:hAnsi="Arial" w:cs="Arial"/>
                <w:sz w:val="20"/>
              </w:rPr>
              <w:t xml:space="preserve">Critique </w:t>
            </w:r>
            <w:r w:rsidR="00267360" w:rsidRPr="004D5177">
              <w:rPr>
                <w:rFonts w:ascii="Arial" w:hAnsi="Arial" w:cs="Arial"/>
                <w:sz w:val="20"/>
              </w:rPr>
              <w:t>4</w:t>
            </w:r>
            <w:r w:rsidR="003166A9" w:rsidRPr="004D5177">
              <w:rPr>
                <w:rFonts w:ascii="Arial" w:hAnsi="Arial" w:cs="Arial"/>
                <w:sz w:val="20"/>
              </w:rPr>
              <w:t>due</w:t>
            </w:r>
          </w:p>
        </w:tc>
      </w:tr>
      <w:tr w:rsidR="00BF4FD8" w:rsidTr="004D5177">
        <w:trPr>
          <w:cantSplit/>
          <w:trHeight w:val="480"/>
          <w:jc w:val="center"/>
        </w:trPr>
        <w:tc>
          <w:tcPr>
            <w:tcW w:w="1270" w:type="dxa"/>
            <w:vAlign w:val="center"/>
          </w:tcPr>
          <w:p w:rsidR="00BF4FD8" w:rsidRPr="004D5177" w:rsidRDefault="00BF4FD8" w:rsidP="00B77A6F">
            <w:pPr>
              <w:pStyle w:val="Paragraph"/>
              <w:spacing w:before="0"/>
              <w:jc w:val="center"/>
              <w:rPr>
                <w:rFonts w:ascii="Arial" w:hAnsi="Arial" w:cs="Arial"/>
                <w:sz w:val="20"/>
              </w:rPr>
            </w:pPr>
            <w:r w:rsidRPr="004D5177">
              <w:rPr>
                <w:rFonts w:ascii="Arial" w:hAnsi="Arial" w:cs="Arial"/>
                <w:sz w:val="20"/>
              </w:rPr>
              <w:t>L</w:t>
            </w:r>
            <w:r w:rsidR="00D60C91" w:rsidRPr="004D5177">
              <w:rPr>
                <w:rFonts w:ascii="Arial" w:hAnsi="Arial" w:cs="Arial"/>
                <w:sz w:val="20"/>
              </w:rPr>
              <w:t>7</w:t>
            </w:r>
          </w:p>
        </w:tc>
        <w:tc>
          <w:tcPr>
            <w:tcW w:w="1159" w:type="dxa"/>
            <w:vAlign w:val="center"/>
          </w:tcPr>
          <w:p w:rsidR="00BF4FD8" w:rsidRPr="004D5177" w:rsidRDefault="00DF4030" w:rsidP="00B77A6F">
            <w:pPr>
              <w:pStyle w:val="Paragraph"/>
              <w:spacing w:before="0"/>
              <w:jc w:val="center"/>
              <w:rPr>
                <w:rFonts w:ascii="Arial" w:hAnsi="Arial" w:cs="Arial"/>
                <w:sz w:val="20"/>
              </w:rPr>
            </w:pPr>
            <w:r>
              <w:rPr>
                <w:rFonts w:ascii="Arial" w:hAnsi="Arial" w:cs="Arial"/>
                <w:sz w:val="20"/>
              </w:rPr>
              <w:t>July 8</w:t>
            </w:r>
          </w:p>
        </w:tc>
        <w:tc>
          <w:tcPr>
            <w:tcW w:w="4342" w:type="dxa"/>
            <w:vAlign w:val="center"/>
          </w:tcPr>
          <w:p w:rsidR="00BF4FD8" w:rsidRPr="004D5177" w:rsidRDefault="00BF4FD8" w:rsidP="00ED498A">
            <w:pPr>
              <w:pStyle w:val="Paragraph"/>
              <w:spacing w:before="0"/>
              <w:jc w:val="left"/>
              <w:rPr>
                <w:rFonts w:ascii="Arial" w:hAnsi="Arial" w:cs="Arial"/>
                <w:b/>
                <w:bCs/>
                <w:sz w:val="20"/>
              </w:rPr>
            </w:pPr>
            <w:r w:rsidRPr="004D5177">
              <w:rPr>
                <w:rFonts w:ascii="Arial" w:hAnsi="Arial" w:cs="Arial"/>
                <w:sz w:val="20"/>
              </w:rPr>
              <w:t>Games &amp; Decisions</w:t>
            </w:r>
          </w:p>
        </w:tc>
        <w:tc>
          <w:tcPr>
            <w:tcW w:w="1433" w:type="dxa"/>
            <w:vAlign w:val="center"/>
          </w:tcPr>
          <w:p w:rsidR="00BF4FD8" w:rsidRPr="004D5177" w:rsidRDefault="00BF4FD8" w:rsidP="00D60C91">
            <w:pPr>
              <w:pStyle w:val="Paragraph"/>
              <w:spacing w:before="0"/>
              <w:jc w:val="center"/>
              <w:rPr>
                <w:rFonts w:ascii="Arial" w:hAnsi="Arial" w:cs="Arial"/>
                <w:sz w:val="20"/>
              </w:rPr>
            </w:pPr>
            <w:r w:rsidRPr="004D5177">
              <w:rPr>
                <w:rFonts w:ascii="Arial" w:hAnsi="Arial" w:cs="Arial"/>
                <w:sz w:val="20"/>
              </w:rPr>
              <w:t>Reading for Week</w:t>
            </w:r>
            <w:r w:rsidR="00D60C91" w:rsidRPr="004D5177">
              <w:rPr>
                <w:rFonts w:ascii="Arial" w:hAnsi="Arial" w:cs="Arial"/>
                <w:sz w:val="20"/>
              </w:rPr>
              <w:t>7</w:t>
            </w:r>
            <w:r w:rsidRPr="004D5177">
              <w:rPr>
                <w:rFonts w:ascii="Arial" w:hAnsi="Arial" w:cs="Arial"/>
                <w:sz w:val="20"/>
              </w:rPr>
              <w:t>(R</w:t>
            </w:r>
            <w:r w:rsidR="00D60C91" w:rsidRPr="004D5177">
              <w:rPr>
                <w:rFonts w:ascii="Arial" w:hAnsi="Arial" w:cs="Arial"/>
                <w:sz w:val="20"/>
              </w:rPr>
              <w:t>7</w:t>
            </w:r>
            <w:r w:rsidRPr="004D5177">
              <w:rPr>
                <w:rFonts w:ascii="Arial" w:hAnsi="Arial" w:cs="Arial"/>
                <w:sz w:val="20"/>
              </w:rPr>
              <w:t>)</w:t>
            </w:r>
          </w:p>
        </w:tc>
        <w:tc>
          <w:tcPr>
            <w:tcW w:w="1820" w:type="dxa"/>
            <w:vAlign w:val="center"/>
          </w:tcPr>
          <w:p w:rsidR="00BF4FD8" w:rsidRPr="004D5177" w:rsidRDefault="00BF4FD8" w:rsidP="00ED498A">
            <w:pPr>
              <w:pStyle w:val="Paragraph"/>
              <w:spacing w:before="0" w:line="360" w:lineRule="atLeast"/>
              <w:jc w:val="center"/>
              <w:rPr>
                <w:rFonts w:ascii="Arial" w:hAnsi="Arial" w:cs="Arial"/>
                <w:sz w:val="20"/>
              </w:rPr>
            </w:pPr>
            <w:r w:rsidRPr="004D5177">
              <w:rPr>
                <w:rFonts w:ascii="Arial" w:hAnsi="Arial" w:cs="Arial"/>
                <w:b/>
                <w:sz w:val="20"/>
              </w:rPr>
              <w:t>Quiz 2</w:t>
            </w:r>
          </w:p>
        </w:tc>
      </w:tr>
      <w:tr w:rsidR="00BF4FD8" w:rsidTr="004D5177">
        <w:trPr>
          <w:cantSplit/>
          <w:trHeight w:val="480"/>
          <w:jc w:val="center"/>
        </w:trPr>
        <w:tc>
          <w:tcPr>
            <w:tcW w:w="1270" w:type="dxa"/>
            <w:vAlign w:val="center"/>
          </w:tcPr>
          <w:p w:rsidR="00BF4FD8" w:rsidRPr="004D5177" w:rsidRDefault="00BF4FD8" w:rsidP="00B77A6F">
            <w:pPr>
              <w:pStyle w:val="Paragraph"/>
              <w:spacing w:before="0"/>
              <w:jc w:val="center"/>
              <w:rPr>
                <w:rFonts w:ascii="Arial" w:hAnsi="Arial" w:cs="Arial"/>
                <w:sz w:val="20"/>
              </w:rPr>
            </w:pPr>
            <w:r w:rsidRPr="004D5177">
              <w:rPr>
                <w:rFonts w:ascii="Arial" w:hAnsi="Arial" w:cs="Arial"/>
                <w:sz w:val="20"/>
              </w:rPr>
              <w:t>L</w:t>
            </w:r>
            <w:r w:rsidR="00D60C91" w:rsidRPr="004D5177">
              <w:rPr>
                <w:rFonts w:ascii="Arial" w:hAnsi="Arial" w:cs="Arial"/>
                <w:sz w:val="20"/>
              </w:rPr>
              <w:t>8</w:t>
            </w:r>
          </w:p>
        </w:tc>
        <w:tc>
          <w:tcPr>
            <w:tcW w:w="1159" w:type="dxa"/>
            <w:vAlign w:val="center"/>
          </w:tcPr>
          <w:p w:rsidR="00BF4FD8" w:rsidRPr="004D5177" w:rsidRDefault="00DF4030" w:rsidP="00B77A6F">
            <w:pPr>
              <w:pStyle w:val="Paragraph"/>
              <w:spacing w:before="0"/>
              <w:jc w:val="center"/>
              <w:rPr>
                <w:rFonts w:ascii="Arial" w:hAnsi="Arial" w:cs="Arial"/>
                <w:b/>
                <w:sz w:val="20"/>
              </w:rPr>
            </w:pPr>
            <w:r>
              <w:rPr>
                <w:rFonts w:ascii="Arial" w:hAnsi="Arial" w:cs="Arial"/>
                <w:sz w:val="20"/>
              </w:rPr>
              <w:t>July 10</w:t>
            </w:r>
          </w:p>
        </w:tc>
        <w:tc>
          <w:tcPr>
            <w:tcW w:w="4342" w:type="dxa"/>
            <w:vAlign w:val="center"/>
          </w:tcPr>
          <w:p w:rsidR="00BF4FD8" w:rsidRPr="004D5177" w:rsidRDefault="00BF4FD8" w:rsidP="00ED498A">
            <w:pPr>
              <w:pStyle w:val="Paragraph"/>
              <w:spacing w:before="0"/>
              <w:jc w:val="left"/>
              <w:rPr>
                <w:rFonts w:ascii="Arial" w:hAnsi="Arial" w:cs="Arial"/>
                <w:i/>
                <w:iCs/>
                <w:sz w:val="20"/>
              </w:rPr>
            </w:pPr>
            <w:r w:rsidRPr="004D5177">
              <w:rPr>
                <w:rFonts w:ascii="Arial" w:hAnsi="Arial" w:cs="Arial"/>
                <w:sz w:val="20"/>
              </w:rPr>
              <w:t>Analysis of Options and Negotiations</w:t>
            </w:r>
          </w:p>
        </w:tc>
        <w:tc>
          <w:tcPr>
            <w:tcW w:w="1433" w:type="dxa"/>
            <w:vAlign w:val="center"/>
          </w:tcPr>
          <w:p w:rsidR="00BF4FD8" w:rsidRPr="004D5177" w:rsidRDefault="00BF4FD8" w:rsidP="00D60C91">
            <w:pPr>
              <w:pStyle w:val="Paragraph"/>
              <w:spacing w:before="0"/>
              <w:jc w:val="center"/>
              <w:rPr>
                <w:rFonts w:ascii="Arial" w:hAnsi="Arial" w:cs="Arial"/>
                <w:sz w:val="20"/>
              </w:rPr>
            </w:pPr>
            <w:r w:rsidRPr="004D5177">
              <w:rPr>
                <w:rFonts w:ascii="Arial" w:hAnsi="Arial" w:cs="Arial"/>
                <w:sz w:val="20"/>
              </w:rPr>
              <w:t>Reading for Week</w:t>
            </w:r>
            <w:r w:rsidR="00D60C91" w:rsidRPr="004D5177">
              <w:rPr>
                <w:rFonts w:ascii="Arial" w:hAnsi="Arial" w:cs="Arial"/>
                <w:sz w:val="20"/>
              </w:rPr>
              <w:t>8</w:t>
            </w:r>
            <w:r w:rsidRPr="004D5177">
              <w:rPr>
                <w:rFonts w:ascii="Arial" w:hAnsi="Arial" w:cs="Arial"/>
                <w:sz w:val="20"/>
              </w:rPr>
              <w:t>(R</w:t>
            </w:r>
            <w:r w:rsidR="00D60C91" w:rsidRPr="004D5177">
              <w:rPr>
                <w:rFonts w:ascii="Arial" w:hAnsi="Arial" w:cs="Arial"/>
                <w:sz w:val="20"/>
              </w:rPr>
              <w:t>8</w:t>
            </w:r>
            <w:r w:rsidRPr="004D5177">
              <w:rPr>
                <w:rFonts w:ascii="Arial" w:hAnsi="Arial" w:cs="Arial"/>
                <w:sz w:val="20"/>
              </w:rPr>
              <w:t>)</w:t>
            </w:r>
          </w:p>
        </w:tc>
        <w:tc>
          <w:tcPr>
            <w:tcW w:w="1820" w:type="dxa"/>
            <w:vAlign w:val="center"/>
          </w:tcPr>
          <w:p w:rsidR="00BF4FD8" w:rsidRPr="004D5177" w:rsidRDefault="00BF4FD8" w:rsidP="00267360">
            <w:pPr>
              <w:pStyle w:val="Paragraph"/>
              <w:spacing w:before="0" w:line="360" w:lineRule="atLeast"/>
              <w:jc w:val="center"/>
              <w:rPr>
                <w:rFonts w:ascii="Arial" w:hAnsi="Arial" w:cs="Arial"/>
                <w:sz w:val="20"/>
              </w:rPr>
            </w:pPr>
            <w:r w:rsidRPr="004D5177">
              <w:rPr>
                <w:rFonts w:ascii="Arial" w:hAnsi="Arial" w:cs="Arial"/>
                <w:sz w:val="20"/>
              </w:rPr>
              <w:t xml:space="preserve">Critique </w:t>
            </w:r>
            <w:r w:rsidR="00267360" w:rsidRPr="004D5177">
              <w:rPr>
                <w:rFonts w:ascii="Arial" w:hAnsi="Arial" w:cs="Arial"/>
                <w:sz w:val="20"/>
              </w:rPr>
              <w:t>5</w:t>
            </w:r>
            <w:r w:rsidR="00AB681D" w:rsidRPr="004D5177">
              <w:rPr>
                <w:rFonts w:ascii="Arial" w:hAnsi="Arial" w:cs="Arial"/>
                <w:sz w:val="20"/>
              </w:rPr>
              <w:t xml:space="preserve"> due</w:t>
            </w:r>
          </w:p>
        </w:tc>
      </w:tr>
      <w:tr w:rsidR="00BF4FD8" w:rsidTr="004D5177">
        <w:trPr>
          <w:cantSplit/>
          <w:trHeight w:val="480"/>
          <w:jc w:val="center"/>
        </w:trPr>
        <w:tc>
          <w:tcPr>
            <w:tcW w:w="1270" w:type="dxa"/>
            <w:vAlign w:val="center"/>
          </w:tcPr>
          <w:p w:rsidR="00BF4FD8" w:rsidRPr="004D5177" w:rsidRDefault="00BF4FD8" w:rsidP="00B77A6F">
            <w:pPr>
              <w:pStyle w:val="Paragraph"/>
              <w:spacing w:before="0"/>
              <w:jc w:val="center"/>
              <w:rPr>
                <w:rFonts w:ascii="Arial" w:hAnsi="Arial" w:cs="Arial"/>
                <w:sz w:val="20"/>
              </w:rPr>
            </w:pPr>
            <w:r w:rsidRPr="004D5177">
              <w:rPr>
                <w:rFonts w:ascii="Arial" w:hAnsi="Arial" w:cs="Arial"/>
                <w:sz w:val="20"/>
              </w:rPr>
              <w:t>L</w:t>
            </w:r>
            <w:r w:rsidR="00D60C91" w:rsidRPr="004D5177">
              <w:rPr>
                <w:rFonts w:ascii="Arial" w:hAnsi="Arial" w:cs="Arial"/>
                <w:sz w:val="20"/>
              </w:rPr>
              <w:t>9</w:t>
            </w:r>
          </w:p>
        </w:tc>
        <w:tc>
          <w:tcPr>
            <w:tcW w:w="1159" w:type="dxa"/>
            <w:vAlign w:val="center"/>
          </w:tcPr>
          <w:p w:rsidR="00BF4FD8" w:rsidRPr="004D5177" w:rsidRDefault="00DF4030" w:rsidP="00B77A6F">
            <w:pPr>
              <w:pStyle w:val="Paragraph"/>
              <w:spacing w:before="0"/>
              <w:jc w:val="center"/>
              <w:rPr>
                <w:rFonts w:ascii="Arial" w:hAnsi="Arial" w:cs="Arial"/>
                <w:sz w:val="20"/>
              </w:rPr>
            </w:pPr>
            <w:r>
              <w:rPr>
                <w:rFonts w:ascii="Arial" w:hAnsi="Arial" w:cs="Arial"/>
                <w:sz w:val="20"/>
              </w:rPr>
              <w:t>July 15</w:t>
            </w:r>
          </w:p>
        </w:tc>
        <w:tc>
          <w:tcPr>
            <w:tcW w:w="4342" w:type="dxa"/>
            <w:vAlign w:val="center"/>
          </w:tcPr>
          <w:p w:rsidR="00BF4FD8" w:rsidRPr="004D5177" w:rsidRDefault="00382862" w:rsidP="00ED498A">
            <w:pPr>
              <w:pStyle w:val="Paragraph"/>
              <w:spacing w:before="0"/>
              <w:jc w:val="left"/>
              <w:rPr>
                <w:rFonts w:ascii="Arial" w:hAnsi="Arial" w:cs="Arial"/>
                <w:iCs/>
                <w:sz w:val="20"/>
              </w:rPr>
            </w:pPr>
            <w:r w:rsidRPr="004D5177">
              <w:rPr>
                <w:rFonts w:ascii="Arial" w:hAnsi="Arial" w:cs="Arial"/>
                <w:iCs/>
                <w:sz w:val="20"/>
              </w:rPr>
              <w:t>Dynamic Decision Making-1</w:t>
            </w:r>
          </w:p>
        </w:tc>
        <w:tc>
          <w:tcPr>
            <w:tcW w:w="1433" w:type="dxa"/>
            <w:vAlign w:val="center"/>
          </w:tcPr>
          <w:p w:rsidR="00BF4FD8" w:rsidRPr="004D5177" w:rsidRDefault="00DF4030" w:rsidP="00ED498A">
            <w:pPr>
              <w:pStyle w:val="Paragraph"/>
              <w:spacing w:before="0"/>
              <w:jc w:val="center"/>
              <w:rPr>
                <w:rFonts w:ascii="Arial" w:hAnsi="Arial" w:cs="Arial"/>
                <w:sz w:val="20"/>
              </w:rPr>
            </w:pPr>
            <w:r>
              <w:rPr>
                <w:rFonts w:ascii="Arial" w:hAnsi="Arial" w:cs="Arial"/>
                <w:sz w:val="20"/>
              </w:rPr>
              <w:t>TBA</w:t>
            </w:r>
          </w:p>
        </w:tc>
        <w:tc>
          <w:tcPr>
            <w:tcW w:w="1820" w:type="dxa"/>
            <w:vAlign w:val="center"/>
          </w:tcPr>
          <w:p w:rsidR="00BF4FD8" w:rsidRPr="004D5177" w:rsidRDefault="00AE1D57" w:rsidP="003166A9">
            <w:pPr>
              <w:pStyle w:val="Paragraph"/>
              <w:spacing w:before="0" w:line="360" w:lineRule="atLeast"/>
              <w:jc w:val="center"/>
              <w:rPr>
                <w:rFonts w:ascii="Arial" w:hAnsi="Arial" w:cs="Arial"/>
                <w:sz w:val="20"/>
              </w:rPr>
            </w:pPr>
            <w:r w:rsidRPr="004D5177">
              <w:rPr>
                <w:rFonts w:ascii="Arial" w:hAnsi="Arial" w:cs="Arial"/>
                <w:sz w:val="20"/>
              </w:rPr>
              <w:t>Critique 6</w:t>
            </w:r>
          </w:p>
        </w:tc>
      </w:tr>
      <w:tr w:rsidR="00D60C91" w:rsidTr="004D5177">
        <w:trPr>
          <w:cantSplit/>
          <w:trHeight w:val="480"/>
          <w:jc w:val="center"/>
        </w:trPr>
        <w:tc>
          <w:tcPr>
            <w:tcW w:w="1270" w:type="dxa"/>
            <w:vAlign w:val="center"/>
          </w:tcPr>
          <w:p w:rsidR="00D60C91" w:rsidRPr="004D5177" w:rsidRDefault="00D60C91" w:rsidP="00B77A6F">
            <w:pPr>
              <w:pStyle w:val="Paragraph"/>
              <w:spacing w:before="0"/>
              <w:jc w:val="center"/>
              <w:rPr>
                <w:rFonts w:ascii="Arial" w:hAnsi="Arial" w:cs="Arial"/>
                <w:sz w:val="20"/>
              </w:rPr>
            </w:pPr>
            <w:r w:rsidRPr="004D5177">
              <w:rPr>
                <w:rFonts w:ascii="Arial" w:hAnsi="Arial" w:cs="Arial"/>
                <w:sz w:val="20"/>
              </w:rPr>
              <w:t>L10</w:t>
            </w:r>
          </w:p>
        </w:tc>
        <w:tc>
          <w:tcPr>
            <w:tcW w:w="1159" w:type="dxa"/>
            <w:vAlign w:val="center"/>
          </w:tcPr>
          <w:p w:rsidR="00D60C91" w:rsidRPr="004D5177" w:rsidRDefault="00DF4030" w:rsidP="00B77A6F">
            <w:pPr>
              <w:pStyle w:val="Paragraph"/>
              <w:spacing w:before="0"/>
              <w:jc w:val="center"/>
              <w:rPr>
                <w:rFonts w:ascii="Arial" w:hAnsi="Arial" w:cs="Arial"/>
                <w:sz w:val="20"/>
              </w:rPr>
            </w:pPr>
            <w:r>
              <w:rPr>
                <w:rFonts w:ascii="Arial" w:hAnsi="Arial" w:cs="Arial"/>
                <w:sz w:val="20"/>
              </w:rPr>
              <w:t>July 17</w:t>
            </w:r>
          </w:p>
        </w:tc>
        <w:tc>
          <w:tcPr>
            <w:tcW w:w="4342" w:type="dxa"/>
            <w:vAlign w:val="center"/>
          </w:tcPr>
          <w:p w:rsidR="00D60C91" w:rsidRPr="004D5177" w:rsidRDefault="00382862" w:rsidP="00ED498A">
            <w:pPr>
              <w:pStyle w:val="Paragraph"/>
              <w:spacing w:before="0"/>
              <w:jc w:val="left"/>
              <w:rPr>
                <w:rFonts w:ascii="Arial" w:hAnsi="Arial" w:cs="Arial"/>
                <w:iCs/>
                <w:sz w:val="20"/>
              </w:rPr>
            </w:pPr>
            <w:r w:rsidRPr="004D5177">
              <w:rPr>
                <w:rFonts w:ascii="Arial" w:hAnsi="Arial" w:cs="Arial"/>
                <w:iCs/>
                <w:sz w:val="20"/>
              </w:rPr>
              <w:t>Dynamic Decision Making -2</w:t>
            </w:r>
          </w:p>
        </w:tc>
        <w:tc>
          <w:tcPr>
            <w:tcW w:w="1433" w:type="dxa"/>
            <w:vAlign w:val="center"/>
          </w:tcPr>
          <w:p w:rsidR="00D60C91" w:rsidRPr="004D5177" w:rsidRDefault="00DF4030" w:rsidP="00ED498A">
            <w:pPr>
              <w:pStyle w:val="Paragraph"/>
              <w:spacing w:before="0"/>
              <w:jc w:val="center"/>
              <w:rPr>
                <w:rFonts w:ascii="Arial" w:hAnsi="Arial" w:cs="Arial"/>
                <w:sz w:val="20"/>
              </w:rPr>
            </w:pPr>
            <w:r w:rsidRPr="004D5177">
              <w:rPr>
                <w:rFonts w:ascii="Arial" w:hAnsi="Arial" w:cs="Arial"/>
                <w:sz w:val="20"/>
              </w:rPr>
              <w:t>Lecture &amp; Discussion</w:t>
            </w:r>
          </w:p>
        </w:tc>
        <w:tc>
          <w:tcPr>
            <w:tcW w:w="1820" w:type="dxa"/>
            <w:vAlign w:val="center"/>
          </w:tcPr>
          <w:p w:rsidR="00D60C91" w:rsidRPr="004D5177" w:rsidRDefault="003166A9" w:rsidP="00267360">
            <w:pPr>
              <w:pStyle w:val="Paragraph"/>
              <w:spacing w:before="0" w:line="360" w:lineRule="atLeast"/>
              <w:jc w:val="center"/>
              <w:rPr>
                <w:rFonts w:ascii="Arial" w:hAnsi="Arial" w:cs="Arial"/>
                <w:sz w:val="20"/>
              </w:rPr>
            </w:pPr>
            <w:r w:rsidRPr="004D5177">
              <w:rPr>
                <w:rFonts w:ascii="Arial" w:hAnsi="Arial" w:cs="Arial"/>
                <w:b/>
                <w:sz w:val="20"/>
              </w:rPr>
              <w:t>Quiz 3</w:t>
            </w:r>
          </w:p>
        </w:tc>
      </w:tr>
      <w:tr w:rsidR="00BF4FD8" w:rsidTr="004D5177">
        <w:trPr>
          <w:cantSplit/>
          <w:trHeight w:val="480"/>
          <w:jc w:val="center"/>
        </w:trPr>
        <w:tc>
          <w:tcPr>
            <w:tcW w:w="1270" w:type="dxa"/>
            <w:vAlign w:val="center"/>
          </w:tcPr>
          <w:p w:rsidR="00BF4FD8" w:rsidRPr="004D5177" w:rsidRDefault="00BF4FD8" w:rsidP="00B77A6F">
            <w:pPr>
              <w:pStyle w:val="Paragraph"/>
              <w:spacing w:before="0"/>
              <w:jc w:val="center"/>
              <w:rPr>
                <w:rFonts w:ascii="Arial" w:hAnsi="Arial" w:cs="Arial"/>
                <w:sz w:val="20"/>
              </w:rPr>
            </w:pPr>
            <w:r w:rsidRPr="004D5177">
              <w:rPr>
                <w:rFonts w:ascii="Arial" w:hAnsi="Arial" w:cs="Arial"/>
                <w:sz w:val="20"/>
              </w:rPr>
              <w:t>L1</w:t>
            </w:r>
            <w:r w:rsidR="00D60C91" w:rsidRPr="004D5177">
              <w:rPr>
                <w:rFonts w:ascii="Arial" w:hAnsi="Arial" w:cs="Arial"/>
                <w:sz w:val="20"/>
              </w:rPr>
              <w:t>1</w:t>
            </w:r>
          </w:p>
        </w:tc>
        <w:tc>
          <w:tcPr>
            <w:tcW w:w="1159" w:type="dxa"/>
            <w:vAlign w:val="center"/>
          </w:tcPr>
          <w:p w:rsidR="00BF4FD8" w:rsidRPr="004D5177" w:rsidRDefault="00DF4030" w:rsidP="00B77A6F">
            <w:pPr>
              <w:pStyle w:val="Paragraph"/>
              <w:spacing w:before="0"/>
              <w:jc w:val="center"/>
              <w:rPr>
                <w:rFonts w:ascii="Arial" w:hAnsi="Arial" w:cs="Arial"/>
                <w:sz w:val="20"/>
              </w:rPr>
            </w:pPr>
            <w:r>
              <w:rPr>
                <w:rFonts w:ascii="Arial" w:hAnsi="Arial" w:cs="Arial"/>
                <w:sz w:val="20"/>
              </w:rPr>
              <w:t>July 22</w:t>
            </w:r>
          </w:p>
        </w:tc>
        <w:tc>
          <w:tcPr>
            <w:tcW w:w="4342" w:type="dxa"/>
            <w:vAlign w:val="center"/>
          </w:tcPr>
          <w:p w:rsidR="00BF4FD8" w:rsidRPr="004D5177" w:rsidRDefault="00BF4FD8" w:rsidP="008C5149">
            <w:pPr>
              <w:pStyle w:val="Paragraph"/>
              <w:spacing w:before="0"/>
              <w:jc w:val="left"/>
              <w:rPr>
                <w:rFonts w:ascii="Arial" w:hAnsi="Arial" w:cs="Arial"/>
                <w:sz w:val="20"/>
              </w:rPr>
            </w:pPr>
            <w:r w:rsidRPr="004D5177">
              <w:rPr>
                <w:rFonts w:ascii="Arial" w:hAnsi="Arial" w:cs="Arial"/>
                <w:sz w:val="20"/>
              </w:rPr>
              <w:t xml:space="preserve"> Presentations (Attendance is MUST)</w:t>
            </w:r>
          </w:p>
          <w:p w:rsidR="00B77A6F" w:rsidRPr="004D5177" w:rsidRDefault="00B77A6F" w:rsidP="008C5149">
            <w:pPr>
              <w:pStyle w:val="Paragraph"/>
              <w:spacing w:before="0"/>
              <w:jc w:val="left"/>
              <w:rPr>
                <w:rFonts w:ascii="Arial" w:hAnsi="Arial" w:cs="Arial"/>
                <w:sz w:val="20"/>
              </w:rPr>
            </w:pPr>
            <w:r w:rsidRPr="004D5177">
              <w:rPr>
                <w:rFonts w:ascii="Arial" w:hAnsi="Arial" w:cs="Arial"/>
                <w:sz w:val="20"/>
              </w:rPr>
              <w:t>Hard &amp; Soft Copy Due</w:t>
            </w:r>
          </w:p>
        </w:tc>
        <w:tc>
          <w:tcPr>
            <w:tcW w:w="1433" w:type="dxa"/>
            <w:vAlign w:val="center"/>
          </w:tcPr>
          <w:p w:rsidR="00BF4FD8" w:rsidRPr="004D5177" w:rsidRDefault="00BF4FD8" w:rsidP="008C5149">
            <w:pPr>
              <w:pStyle w:val="Paragraph"/>
              <w:spacing w:before="0"/>
              <w:jc w:val="center"/>
              <w:rPr>
                <w:rFonts w:ascii="Arial" w:hAnsi="Arial" w:cs="Arial"/>
                <w:sz w:val="20"/>
              </w:rPr>
            </w:pPr>
          </w:p>
        </w:tc>
        <w:tc>
          <w:tcPr>
            <w:tcW w:w="1820" w:type="dxa"/>
            <w:vAlign w:val="center"/>
          </w:tcPr>
          <w:p w:rsidR="00BF4FD8" w:rsidRPr="004D5177" w:rsidRDefault="00BF4FD8" w:rsidP="008C5149">
            <w:pPr>
              <w:pStyle w:val="Paragraph"/>
              <w:spacing w:before="0" w:line="0" w:lineRule="atLeast"/>
              <w:jc w:val="center"/>
              <w:rPr>
                <w:rFonts w:ascii="Arial" w:hAnsi="Arial" w:cs="Arial"/>
                <w:b/>
                <w:sz w:val="20"/>
              </w:rPr>
            </w:pPr>
            <w:r w:rsidRPr="004D5177">
              <w:rPr>
                <w:rFonts w:ascii="Arial" w:hAnsi="Arial" w:cs="Arial"/>
                <w:b/>
                <w:sz w:val="20"/>
              </w:rPr>
              <w:t>Attendance is Must</w:t>
            </w:r>
          </w:p>
          <w:p w:rsidR="00B77A6F" w:rsidRPr="004D5177" w:rsidRDefault="00B77A6F" w:rsidP="008C5149">
            <w:pPr>
              <w:pStyle w:val="Paragraph"/>
              <w:spacing w:before="0" w:line="0" w:lineRule="atLeast"/>
              <w:jc w:val="center"/>
              <w:rPr>
                <w:rFonts w:ascii="Arial" w:hAnsi="Arial" w:cs="Arial"/>
                <w:b/>
                <w:sz w:val="20"/>
              </w:rPr>
            </w:pPr>
            <w:r w:rsidRPr="004D5177">
              <w:rPr>
                <w:rFonts w:ascii="Arial" w:hAnsi="Arial" w:cs="Arial"/>
                <w:b/>
                <w:sz w:val="20"/>
              </w:rPr>
              <w:t>Project Due</w:t>
            </w:r>
          </w:p>
        </w:tc>
      </w:tr>
    </w:tbl>
    <w:p w:rsidR="00AF3185" w:rsidRPr="003E33EE" w:rsidRDefault="00AF3185" w:rsidP="00AF3185">
      <w:pPr>
        <w:autoSpaceDE/>
        <w:autoSpaceDN/>
        <w:adjustRightInd/>
        <w:rPr>
          <w:rFonts w:ascii="Arial" w:hAnsi="Arial" w:cs="Arial"/>
          <w:b/>
          <w:bCs/>
          <w:i/>
          <w:sz w:val="22"/>
          <w:szCs w:val="22"/>
        </w:rPr>
      </w:pPr>
      <w:r w:rsidRPr="003E33EE">
        <w:rPr>
          <w:rFonts w:ascii="Arial" w:hAnsi="Arial" w:cs="Arial"/>
          <w:b/>
          <w:bCs/>
          <w:i/>
          <w:sz w:val="22"/>
          <w:szCs w:val="22"/>
        </w:rPr>
        <w:t>This course outline (all inclusive) is subject to "in class" changes as considered necessary by the Course Director.</w:t>
      </w:r>
    </w:p>
    <w:p w:rsidR="00F74C0C" w:rsidRPr="00451647" w:rsidRDefault="00F74C0C" w:rsidP="00993613">
      <w:pPr>
        <w:pStyle w:val="Paragraph"/>
        <w:spacing w:before="0"/>
        <w:rPr>
          <w:rFonts w:ascii="Arial" w:hAnsi="Arial" w:cs="Arial"/>
          <w:b/>
          <w:bCs/>
          <w:szCs w:val="24"/>
        </w:rPr>
      </w:pPr>
    </w:p>
    <w:p w:rsidR="00B77A6F" w:rsidRDefault="00B77A6F" w:rsidP="00993613">
      <w:pPr>
        <w:pStyle w:val="Paragraph"/>
        <w:spacing w:before="0"/>
        <w:rPr>
          <w:rFonts w:ascii="Arial" w:hAnsi="Arial" w:cs="Arial"/>
          <w:b/>
          <w:bCs/>
          <w:szCs w:val="24"/>
        </w:rPr>
      </w:pPr>
    </w:p>
    <w:p w:rsidR="00B77A6F" w:rsidRDefault="00B77A6F" w:rsidP="00993613">
      <w:pPr>
        <w:pStyle w:val="Paragraph"/>
        <w:spacing w:before="0"/>
        <w:rPr>
          <w:rFonts w:ascii="Arial" w:hAnsi="Arial" w:cs="Arial"/>
          <w:b/>
          <w:bCs/>
          <w:szCs w:val="24"/>
        </w:rPr>
      </w:pPr>
    </w:p>
    <w:p w:rsidR="00B77A6F" w:rsidRDefault="00B77A6F" w:rsidP="00993613">
      <w:pPr>
        <w:pStyle w:val="Paragraph"/>
        <w:spacing w:before="0"/>
        <w:rPr>
          <w:rFonts w:ascii="Arial" w:hAnsi="Arial" w:cs="Arial"/>
          <w:b/>
          <w:bCs/>
          <w:szCs w:val="24"/>
        </w:rPr>
      </w:pPr>
    </w:p>
    <w:p w:rsidR="00155EA2" w:rsidRDefault="00155EA2">
      <w:pPr>
        <w:autoSpaceDE/>
        <w:autoSpaceDN/>
        <w:adjustRightInd/>
        <w:rPr>
          <w:rFonts w:ascii="Arial" w:hAnsi="Arial" w:cs="Arial"/>
          <w:b/>
          <w:bCs/>
          <w:sz w:val="24"/>
          <w:szCs w:val="24"/>
        </w:rPr>
      </w:pPr>
      <w:r>
        <w:rPr>
          <w:rFonts w:ascii="Arial" w:hAnsi="Arial" w:cs="Arial"/>
          <w:b/>
          <w:bCs/>
          <w:szCs w:val="24"/>
        </w:rPr>
        <w:br w:type="page"/>
      </w:r>
    </w:p>
    <w:p w:rsidR="00993613" w:rsidRPr="00451647" w:rsidRDefault="00993613" w:rsidP="00993613">
      <w:pPr>
        <w:pStyle w:val="Paragraph"/>
        <w:spacing w:before="0"/>
        <w:rPr>
          <w:rFonts w:ascii="Arial" w:hAnsi="Arial" w:cs="Arial"/>
          <w:b/>
          <w:bCs/>
          <w:szCs w:val="24"/>
        </w:rPr>
      </w:pPr>
      <w:r w:rsidRPr="00451647">
        <w:rPr>
          <w:rFonts w:ascii="Arial" w:hAnsi="Arial" w:cs="Arial"/>
          <w:b/>
          <w:bCs/>
          <w:szCs w:val="24"/>
        </w:rPr>
        <w:lastRenderedPageBreak/>
        <w:t xml:space="preserve">Course Grading </w:t>
      </w:r>
    </w:p>
    <w:p w:rsidR="00325BA0" w:rsidRPr="00451647" w:rsidRDefault="00325BA0" w:rsidP="00993613">
      <w:pPr>
        <w:pStyle w:val="Paragraph"/>
        <w:spacing w:before="0"/>
        <w:rPr>
          <w:rFonts w:ascii="Arial" w:hAnsi="Arial" w:cs="Arial"/>
          <w:b/>
          <w:bCs/>
          <w:szCs w:val="24"/>
        </w:rPr>
      </w:pPr>
    </w:p>
    <w:p w:rsidR="004B595E" w:rsidRDefault="00E61E34" w:rsidP="00325BA0">
      <w:pPr>
        <w:pStyle w:val="Paragraph"/>
        <w:spacing w:before="0"/>
        <w:ind w:right="-567"/>
        <w:jc w:val="left"/>
        <w:rPr>
          <w:rFonts w:ascii="Arial" w:hAnsi="Arial" w:cs="Arial"/>
          <w:szCs w:val="24"/>
        </w:rPr>
      </w:pPr>
      <w:r w:rsidRPr="00451647">
        <w:rPr>
          <w:rFonts w:ascii="Arial" w:hAnsi="Arial" w:cs="Arial"/>
          <w:szCs w:val="24"/>
        </w:rPr>
        <w:t>Participation</w:t>
      </w:r>
    </w:p>
    <w:p w:rsidR="004B595E" w:rsidRDefault="004B595E" w:rsidP="009E6615">
      <w:pPr>
        <w:pStyle w:val="Paragraph"/>
        <w:spacing w:before="0"/>
        <w:ind w:left="720" w:right="-567"/>
        <w:jc w:val="left"/>
        <w:rPr>
          <w:rFonts w:ascii="Arial" w:hAnsi="Arial" w:cs="Arial"/>
          <w:szCs w:val="24"/>
        </w:rPr>
      </w:pPr>
      <w:r w:rsidRPr="009E6615">
        <w:rPr>
          <w:rFonts w:ascii="Arial" w:hAnsi="Arial" w:cs="Arial"/>
          <w:i/>
          <w:sz w:val="20"/>
        </w:rPr>
        <w:t xml:space="preserve">Critique </w:t>
      </w:r>
      <w:proofErr w:type="spellStart"/>
      <w:r w:rsidRPr="009E6615">
        <w:rPr>
          <w:rFonts w:ascii="Arial" w:hAnsi="Arial" w:cs="Arial"/>
          <w:i/>
          <w:sz w:val="20"/>
        </w:rPr>
        <w:t>Submission</w:t>
      </w:r>
      <w:r w:rsidR="002275EB">
        <w:rPr>
          <w:rFonts w:ascii="Arial" w:hAnsi="Arial" w:cs="Arial"/>
          <w:i/>
          <w:sz w:val="20"/>
        </w:rPr>
        <w:t>&amp;</w:t>
      </w:r>
      <w:r w:rsidRPr="009E6615">
        <w:rPr>
          <w:rFonts w:ascii="Arial" w:hAnsi="Arial" w:cs="Arial"/>
          <w:i/>
          <w:sz w:val="20"/>
        </w:rPr>
        <w:t>Presentation</w:t>
      </w:r>
      <w:r w:rsidR="00D60C91">
        <w:rPr>
          <w:rFonts w:ascii="Arial" w:hAnsi="Arial" w:cs="Arial"/>
          <w:i/>
          <w:sz w:val="20"/>
        </w:rPr>
        <w:t>,</w:t>
      </w:r>
      <w:r w:rsidRPr="009E6615">
        <w:rPr>
          <w:rFonts w:ascii="Arial" w:hAnsi="Arial" w:cs="Arial"/>
          <w:i/>
          <w:sz w:val="20"/>
        </w:rPr>
        <w:t>Class</w:t>
      </w:r>
      <w:proofErr w:type="spellEnd"/>
      <w:r w:rsidRPr="009E6615">
        <w:rPr>
          <w:rFonts w:ascii="Arial" w:hAnsi="Arial" w:cs="Arial"/>
          <w:i/>
          <w:sz w:val="20"/>
        </w:rPr>
        <w:t xml:space="preserve"> Participation</w:t>
      </w:r>
      <w:r w:rsidR="002275EB">
        <w:rPr>
          <w:rFonts w:ascii="Arial" w:hAnsi="Arial" w:cs="Arial"/>
          <w:szCs w:val="24"/>
        </w:rPr>
        <w:tab/>
      </w:r>
      <w:r w:rsidR="002275EB">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B77A6F">
        <w:rPr>
          <w:rFonts w:ascii="Arial" w:hAnsi="Arial" w:cs="Arial"/>
          <w:szCs w:val="24"/>
        </w:rPr>
        <w:t>2</w:t>
      </w:r>
      <w:r w:rsidR="00D60C91">
        <w:rPr>
          <w:rFonts w:ascii="Arial" w:hAnsi="Arial" w:cs="Arial"/>
          <w:szCs w:val="24"/>
        </w:rPr>
        <w:t>5</w:t>
      </w:r>
      <w:r>
        <w:rPr>
          <w:rFonts w:ascii="Arial" w:hAnsi="Arial" w:cs="Arial"/>
          <w:szCs w:val="24"/>
        </w:rPr>
        <w:t>%</w:t>
      </w:r>
      <w:r w:rsidR="00A83410">
        <w:rPr>
          <w:rFonts w:ascii="Arial" w:hAnsi="Arial" w:cs="Arial"/>
          <w:szCs w:val="24"/>
        </w:rPr>
        <w:br/>
      </w:r>
      <w:r w:rsidR="00AA77D4">
        <w:rPr>
          <w:rFonts w:ascii="Arial" w:hAnsi="Arial" w:cs="Arial"/>
          <w:i/>
          <w:sz w:val="20"/>
        </w:rPr>
        <w:t xml:space="preserve">and </w:t>
      </w:r>
      <w:r w:rsidR="00A83410">
        <w:rPr>
          <w:rFonts w:ascii="Arial" w:hAnsi="Arial" w:cs="Arial"/>
          <w:i/>
          <w:sz w:val="20"/>
        </w:rPr>
        <w:t>Attendance</w:t>
      </w:r>
      <w:r w:rsidR="00AA77D4">
        <w:rPr>
          <w:rFonts w:ascii="Arial" w:hAnsi="Arial" w:cs="Arial"/>
          <w:i/>
          <w:sz w:val="20"/>
        </w:rPr>
        <w:t>.</w:t>
      </w:r>
      <w:r w:rsidR="0021061E">
        <w:rPr>
          <w:rFonts w:ascii="Arial" w:hAnsi="Arial" w:cs="Arial"/>
          <w:i/>
          <w:sz w:val="20"/>
        </w:rPr>
        <w:t xml:space="preserve"> (best 5/6)</w:t>
      </w:r>
    </w:p>
    <w:p w:rsidR="00325BA0" w:rsidRPr="00451647" w:rsidRDefault="009E6615" w:rsidP="00325BA0">
      <w:pPr>
        <w:pStyle w:val="Paragraph"/>
        <w:spacing w:before="0"/>
        <w:ind w:right="-567"/>
        <w:jc w:val="left"/>
        <w:rPr>
          <w:rFonts w:ascii="Arial" w:hAnsi="Arial" w:cs="Arial"/>
          <w:szCs w:val="24"/>
        </w:rPr>
      </w:pPr>
      <w:r>
        <w:rPr>
          <w:rFonts w:ascii="Arial" w:hAnsi="Arial" w:cs="Arial"/>
          <w:szCs w:val="24"/>
        </w:rPr>
        <w:t xml:space="preserve">3 </w:t>
      </w:r>
      <w:r w:rsidR="006D22EC" w:rsidRPr="00451647">
        <w:rPr>
          <w:rFonts w:ascii="Arial" w:hAnsi="Arial" w:cs="Arial"/>
          <w:szCs w:val="24"/>
        </w:rPr>
        <w:t>Quizzes</w:t>
      </w:r>
      <w:r w:rsidR="0021061E">
        <w:rPr>
          <w:rFonts w:ascii="Arial" w:hAnsi="Arial" w:cs="Arial"/>
          <w:szCs w:val="24"/>
        </w:rPr>
        <w:t xml:space="preserve"> (best 2/3)</w:t>
      </w:r>
      <w:r w:rsidR="00A83410">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D60C91">
        <w:rPr>
          <w:rFonts w:ascii="Arial" w:hAnsi="Arial" w:cs="Arial"/>
          <w:szCs w:val="24"/>
        </w:rPr>
        <w:tab/>
      </w:r>
      <w:r w:rsidR="00155EA2">
        <w:rPr>
          <w:rFonts w:ascii="Arial" w:hAnsi="Arial" w:cs="Arial"/>
          <w:szCs w:val="24"/>
        </w:rPr>
        <w:tab/>
      </w:r>
      <w:r w:rsidR="0021061E">
        <w:rPr>
          <w:rFonts w:ascii="Arial" w:hAnsi="Arial" w:cs="Arial"/>
          <w:szCs w:val="24"/>
        </w:rPr>
        <w:t>20</w:t>
      </w:r>
      <w:r w:rsidR="00D436E6" w:rsidRPr="00451647">
        <w:rPr>
          <w:rFonts w:ascii="Arial" w:hAnsi="Arial" w:cs="Arial"/>
          <w:szCs w:val="24"/>
        </w:rPr>
        <w:t xml:space="preserve">% </w:t>
      </w:r>
    </w:p>
    <w:p w:rsidR="00FE54B7" w:rsidRDefault="00AE1D57" w:rsidP="00325BA0">
      <w:pPr>
        <w:pStyle w:val="Paragraph"/>
        <w:spacing w:before="0"/>
        <w:ind w:right="-567"/>
        <w:jc w:val="left"/>
        <w:rPr>
          <w:rFonts w:ascii="Arial" w:hAnsi="Arial" w:cs="Arial"/>
          <w:szCs w:val="24"/>
        </w:rPr>
      </w:pPr>
      <w:r>
        <w:rPr>
          <w:rFonts w:ascii="Arial" w:hAnsi="Arial" w:cs="Arial"/>
          <w:szCs w:val="24"/>
        </w:rPr>
        <w:t xml:space="preserve">Group </w:t>
      </w:r>
      <w:r w:rsidR="006D22EC" w:rsidRPr="00451647">
        <w:rPr>
          <w:rFonts w:ascii="Arial" w:hAnsi="Arial" w:cs="Arial"/>
          <w:szCs w:val="24"/>
        </w:rPr>
        <w:t xml:space="preserve">Project </w:t>
      </w:r>
    </w:p>
    <w:p w:rsidR="00993613" w:rsidRDefault="00993613" w:rsidP="00FE54B7">
      <w:pPr>
        <w:pStyle w:val="Paragraph"/>
        <w:spacing w:before="0"/>
        <w:ind w:right="-567" w:firstLine="720"/>
        <w:jc w:val="left"/>
        <w:rPr>
          <w:rFonts w:ascii="Arial" w:hAnsi="Arial" w:cs="Arial"/>
          <w:szCs w:val="24"/>
        </w:rPr>
      </w:pPr>
      <w:r w:rsidRPr="00FE54B7">
        <w:rPr>
          <w:rFonts w:ascii="Arial" w:hAnsi="Arial" w:cs="Arial"/>
          <w:i/>
          <w:sz w:val="20"/>
        </w:rPr>
        <w:t>Presentation</w:t>
      </w:r>
      <w:r w:rsidR="002275EB">
        <w:rPr>
          <w:rFonts w:ascii="Arial" w:hAnsi="Arial" w:cs="Arial"/>
          <w:i/>
          <w:sz w:val="20"/>
        </w:rPr>
        <w:tab/>
      </w:r>
      <w:r w:rsidR="002275EB">
        <w:rPr>
          <w:rFonts w:ascii="Arial" w:hAnsi="Arial" w:cs="Arial"/>
          <w:i/>
          <w:sz w:val="20"/>
        </w:rPr>
        <w:tab/>
      </w:r>
      <w:r w:rsidR="002275EB">
        <w:rPr>
          <w:rFonts w:ascii="Arial" w:hAnsi="Arial" w:cs="Arial"/>
          <w:i/>
          <w:sz w:val="20"/>
        </w:rPr>
        <w:tab/>
      </w:r>
      <w:r w:rsidR="002275EB">
        <w:rPr>
          <w:rFonts w:ascii="Arial" w:hAnsi="Arial" w:cs="Arial"/>
          <w:i/>
          <w:sz w:val="20"/>
        </w:rPr>
        <w:tab/>
      </w:r>
      <w:r w:rsidR="002275EB">
        <w:rPr>
          <w:rFonts w:ascii="Arial" w:hAnsi="Arial" w:cs="Arial"/>
          <w:i/>
          <w:sz w:val="20"/>
        </w:rPr>
        <w:tab/>
      </w:r>
      <w:r w:rsidR="002275EB" w:rsidRPr="00451647">
        <w:rPr>
          <w:rFonts w:ascii="Arial" w:hAnsi="Arial" w:cs="Arial"/>
          <w:szCs w:val="24"/>
        </w:rPr>
        <w:tab/>
      </w:r>
      <w:r w:rsidR="002275EB" w:rsidRPr="00451647">
        <w:rPr>
          <w:rFonts w:ascii="Arial" w:hAnsi="Arial" w:cs="Arial"/>
          <w:szCs w:val="24"/>
        </w:rPr>
        <w:tab/>
      </w:r>
      <w:r w:rsidR="00B4609C">
        <w:rPr>
          <w:rFonts w:ascii="Arial" w:hAnsi="Arial" w:cs="Arial"/>
          <w:szCs w:val="24"/>
        </w:rPr>
        <w:tab/>
      </w:r>
      <w:r w:rsidR="00B4609C">
        <w:rPr>
          <w:rFonts w:ascii="Arial" w:hAnsi="Arial" w:cs="Arial"/>
          <w:szCs w:val="24"/>
        </w:rPr>
        <w:tab/>
      </w:r>
      <w:r w:rsidR="00B4609C">
        <w:rPr>
          <w:rFonts w:ascii="Arial" w:hAnsi="Arial" w:cs="Arial"/>
          <w:szCs w:val="24"/>
        </w:rPr>
        <w:tab/>
      </w:r>
      <w:r w:rsidR="00D60C91">
        <w:rPr>
          <w:rFonts w:ascii="Arial" w:hAnsi="Arial" w:cs="Arial"/>
          <w:szCs w:val="24"/>
        </w:rPr>
        <w:t>10</w:t>
      </w:r>
      <w:r w:rsidR="002275EB" w:rsidRPr="002275EB">
        <w:rPr>
          <w:rFonts w:ascii="Arial" w:hAnsi="Arial" w:cs="Arial"/>
          <w:szCs w:val="24"/>
        </w:rPr>
        <w:t>%</w:t>
      </w:r>
      <w:r w:rsidRPr="00FE54B7">
        <w:rPr>
          <w:rFonts w:ascii="Arial" w:hAnsi="Arial" w:cs="Arial"/>
          <w:i/>
          <w:sz w:val="20"/>
        </w:rPr>
        <w:tab/>
      </w:r>
      <w:r w:rsidR="00FE54B7" w:rsidRPr="00FE54B7">
        <w:rPr>
          <w:rFonts w:ascii="Arial" w:hAnsi="Arial" w:cs="Arial"/>
          <w:i/>
          <w:sz w:val="20"/>
        </w:rPr>
        <w:t xml:space="preserve">Submission </w:t>
      </w:r>
      <w:r w:rsidR="00D436E6" w:rsidRPr="00FE54B7">
        <w:rPr>
          <w:rFonts w:ascii="Arial" w:hAnsi="Arial" w:cs="Arial"/>
          <w:i/>
          <w:sz w:val="20"/>
        </w:rPr>
        <w:t>(</w:t>
      </w:r>
      <w:r w:rsidR="00AE1D57">
        <w:rPr>
          <w:rFonts w:ascii="Arial" w:hAnsi="Arial" w:cs="Arial"/>
          <w:i/>
          <w:sz w:val="20"/>
        </w:rPr>
        <w:t xml:space="preserve">Hard &amp; Soft </w:t>
      </w:r>
      <w:r w:rsidR="00473FDE">
        <w:rPr>
          <w:rFonts w:ascii="Arial" w:hAnsi="Arial" w:cs="Arial"/>
          <w:i/>
          <w:sz w:val="20"/>
        </w:rPr>
        <w:t>C</w:t>
      </w:r>
      <w:r w:rsidR="00AE1D57">
        <w:rPr>
          <w:rFonts w:ascii="Arial" w:hAnsi="Arial" w:cs="Arial"/>
          <w:i/>
          <w:sz w:val="20"/>
        </w:rPr>
        <w:t>opy</w:t>
      </w:r>
      <w:r w:rsidR="002275EB">
        <w:rPr>
          <w:rFonts w:ascii="Arial" w:hAnsi="Arial" w:cs="Arial"/>
          <w:i/>
          <w:sz w:val="20"/>
        </w:rPr>
        <w:t>)</w:t>
      </w:r>
      <w:r w:rsidR="002275EB">
        <w:rPr>
          <w:rFonts w:ascii="Arial" w:hAnsi="Arial" w:cs="Arial"/>
          <w:i/>
          <w:sz w:val="20"/>
        </w:rPr>
        <w:tab/>
      </w:r>
      <w:r w:rsidR="00CD41DC" w:rsidRPr="00451647">
        <w:rPr>
          <w:rFonts w:ascii="Arial" w:hAnsi="Arial" w:cs="Arial"/>
          <w:szCs w:val="24"/>
        </w:rPr>
        <w:tab/>
      </w:r>
      <w:r w:rsidR="00CD41DC" w:rsidRPr="00451647">
        <w:rPr>
          <w:rFonts w:ascii="Arial" w:hAnsi="Arial" w:cs="Arial"/>
          <w:szCs w:val="24"/>
        </w:rPr>
        <w:tab/>
      </w:r>
      <w:r w:rsidR="00CD41DC" w:rsidRPr="00451647">
        <w:rPr>
          <w:rFonts w:ascii="Arial" w:hAnsi="Arial" w:cs="Arial"/>
          <w:szCs w:val="24"/>
        </w:rPr>
        <w:tab/>
      </w:r>
      <w:r w:rsidR="00FE54B7">
        <w:rPr>
          <w:rFonts w:ascii="Arial" w:hAnsi="Arial" w:cs="Arial"/>
          <w:szCs w:val="24"/>
        </w:rPr>
        <w:tab/>
      </w:r>
      <w:r w:rsidR="00AE1D57">
        <w:rPr>
          <w:rFonts w:ascii="Arial" w:hAnsi="Arial" w:cs="Arial"/>
          <w:szCs w:val="24"/>
        </w:rPr>
        <w:tab/>
      </w:r>
      <w:r w:rsidR="00AE1D57">
        <w:rPr>
          <w:rFonts w:ascii="Arial" w:hAnsi="Arial" w:cs="Arial"/>
          <w:szCs w:val="24"/>
        </w:rPr>
        <w:tab/>
      </w:r>
      <w:r w:rsidR="00FE54B7" w:rsidRPr="00FE54B7">
        <w:rPr>
          <w:rFonts w:ascii="Arial" w:hAnsi="Arial" w:cs="Arial"/>
          <w:szCs w:val="24"/>
          <w:u w:val="single"/>
        </w:rPr>
        <w:tab/>
        <w:t>4</w:t>
      </w:r>
      <w:r w:rsidR="00F70C2A">
        <w:rPr>
          <w:rFonts w:ascii="Arial" w:hAnsi="Arial" w:cs="Arial"/>
          <w:szCs w:val="24"/>
          <w:u w:val="single"/>
        </w:rPr>
        <w:t>5</w:t>
      </w:r>
      <w:r w:rsidRPr="00FE54B7">
        <w:rPr>
          <w:rFonts w:ascii="Arial" w:hAnsi="Arial" w:cs="Arial"/>
          <w:szCs w:val="24"/>
          <w:u w:val="single"/>
        </w:rPr>
        <w:t>%</w:t>
      </w:r>
    </w:p>
    <w:p w:rsidR="006D22EC" w:rsidRPr="00451647" w:rsidRDefault="00325BA0" w:rsidP="00325BA0">
      <w:pPr>
        <w:pStyle w:val="Paragraph"/>
        <w:spacing w:before="0"/>
        <w:ind w:right="-567"/>
        <w:jc w:val="left"/>
        <w:rPr>
          <w:rFonts w:ascii="Arial" w:hAnsi="Arial" w:cs="Arial"/>
          <w:szCs w:val="24"/>
        </w:rPr>
      </w:pPr>
      <w:r w:rsidRPr="00451647">
        <w:rPr>
          <w:rFonts w:ascii="Arial" w:hAnsi="Arial" w:cs="Arial"/>
          <w:szCs w:val="24"/>
        </w:rPr>
        <w:t>T</w:t>
      </w:r>
      <w:r w:rsidR="006D22EC" w:rsidRPr="00451647">
        <w:rPr>
          <w:rFonts w:ascii="Arial" w:hAnsi="Arial" w:cs="Arial"/>
          <w:szCs w:val="24"/>
        </w:rPr>
        <w:t>otal</w:t>
      </w:r>
      <w:r w:rsidR="006D22EC" w:rsidRPr="00451647">
        <w:rPr>
          <w:rFonts w:ascii="Arial" w:hAnsi="Arial" w:cs="Arial"/>
          <w:szCs w:val="24"/>
        </w:rPr>
        <w:tab/>
      </w:r>
      <w:r w:rsidR="006D22EC" w:rsidRPr="00451647">
        <w:rPr>
          <w:rFonts w:ascii="Arial" w:hAnsi="Arial" w:cs="Arial"/>
          <w:szCs w:val="24"/>
          <w:lang w:val="en-CA"/>
        </w:rPr>
        <w:tab/>
      </w:r>
      <w:r w:rsidR="00CD41DC" w:rsidRPr="00451647">
        <w:rPr>
          <w:rFonts w:ascii="Arial" w:hAnsi="Arial" w:cs="Arial"/>
          <w:szCs w:val="24"/>
          <w:lang w:val="en-CA"/>
        </w:rPr>
        <w:tab/>
      </w:r>
      <w:r w:rsidR="00CD41DC" w:rsidRPr="00451647">
        <w:rPr>
          <w:rFonts w:ascii="Arial" w:hAnsi="Arial" w:cs="Arial"/>
          <w:szCs w:val="24"/>
          <w:lang w:val="en-CA"/>
        </w:rPr>
        <w:tab/>
      </w:r>
      <w:r w:rsidR="00CD41DC" w:rsidRPr="00451647">
        <w:rPr>
          <w:rFonts w:ascii="Arial" w:hAnsi="Arial" w:cs="Arial"/>
          <w:szCs w:val="24"/>
          <w:lang w:val="en-CA"/>
        </w:rPr>
        <w:tab/>
      </w:r>
      <w:r w:rsidR="00CD41DC" w:rsidRPr="00451647">
        <w:rPr>
          <w:rFonts w:ascii="Arial" w:hAnsi="Arial" w:cs="Arial"/>
          <w:szCs w:val="24"/>
          <w:lang w:val="en-CA"/>
        </w:rPr>
        <w:tab/>
      </w:r>
      <w:r w:rsidR="00CD41DC" w:rsidRPr="00451647">
        <w:rPr>
          <w:rFonts w:ascii="Arial" w:hAnsi="Arial" w:cs="Arial"/>
          <w:szCs w:val="24"/>
          <w:lang w:val="en-CA"/>
        </w:rPr>
        <w:tab/>
      </w:r>
      <w:r w:rsidRPr="00451647">
        <w:rPr>
          <w:rFonts w:ascii="Arial" w:hAnsi="Arial" w:cs="Arial"/>
          <w:szCs w:val="24"/>
          <w:lang w:val="en-CA"/>
        </w:rPr>
        <w:tab/>
      </w:r>
      <w:r w:rsidRPr="00451647">
        <w:rPr>
          <w:rFonts w:ascii="Arial" w:hAnsi="Arial" w:cs="Arial"/>
          <w:szCs w:val="24"/>
          <w:lang w:val="en-CA"/>
        </w:rPr>
        <w:tab/>
      </w:r>
      <w:r w:rsidR="00FE54B7">
        <w:rPr>
          <w:rFonts w:ascii="Arial" w:hAnsi="Arial" w:cs="Arial"/>
          <w:szCs w:val="24"/>
          <w:lang w:val="en-CA"/>
        </w:rPr>
        <w:tab/>
      </w:r>
      <w:r w:rsidR="006D22EC" w:rsidRPr="00451647">
        <w:rPr>
          <w:rFonts w:ascii="Arial" w:hAnsi="Arial" w:cs="Arial"/>
          <w:szCs w:val="24"/>
          <w:lang w:val="en-CA"/>
        </w:rPr>
        <w:t>100 %</w:t>
      </w:r>
    </w:p>
    <w:p w:rsidR="00172BB8" w:rsidRPr="00451647" w:rsidRDefault="00172BB8">
      <w:pPr>
        <w:jc w:val="both"/>
        <w:rPr>
          <w:rFonts w:ascii="Arial" w:hAnsi="Arial" w:cs="Arial"/>
          <w:sz w:val="24"/>
          <w:szCs w:val="24"/>
        </w:rPr>
      </w:pPr>
    </w:p>
    <w:p w:rsidR="00172BB8" w:rsidRPr="00451647" w:rsidRDefault="00172BB8">
      <w:pPr>
        <w:jc w:val="both"/>
        <w:rPr>
          <w:rFonts w:ascii="Arial" w:hAnsi="Arial" w:cs="Arial"/>
          <w:sz w:val="24"/>
          <w:szCs w:val="24"/>
          <w:lang w:val="en-CA"/>
        </w:rPr>
      </w:pPr>
      <w:r w:rsidRPr="00451647">
        <w:rPr>
          <w:rFonts w:ascii="Arial" w:hAnsi="Arial" w:cs="Arial"/>
          <w:sz w:val="24"/>
          <w:szCs w:val="24"/>
          <w:lang w:val="en-CA"/>
        </w:rPr>
        <w:t xml:space="preserve">**Please be advised that </w:t>
      </w:r>
      <w:proofErr w:type="spellStart"/>
      <w:r w:rsidR="004B595E">
        <w:rPr>
          <w:rFonts w:ascii="Arial" w:hAnsi="Arial" w:cs="Arial"/>
          <w:sz w:val="24"/>
          <w:szCs w:val="24"/>
          <w:lang w:val="en-CA"/>
        </w:rPr>
        <w:t>Critiques</w:t>
      </w:r>
      <w:r w:rsidRPr="00451647">
        <w:rPr>
          <w:rFonts w:ascii="Arial" w:hAnsi="Arial" w:cs="Arial"/>
          <w:sz w:val="24"/>
          <w:szCs w:val="24"/>
          <w:lang w:val="en-CA"/>
        </w:rPr>
        <w:t>are</w:t>
      </w:r>
      <w:proofErr w:type="spellEnd"/>
      <w:r w:rsidRPr="00451647">
        <w:rPr>
          <w:rFonts w:ascii="Arial" w:hAnsi="Arial" w:cs="Arial"/>
          <w:sz w:val="24"/>
          <w:szCs w:val="24"/>
          <w:lang w:val="en-CA"/>
        </w:rPr>
        <w:t xml:space="preserve"> due on the day and time designated at the </w:t>
      </w:r>
      <w:r w:rsidRPr="00451647">
        <w:rPr>
          <w:rFonts w:ascii="Arial" w:hAnsi="Arial" w:cs="Arial"/>
          <w:b/>
          <w:sz w:val="24"/>
          <w:szCs w:val="24"/>
          <w:lang w:val="en-CA"/>
        </w:rPr>
        <w:t>BEGINNING</w:t>
      </w:r>
      <w:r w:rsidRPr="00451647">
        <w:rPr>
          <w:rFonts w:ascii="Arial" w:hAnsi="Arial" w:cs="Arial"/>
          <w:sz w:val="24"/>
          <w:szCs w:val="24"/>
          <w:lang w:val="en-CA"/>
        </w:rPr>
        <w:t xml:space="preserve"> of class</w:t>
      </w:r>
      <w:r w:rsidR="006D22EC" w:rsidRPr="00451647">
        <w:rPr>
          <w:rFonts w:ascii="Arial" w:hAnsi="Arial" w:cs="Arial"/>
          <w:sz w:val="24"/>
          <w:szCs w:val="24"/>
          <w:lang w:val="en-CA"/>
        </w:rPr>
        <w:t>.</w:t>
      </w:r>
      <w:r w:rsidR="0057639C">
        <w:rPr>
          <w:rFonts w:ascii="Arial" w:hAnsi="Arial" w:cs="Arial"/>
          <w:sz w:val="24"/>
          <w:szCs w:val="24"/>
          <w:lang w:val="en-CA"/>
        </w:rPr>
        <w:t xml:space="preserve"> It must be typed, </w:t>
      </w:r>
      <w:proofErr w:type="spellStart"/>
      <w:r w:rsidR="0057639C">
        <w:rPr>
          <w:rFonts w:ascii="Arial" w:hAnsi="Arial" w:cs="Arial"/>
          <w:sz w:val="24"/>
          <w:szCs w:val="24"/>
          <w:lang w:val="en-CA"/>
        </w:rPr>
        <w:t>non typed</w:t>
      </w:r>
      <w:proofErr w:type="spellEnd"/>
      <w:r w:rsidR="0057639C">
        <w:rPr>
          <w:rFonts w:ascii="Arial" w:hAnsi="Arial" w:cs="Arial"/>
          <w:sz w:val="24"/>
          <w:szCs w:val="24"/>
          <w:lang w:val="en-CA"/>
        </w:rPr>
        <w:t xml:space="preserve"> will not be accepted hence will not be marked.</w:t>
      </w:r>
    </w:p>
    <w:p w:rsidR="006D22EC" w:rsidRPr="00451647" w:rsidRDefault="006D22EC">
      <w:pPr>
        <w:jc w:val="both"/>
        <w:rPr>
          <w:rFonts w:ascii="Arial" w:hAnsi="Arial" w:cs="Arial"/>
          <w:b/>
          <w:sz w:val="24"/>
          <w:szCs w:val="24"/>
          <w:lang w:val="en-CA"/>
        </w:rPr>
      </w:pPr>
    </w:p>
    <w:p w:rsidR="00172BB8" w:rsidRPr="00451647" w:rsidRDefault="00172BB8">
      <w:pPr>
        <w:jc w:val="both"/>
        <w:rPr>
          <w:rFonts w:ascii="Arial" w:hAnsi="Arial" w:cs="Arial"/>
          <w:sz w:val="24"/>
          <w:szCs w:val="24"/>
          <w:lang w:val="en-CA"/>
        </w:rPr>
      </w:pPr>
      <w:r w:rsidRPr="00451647">
        <w:rPr>
          <w:rFonts w:ascii="Arial" w:hAnsi="Arial" w:cs="Arial"/>
          <w:sz w:val="24"/>
          <w:szCs w:val="24"/>
          <w:lang w:val="en-CA"/>
        </w:rPr>
        <w:t xml:space="preserve">LATE </w:t>
      </w:r>
      <w:r w:rsidR="006D22EC" w:rsidRPr="00451647">
        <w:rPr>
          <w:rFonts w:ascii="Arial" w:hAnsi="Arial" w:cs="Arial"/>
          <w:sz w:val="24"/>
          <w:szCs w:val="24"/>
          <w:lang w:val="en-CA"/>
        </w:rPr>
        <w:t>Submission</w:t>
      </w:r>
      <w:r w:rsidRPr="00451647">
        <w:rPr>
          <w:rFonts w:ascii="Arial" w:hAnsi="Arial" w:cs="Arial"/>
          <w:sz w:val="24"/>
          <w:szCs w:val="24"/>
          <w:lang w:val="en-CA"/>
        </w:rPr>
        <w:t xml:space="preserve"> </w:t>
      </w:r>
      <w:proofErr w:type="spellStart"/>
      <w:r w:rsidRPr="00451647">
        <w:rPr>
          <w:rFonts w:ascii="Arial" w:hAnsi="Arial" w:cs="Arial"/>
          <w:sz w:val="24"/>
          <w:szCs w:val="24"/>
          <w:lang w:val="en-CA"/>
        </w:rPr>
        <w:t>will</w:t>
      </w:r>
      <w:r w:rsidRPr="00451647">
        <w:rPr>
          <w:rFonts w:ascii="Arial" w:hAnsi="Arial" w:cs="Arial"/>
          <w:b/>
          <w:sz w:val="24"/>
          <w:szCs w:val="24"/>
          <w:u w:val="single"/>
          <w:lang w:val="en-CA"/>
        </w:rPr>
        <w:t>NOT</w:t>
      </w:r>
      <w:r w:rsidRPr="00451647">
        <w:rPr>
          <w:rFonts w:ascii="Arial" w:hAnsi="Arial" w:cs="Arial"/>
          <w:sz w:val="24"/>
          <w:szCs w:val="24"/>
          <w:lang w:val="en-CA"/>
        </w:rPr>
        <w:t>be</w:t>
      </w:r>
      <w:proofErr w:type="spellEnd"/>
      <w:r w:rsidRPr="00451647">
        <w:rPr>
          <w:rFonts w:ascii="Arial" w:hAnsi="Arial" w:cs="Arial"/>
          <w:sz w:val="24"/>
          <w:szCs w:val="24"/>
          <w:lang w:val="en-CA"/>
        </w:rPr>
        <w:t xml:space="preserve"> accepted.</w:t>
      </w:r>
      <w:r w:rsidR="006D22EC" w:rsidRPr="00451647">
        <w:rPr>
          <w:rFonts w:ascii="Arial" w:hAnsi="Arial" w:cs="Arial"/>
          <w:sz w:val="24"/>
          <w:szCs w:val="24"/>
        </w:rPr>
        <w:t>There will be no exceptions.</w:t>
      </w:r>
      <w:r w:rsidR="00382862">
        <w:rPr>
          <w:rFonts w:ascii="Arial" w:hAnsi="Arial" w:cs="Arial"/>
          <w:sz w:val="24"/>
          <w:szCs w:val="24"/>
        </w:rPr>
        <w:t xml:space="preserve"> There is no substitute for the missed critique.</w:t>
      </w:r>
    </w:p>
    <w:p w:rsidR="00172BB8" w:rsidRPr="00451647" w:rsidRDefault="00172BB8">
      <w:pPr>
        <w:jc w:val="both"/>
        <w:rPr>
          <w:rFonts w:ascii="Arial" w:hAnsi="Arial" w:cs="Arial"/>
          <w:b/>
          <w:sz w:val="24"/>
          <w:szCs w:val="24"/>
          <w:lang w:val="en-CA"/>
        </w:rPr>
      </w:pPr>
    </w:p>
    <w:p w:rsidR="00172BB8" w:rsidRPr="00451647" w:rsidRDefault="00E03E1E">
      <w:pPr>
        <w:rPr>
          <w:rFonts w:ascii="Arial" w:hAnsi="Arial" w:cs="Arial"/>
          <w:b/>
          <w:sz w:val="24"/>
          <w:szCs w:val="24"/>
          <w:lang w:val="en-CA"/>
        </w:rPr>
      </w:pPr>
      <w:r>
        <w:rPr>
          <w:rFonts w:ascii="Arial" w:hAnsi="Arial" w:cs="Arial"/>
          <w:b/>
          <w:sz w:val="24"/>
          <w:szCs w:val="24"/>
          <w:lang w:val="en-CA"/>
        </w:rPr>
        <w:t xml:space="preserve">Critiques </w:t>
      </w:r>
      <w:r w:rsidR="00172BB8" w:rsidRPr="00451647">
        <w:rPr>
          <w:rFonts w:ascii="Arial" w:hAnsi="Arial" w:cs="Arial"/>
          <w:b/>
          <w:sz w:val="24"/>
          <w:szCs w:val="24"/>
          <w:lang w:val="en-CA"/>
        </w:rPr>
        <w:t xml:space="preserve">must be done on an individual basis.   </w:t>
      </w:r>
      <w:r w:rsidR="00172BB8" w:rsidRPr="00451647">
        <w:rPr>
          <w:rFonts w:ascii="Arial" w:hAnsi="Arial" w:cs="Arial"/>
          <w:b/>
          <w:sz w:val="24"/>
          <w:szCs w:val="24"/>
          <w:lang w:val="en-CA"/>
        </w:rPr>
        <w:br/>
        <w:t xml:space="preserve">Please review Senate Policy on Academic Honesty   </w:t>
      </w:r>
      <w:hyperlink r:id="rId9" w:history="1">
        <w:r w:rsidR="00172BB8" w:rsidRPr="00451647">
          <w:rPr>
            <w:rStyle w:val="Hyperlink"/>
            <w:rFonts w:ascii="Arial" w:hAnsi="Arial" w:cs="Arial"/>
            <w:sz w:val="24"/>
            <w:szCs w:val="24"/>
          </w:rPr>
          <w:t>http://www.yorku.ca/secretariat/legislation/senate/acadhone.htm</w:t>
        </w:r>
      </w:hyperlink>
    </w:p>
    <w:p w:rsidR="00172BB8" w:rsidRPr="00451647" w:rsidRDefault="00172BB8">
      <w:pPr>
        <w:jc w:val="both"/>
        <w:rPr>
          <w:rFonts w:ascii="Arial" w:hAnsi="Arial" w:cs="Arial"/>
          <w:b/>
          <w:sz w:val="24"/>
          <w:szCs w:val="24"/>
          <w:lang w:val="en-CA"/>
        </w:rPr>
      </w:pPr>
    </w:p>
    <w:p w:rsidR="00172BB8" w:rsidRDefault="00C679EC" w:rsidP="00B75C1A">
      <w:pPr>
        <w:rPr>
          <w:rFonts w:ascii="Arial" w:hAnsi="Arial" w:cs="Arial"/>
          <w:b/>
          <w:color w:val="FF0000"/>
          <w:sz w:val="24"/>
          <w:szCs w:val="24"/>
          <w:lang w:val="en-CA"/>
        </w:rPr>
      </w:pPr>
      <w:r w:rsidRPr="00A86E67">
        <w:rPr>
          <w:rFonts w:ascii="Arial" w:hAnsi="Arial" w:cs="Arial"/>
          <w:b/>
          <w:color w:val="FF0000"/>
          <w:sz w:val="24"/>
          <w:szCs w:val="24"/>
          <w:lang w:val="en-CA"/>
        </w:rPr>
        <w:t xml:space="preserve">Note: “ZERO Tolerance” for any kind of </w:t>
      </w:r>
      <w:proofErr w:type="spellStart"/>
      <w:r w:rsidRPr="00A86E67">
        <w:rPr>
          <w:rFonts w:ascii="Arial" w:hAnsi="Arial" w:cs="Arial"/>
          <w:b/>
          <w:color w:val="FF0000"/>
          <w:sz w:val="24"/>
          <w:szCs w:val="24"/>
          <w:lang w:val="en-CA"/>
        </w:rPr>
        <w:t>Plagiari</w:t>
      </w:r>
      <w:r w:rsidR="00586AF5" w:rsidRPr="00A86E67">
        <w:rPr>
          <w:rFonts w:ascii="Arial" w:hAnsi="Arial" w:cs="Arial"/>
          <w:b/>
          <w:color w:val="FF0000"/>
          <w:sz w:val="24"/>
          <w:szCs w:val="24"/>
          <w:lang w:val="en-CA"/>
        </w:rPr>
        <w:t>zation</w:t>
      </w:r>
      <w:proofErr w:type="spellEnd"/>
      <w:r w:rsidR="00586AF5" w:rsidRPr="00A86E67">
        <w:rPr>
          <w:rFonts w:ascii="Arial" w:hAnsi="Arial" w:cs="Arial"/>
          <w:b/>
          <w:color w:val="FF0000"/>
          <w:sz w:val="24"/>
          <w:szCs w:val="24"/>
          <w:lang w:val="en-CA"/>
        </w:rPr>
        <w:t xml:space="preserve">. </w:t>
      </w:r>
      <w:r w:rsidR="00B75C1A" w:rsidRPr="00A86E67">
        <w:rPr>
          <w:rFonts w:ascii="Arial" w:hAnsi="Arial" w:cs="Arial"/>
          <w:b/>
          <w:color w:val="FF0000"/>
          <w:sz w:val="24"/>
          <w:szCs w:val="24"/>
          <w:lang w:val="en-CA"/>
        </w:rPr>
        <w:br/>
      </w:r>
      <w:r w:rsidR="00586AF5" w:rsidRPr="00A86E67">
        <w:rPr>
          <w:rFonts w:ascii="Arial" w:hAnsi="Arial" w:cs="Arial"/>
          <w:b/>
          <w:color w:val="FF0000"/>
          <w:sz w:val="24"/>
          <w:szCs w:val="24"/>
          <w:lang w:val="en-CA"/>
        </w:rPr>
        <w:t xml:space="preserve">Minimum Penalty= F Grade </w:t>
      </w:r>
      <w:r w:rsidRPr="00A86E67">
        <w:rPr>
          <w:rFonts w:ascii="Arial" w:hAnsi="Arial" w:cs="Arial"/>
          <w:b/>
          <w:color w:val="FF0000"/>
          <w:sz w:val="24"/>
          <w:szCs w:val="24"/>
          <w:lang w:val="en-CA"/>
        </w:rPr>
        <w:t xml:space="preserve">in the course and a letter in </w:t>
      </w:r>
      <w:r w:rsidR="00473FDE">
        <w:rPr>
          <w:rFonts w:ascii="Arial" w:hAnsi="Arial" w:cs="Arial"/>
          <w:b/>
          <w:color w:val="FF0000"/>
          <w:sz w:val="24"/>
          <w:szCs w:val="24"/>
          <w:lang w:val="en-CA"/>
        </w:rPr>
        <w:t>your academic</w:t>
      </w:r>
      <w:r w:rsidRPr="00A86E67">
        <w:rPr>
          <w:rFonts w:ascii="Arial" w:hAnsi="Arial" w:cs="Arial"/>
          <w:b/>
          <w:color w:val="FF0000"/>
          <w:sz w:val="24"/>
          <w:szCs w:val="24"/>
          <w:lang w:val="en-CA"/>
        </w:rPr>
        <w:t xml:space="preserve"> file. </w:t>
      </w:r>
    </w:p>
    <w:p w:rsidR="00AA77D4" w:rsidRPr="00155EA2" w:rsidRDefault="00AA77D4" w:rsidP="00B75C1A">
      <w:pPr>
        <w:rPr>
          <w:rFonts w:ascii="Arial" w:hAnsi="Arial" w:cs="Arial"/>
          <w:b/>
          <w:color w:val="FF0000"/>
          <w:sz w:val="12"/>
          <w:szCs w:val="12"/>
          <w:lang w:val="en-CA"/>
        </w:rPr>
      </w:pPr>
    </w:p>
    <w:p w:rsidR="00155EA2" w:rsidRDefault="00155EA2" w:rsidP="00AA77D4">
      <w:pPr>
        <w:ind w:right="7"/>
        <w:jc w:val="both"/>
        <w:rPr>
          <w:rFonts w:ascii="Arial" w:hAnsi="Arial" w:cs="Arial"/>
          <w:b/>
          <w:sz w:val="32"/>
          <w:szCs w:val="32"/>
          <w:u w:val="single"/>
          <w:lang w:val="en-CA"/>
        </w:rPr>
      </w:pPr>
    </w:p>
    <w:p w:rsidR="00155EA2" w:rsidRDefault="00155EA2" w:rsidP="00AA77D4">
      <w:pPr>
        <w:ind w:right="7"/>
        <w:jc w:val="both"/>
        <w:rPr>
          <w:rFonts w:ascii="Arial" w:hAnsi="Arial" w:cs="Arial"/>
          <w:b/>
          <w:sz w:val="32"/>
          <w:szCs w:val="32"/>
          <w:u w:val="single"/>
          <w:lang w:val="en-CA"/>
        </w:rPr>
      </w:pPr>
    </w:p>
    <w:p w:rsidR="00AA77D4" w:rsidRPr="004E11F5" w:rsidRDefault="00AA77D4" w:rsidP="00AA77D4">
      <w:pPr>
        <w:ind w:right="7"/>
        <w:jc w:val="both"/>
        <w:rPr>
          <w:rFonts w:ascii="Arial" w:hAnsi="Arial" w:cs="Arial"/>
          <w:b/>
          <w:sz w:val="32"/>
          <w:szCs w:val="32"/>
          <w:u w:val="single"/>
          <w:lang w:val="en-CA" w:eastAsia="zh-CN"/>
        </w:rPr>
      </w:pPr>
      <w:r>
        <w:rPr>
          <w:rFonts w:ascii="Arial" w:hAnsi="Arial" w:cs="Arial"/>
          <w:b/>
          <w:sz w:val="32"/>
          <w:szCs w:val="32"/>
          <w:u w:val="single"/>
          <w:lang w:val="en-CA"/>
        </w:rPr>
        <w:t>Classroom Conduct</w:t>
      </w:r>
    </w:p>
    <w:p w:rsidR="00AA77D4" w:rsidRDefault="00AA77D4" w:rsidP="00AA77D4">
      <w:pPr>
        <w:ind w:right="-734"/>
        <w:jc w:val="both"/>
        <w:rPr>
          <w:rFonts w:ascii="Garamond" w:hAnsi="Garamond" w:cs="Arial"/>
          <w:b/>
          <w:color w:val="FF0000"/>
          <w:sz w:val="24"/>
          <w:szCs w:val="24"/>
          <w:u w:val="single"/>
          <w:lang w:val="en-CA"/>
        </w:rPr>
      </w:pPr>
    </w:p>
    <w:p w:rsidR="00155EA2" w:rsidRDefault="00155EA2" w:rsidP="00AA77D4">
      <w:pPr>
        <w:ind w:right="-734"/>
        <w:jc w:val="both"/>
        <w:rPr>
          <w:rFonts w:ascii="Garamond" w:hAnsi="Garamond" w:cs="Arial"/>
          <w:b/>
          <w:color w:val="FF0000"/>
          <w:sz w:val="24"/>
          <w:szCs w:val="24"/>
          <w:u w:val="single"/>
          <w:lang w:val="en-CA"/>
        </w:rPr>
      </w:pPr>
    </w:p>
    <w:p w:rsidR="00AA77D4" w:rsidRPr="002869FA" w:rsidRDefault="00AA77D4" w:rsidP="00AA77D4">
      <w:pPr>
        <w:ind w:right="-734"/>
        <w:jc w:val="both"/>
        <w:rPr>
          <w:rFonts w:ascii="Garamond" w:hAnsi="Garamond" w:cs="Arial"/>
          <w:b/>
          <w:color w:val="FF0000"/>
          <w:sz w:val="24"/>
          <w:szCs w:val="24"/>
          <w:u w:val="single"/>
          <w:lang w:val="en-CA"/>
        </w:rPr>
      </w:pPr>
      <w:r w:rsidRPr="002869FA">
        <w:rPr>
          <w:rFonts w:ascii="Garamond" w:hAnsi="Garamond" w:cs="Arial"/>
          <w:b/>
          <w:color w:val="FF0000"/>
          <w:sz w:val="24"/>
          <w:szCs w:val="24"/>
          <w:u w:val="single"/>
          <w:lang w:val="en-CA"/>
        </w:rPr>
        <w:t>NO Use of Electronic Gadgets during lectures</w:t>
      </w:r>
      <w:r>
        <w:rPr>
          <w:rFonts w:ascii="Garamond" w:hAnsi="Garamond" w:cs="Arial"/>
          <w:b/>
          <w:color w:val="FF0000"/>
          <w:sz w:val="24"/>
          <w:szCs w:val="24"/>
          <w:u w:val="single"/>
          <w:lang w:val="en-CA"/>
        </w:rPr>
        <w:t>, all must be switched off</w:t>
      </w:r>
    </w:p>
    <w:p w:rsidR="00AA77D4" w:rsidRPr="004E11F5" w:rsidRDefault="00AA77D4" w:rsidP="00AA77D4">
      <w:pPr>
        <w:numPr>
          <w:ilvl w:val="0"/>
          <w:numId w:val="4"/>
        </w:numPr>
        <w:ind w:right="-734"/>
        <w:rPr>
          <w:rFonts w:ascii="Arial" w:hAnsi="Arial" w:cs="Arial"/>
          <w:color w:val="0000FF"/>
          <w:sz w:val="22"/>
          <w:szCs w:val="22"/>
          <w:lang w:val="en-CA"/>
        </w:rPr>
      </w:pPr>
      <w:r w:rsidRPr="004E11F5">
        <w:rPr>
          <w:rFonts w:ascii="Arial" w:hAnsi="Arial" w:cs="Arial"/>
          <w:color w:val="0000FF"/>
          <w:sz w:val="22"/>
          <w:szCs w:val="22"/>
          <w:lang w:val="en-CA"/>
        </w:rPr>
        <w:t>You are not allowed to use any electronics gadget during lectures</w:t>
      </w:r>
      <w:r>
        <w:rPr>
          <w:rFonts w:ascii="Arial" w:hAnsi="Arial" w:cs="Arial"/>
          <w:color w:val="0000FF"/>
          <w:sz w:val="22"/>
          <w:szCs w:val="22"/>
          <w:lang w:val="en-CA"/>
        </w:rPr>
        <w:t>/presentation/discussion</w:t>
      </w:r>
      <w:r w:rsidRPr="004E11F5">
        <w:rPr>
          <w:rFonts w:ascii="Arial" w:hAnsi="Arial" w:cs="Arial"/>
          <w:color w:val="0000FF"/>
          <w:sz w:val="22"/>
          <w:szCs w:val="22"/>
          <w:lang w:val="en-CA"/>
        </w:rPr>
        <w:t xml:space="preserve">, like Laptop, Netbook, </w:t>
      </w:r>
      <w:proofErr w:type="spellStart"/>
      <w:r w:rsidRPr="004E11F5">
        <w:rPr>
          <w:rFonts w:ascii="Arial" w:hAnsi="Arial" w:cs="Arial"/>
          <w:color w:val="0000FF"/>
          <w:sz w:val="22"/>
          <w:szCs w:val="22"/>
          <w:lang w:val="en-CA"/>
        </w:rPr>
        <w:t>Ipad</w:t>
      </w:r>
      <w:proofErr w:type="spellEnd"/>
      <w:r w:rsidRPr="004E11F5">
        <w:rPr>
          <w:rFonts w:ascii="Arial" w:hAnsi="Arial" w:cs="Arial"/>
          <w:color w:val="0000FF"/>
          <w:sz w:val="22"/>
          <w:szCs w:val="22"/>
          <w:lang w:val="en-CA"/>
        </w:rPr>
        <w:t>, Tablets, smart Phones, etc.</w:t>
      </w:r>
    </w:p>
    <w:p w:rsidR="00AA77D4" w:rsidRPr="004E11F5" w:rsidRDefault="00AA77D4" w:rsidP="00AA77D4">
      <w:pPr>
        <w:numPr>
          <w:ilvl w:val="0"/>
          <w:numId w:val="4"/>
        </w:numPr>
        <w:ind w:right="-734"/>
        <w:rPr>
          <w:rFonts w:ascii="Arial" w:hAnsi="Arial" w:cs="Arial"/>
          <w:color w:val="0000FF"/>
          <w:sz w:val="22"/>
          <w:szCs w:val="22"/>
          <w:lang w:val="en-CA"/>
        </w:rPr>
      </w:pPr>
      <w:r w:rsidRPr="004E11F5">
        <w:rPr>
          <w:rFonts w:ascii="Arial" w:hAnsi="Arial" w:cs="Arial"/>
          <w:color w:val="0000FF"/>
          <w:sz w:val="22"/>
          <w:szCs w:val="22"/>
          <w:lang w:val="en-CA"/>
        </w:rPr>
        <w:t>If there is something urgent you can leave class room quietly, use and come back without disturbing your class mates.</w:t>
      </w:r>
    </w:p>
    <w:p w:rsidR="00AA77D4" w:rsidRPr="004E11F5" w:rsidRDefault="00AA77D4" w:rsidP="00AA77D4">
      <w:pPr>
        <w:numPr>
          <w:ilvl w:val="0"/>
          <w:numId w:val="4"/>
        </w:numPr>
        <w:ind w:right="-734"/>
        <w:rPr>
          <w:rFonts w:ascii="Arial" w:hAnsi="Arial" w:cs="Arial"/>
          <w:color w:val="0000FF"/>
          <w:sz w:val="22"/>
          <w:szCs w:val="22"/>
          <w:lang w:val="en-CA"/>
        </w:rPr>
      </w:pPr>
      <w:r w:rsidRPr="004E11F5">
        <w:rPr>
          <w:rFonts w:ascii="Arial" w:hAnsi="Arial" w:cs="Arial"/>
          <w:color w:val="0000FF"/>
          <w:sz w:val="22"/>
          <w:szCs w:val="22"/>
          <w:lang w:val="en-CA"/>
        </w:rPr>
        <w:t xml:space="preserve">No excuse, like I have </w:t>
      </w:r>
      <w:r>
        <w:rPr>
          <w:rFonts w:ascii="Arial" w:hAnsi="Arial" w:cs="Arial"/>
          <w:color w:val="0000FF"/>
          <w:sz w:val="22"/>
          <w:szCs w:val="22"/>
          <w:lang w:val="en-CA"/>
        </w:rPr>
        <w:t>material</w:t>
      </w:r>
      <w:r w:rsidRPr="004E11F5">
        <w:rPr>
          <w:rFonts w:ascii="Arial" w:hAnsi="Arial" w:cs="Arial"/>
          <w:color w:val="0000FF"/>
          <w:sz w:val="22"/>
          <w:szCs w:val="22"/>
          <w:lang w:val="en-CA"/>
        </w:rPr>
        <w:t xml:space="preserve"> on my gadget, I take notes directly on the gadgets, etc.</w:t>
      </w:r>
    </w:p>
    <w:p w:rsidR="00AA77D4" w:rsidRPr="00155EA2" w:rsidRDefault="00AA77D4" w:rsidP="00AA77D4">
      <w:pPr>
        <w:ind w:right="7"/>
        <w:jc w:val="both"/>
        <w:rPr>
          <w:rFonts w:ascii="Arial" w:hAnsi="Arial" w:cs="Arial"/>
          <w:b/>
          <w:sz w:val="16"/>
          <w:szCs w:val="16"/>
          <w:u w:val="single"/>
          <w:lang w:val="en-CA"/>
        </w:rPr>
      </w:pPr>
    </w:p>
    <w:p w:rsidR="00155EA2" w:rsidRDefault="00155EA2">
      <w:pPr>
        <w:autoSpaceDE/>
        <w:autoSpaceDN/>
        <w:adjustRightInd/>
        <w:rPr>
          <w:rFonts w:ascii="Arial" w:hAnsi="Arial" w:cs="Arial"/>
          <w:b/>
          <w:sz w:val="32"/>
          <w:szCs w:val="32"/>
          <w:u w:val="single"/>
          <w:lang w:val="en-CA"/>
        </w:rPr>
      </w:pPr>
      <w:r>
        <w:rPr>
          <w:rFonts w:ascii="Arial" w:hAnsi="Arial" w:cs="Arial"/>
          <w:b/>
          <w:sz w:val="32"/>
          <w:szCs w:val="32"/>
          <w:u w:val="single"/>
          <w:lang w:val="en-CA"/>
        </w:rPr>
        <w:br w:type="page"/>
      </w:r>
    </w:p>
    <w:p w:rsidR="00AA77D4" w:rsidRPr="004E11F5" w:rsidRDefault="00AA77D4" w:rsidP="00AA77D4">
      <w:pPr>
        <w:ind w:right="7"/>
        <w:jc w:val="both"/>
        <w:rPr>
          <w:rFonts w:ascii="Arial" w:hAnsi="Arial" w:cs="Arial"/>
          <w:b/>
          <w:sz w:val="32"/>
          <w:szCs w:val="32"/>
          <w:u w:val="single"/>
          <w:lang w:val="en-CA" w:eastAsia="zh-CN"/>
        </w:rPr>
      </w:pPr>
      <w:r w:rsidRPr="004E11F5">
        <w:rPr>
          <w:rFonts w:ascii="Arial" w:hAnsi="Arial" w:cs="Arial"/>
          <w:b/>
          <w:sz w:val="32"/>
          <w:szCs w:val="32"/>
          <w:u w:val="single"/>
          <w:lang w:val="en-CA"/>
        </w:rPr>
        <w:lastRenderedPageBreak/>
        <w:t>G</w:t>
      </w:r>
      <w:r w:rsidRPr="004E11F5">
        <w:rPr>
          <w:rFonts w:ascii="Arial" w:hAnsi="Arial" w:cs="Arial"/>
          <w:b/>
          <w:sz w:val="32"/>
          <w:szCs w:val="32"/>
          <w:u w:val="single"/>
          <w:lang w:val="en-CA" w:eastAsia="zh-CN"/>
        </w:rPr>
        <w:t>eneral Policy</w:t>
      </w:r>
    </w:p>
    <w:p w:rsidR="00AA77D4" w:rsidRDefault="00AA77D4" w:rsidP="00AA77D4">
      <w:pPr>
        <w:ind w:right="-734"/>
        <w:jc w:val="both"/>
        <w:rPr>
          <w:rFonts w:ascii="Garamond" w:hAnsi="Garamond" w:cs="Verdana"/>
          <w:sz w:val="24"/>
          <w:szCs w:val="24"/>
        </w:rPr>
      </w:pPr>
    </w:p>
    <w:p w:rsidR="00AA77D4" w:rsidRPr="002C1F94" w:rsidRDefault="00AA77D4" w:rsidP="00AA77D4">
      <w:pPr>
        <w:numPr>
          <w:ilvl w:val="0"/>
          <w:numId w:val="3"/>
        </w:numPr>
        <w:tabs>
          <w:tab w:val="clear" w:pos="720"/>
          <w:tab w:val="left" w:pos="228"/>
        </w:tabs>
        <w:ind w:left="270" w:right="-278" w:hanging="270"/>
        <w:rPr>
          <w:rFonts w:ascii="Garamond" w:hAnsi="Garamond" w:cs="Arial"/>
          <w:sz w:val="12"/>
          <w:szCs w:val="12"/>
          <w:lang w:val="en-CA"/>
        </w:rPr>
      </w:pPr>
      <w:r w:rsidRPr="00034C23">
        <w:rPr>
          <w:rFonts w:ascii="Garamond" w:hAnsi="Garamond" w:cs="Verdana"/>
          <w:b/>
          <w:sz w:val="24"/>
          <w:szCs w:val="24"/>
        </w:rPr>
        <w:t>NOT all class material will be available online</w:t>
      </w:r>
      <w:r w:rsidRPr="00E5763D">
        <w:rPr>
          <w:rFonts w:ascii="Garamond" w:hAnsi="Garamond" w:cs="Verdana"/>
          <w:sz w:val="24"/>
          <w:szCs w:val="24"/>
        </w:rPr>
        <w:t>. Please note that you are responsible for</w:t>
      </w:r>
      <w:r>
        <w:rPr>
          <w:rFonts w:ascii="Garamond" w:hAnsi="Garamond" w:cs="Verdana"/>
          <w:sz w:val="24"/>
          <w:szCs w:val="24"/>
        </w:rPr>
        <w:t xml:space="preserve"> everything discussed in class</w:t>
      </w:r>
      <w:r w:rsidRPr="00E5763D">
        <w:rPr>
          <w:rFonts w:ascii="Garamond" w:hAnsi="Garamond" w:cs="Verdana"/>
          <w:sz w:val="24"/>
          <w:szCs w:val="24"/>
        </w:rPr>
        <w:t>.</w:t>
      </w:r>
      <w:r>
        <w:rPr>
          <w:rFonts w:ascii="Garamond" w:hAnsi="Garamond" w:cs="Verdana"/>
          <w:sz w:val="24"/>
          <w:szCs w:val="24"/>
        </w:rPr>
        <w:br/>
      </w:r>
    </w:p>
    <w:p w:rsidR="00AA77D4" w:rsidRPr="0095237B" w:rsidRDefault="00AA77D4" w:rsidP="00AA77D4">
      <w:pPr>
        <w:numPr>
          <w:ilvl w:val="0"/>
          <w:numId w:val="3"/>
        </w:numPr>
        <w:tabs>
          <w:tab w:val="clear" w:pos="720"/>
          <w:tab w:val="left" w:pos="228"/>
        </w:tabs>
        <w:ind w:left="270" w:right="-278" w:hanging="270"/>
        <w:jc w:val="both"/>
        <w:rPr>
          <w:rFonts w:ascii="Garamond" w:hAnsi="Garamond" w:cs="Arial"/>
          <w:b/>
          <w:sz w:val="24"/>
          <w:szCs w:val="24"/>
          <w:lang w:val="en-CA"/>
        </w:rPr>
      </w:pPr>
      <w:r w:rsidRPr="0095237B">
        <w:rPr>
          <w:rFonts w:ascii="Garamond" w:hAnsi="Garamond" w:cs="Arial"/>
          <w:b/>
          <w:sz w:val="24"/>
          <w:szCs w:val="24"/>
          <w:lang w:val="en-CA"/>
        </w:rPr>
        <w:t>You are NOT</w:t>
      </w:r>
      <w:r w:rsidRPr="0095237B">
        <w:rPr>
          <w:b/>
          <w:sz w:val="24"/>
          <w:szCs w:val="24"/>
          <w:lang w:val="en-CA"/>
        </w:rPr>
        <w:t xml:space="preserve"> allowed to take pictures or record any content of the lecture.</w:t>
      </w:r>
    </w:p>
    <w:p w:rsidR="00AA77D4" w:rsidRPr="002C1F94" w:rsidRDefault="00AA77D4" w:rsidP="00AA77D4">
      <w:pPr>
        <w:tabs>
          <w:tab w:val="left" w:pos="228"/>
        </w:tabs>
        <w:ind w:right="-278"/>
        <w:jc w:val="both"/>
        <w:rPr>
          <w:rFonts w:ascii="Garamond" w:hAnsi="Garamond" w:cs="Arial"/>
          <w:sz w:val="12"/>
          <w:szCs w:val="12"/>
          <w:lang w:val="en-CA"/>
        </w:rPr>
      </w:pPr>
    </w:p>
    <w:p w:rsidR="00AA77D4" w:rsidRDefault="00AA77D4" w:rsidP="00AA77D4">
      <w:pPr>
        <w:numPr>
          <w:ilvl w:val="0"/>
          <w:numId w:val="3"/>
        </w:numPr>
        <w:tabs>
          <w:tab w:val="clear" w:pos="720"/>
          <w:tab w:val="left" w:pos="228"/>
        </w:tabs>
        <w:ind w:left="270" w:right="-278" w:hanging="270"/>
        <w:jc w:val="both"/>
        <w:rPr>
          <w:rFonts w:ascii="Garamond" w:hAnsi="Garamond" w:cs="Arial"/>
          <w:sz w:val="24"/>
          <w:szCs w:val="24"/>
          <w:lang w:val="en-CA"/>
        </w:rPr>
      </w:pPr>
      <w:r w:rsidRPr="00000C63">
        <w:rPr>
          <w:rFonts w:ascii="Garamond" w:hAnsi="Garamond" w:cs="Arial"/>
          <w:sz w:val="24"/>
          <w:szCs w:val="24"/>
          <w:lang w:val="en-CA"/>
        </w:rPr>
        <w:t xml:space="preserve">Concerns regarding marks </w:t>
      </w:r>
      <w:r w:rsidRPr="005A16E0">
        <w:rPr>
          <w:rFonts w:ascii="Garamond" w:hAnsi="Garamond" w:cs="Arial"/>
          <w:b/>
          <w:color w:val="FF0000"/>
          <w:sz w:val="24"/>
          <w:szCs w:val="24"/>
          <w:lang w:val="en-CA"/>
        </w:rPr>
        <w:t>will not be accepted after a week</w:t>
      </w:r>
      <w:r>
        <w:rPr>
          <w:rFonts w:ascii="Garamond" w:hAnsi="Garamond" w:cs="Arial"/>
          <w:sz w:val="24"/>
          <w:szCs w:val="24"/>
          <w:lang w:val="en-CA"/>
        </w:rPr>
        <w:t xml:space="preserve"> from the releasing of the marks/result not from collecting the work.</w:t>
      </w:r>
    </w:p>
    <w:p w:rsidR="00AA77D4" w:rsidRPr="002C1F94" w:rsidRDefault="00AA77D4" w:rsidP="00AA77D4">
      <w:pPr>
        <w:pStyle w:val="ListParagraph"/>
        <w:rPr>
          <w:rFonts w:ascii="Garamond" w:hAnsi="Garamond" w:cs="Arial"/>
          <w:sz w:val="12"/>
          <w:szCs w:val="12"/>
          <w:lang w:val="en-CA"/>
        </w:rPr>
      </w:pPr>
    </w:p>
    <w:p w:rsidR="00AA77D4" w:rsidRDefault="00AA77D4" w:rsidP="00AA77D4">
      <w:pPr>
        <w:numPr>
          <w:ilvl w:val="0"/>
          <w:numId w:val="3"/>
        </w:numPr>
        <w:tabs>
          <w:tab w:val="clear" w:pos="720"/>
          <w:tab w:val="left" w:pos="228"/>
        </w:tabs>
        <w:ind w:left="270" w:right="-278" w:hanging="270"/>
        <w:jc w:val="both"/>
        <w:rPr>
          <w:rFonts w:ascii="Garamond" w:hAnsi="Garamond" w:cs="Arial"/>
          <w:sz w:val="24"/>
          <w:szCs w:val="24"/>
          <w:lang w:val="en-CA"/>
        </w:rPr>
      </w:pPr>
      <w:r>
        <w:rPr>
          <w:rFonts w:ascii="Garamond" w:hAnsi="Garamond" w:cs="Arial"/>
          <w:sz w:val="24"/>
          <w:szCs w:val="24"/>
          <w:lang w:val="en-CA"/>
        </w:rPr>
        <w:t>Due to unavoidable circumstances if any lecture missed, date for make-up lecture will be announced on course web site.</w:t>
      </w:r>
    </w:p>
    <w:p w:rsidR="00AA77D4" w:rsidRPr="002C1F94" w:rsidRDefault="00AA77D4" w:rsidP="00AA77D4">
      <w:pPr>
        <w:tabs>
          <w:tab w:val="left" w:pos="228"/>
        </w:tabs>
        <w:ind w:right="-278"/>
        <w:jc w:val="both"/>
        <w:rPr>
          <w:rFonts w:ascii="Garamond" w:hAnsi="Garamond" w:cs="Arial"/>
          <w:sz w:val="12"/>
          <w:szCs w:val="12"/>
          <w:lang w:val="en-CA"/>
        </w:rPr>
      </w:pPr>
    </w:p>
    <w:p w:rsidR="00AA77D4" w:rsidRPr="00EE5B40" w:rsidRDefault="00AA77D4" w:rsidP="00AA77D4">
      <w:pPr>
        <w:numPr>
          <w:ilvl w:val="0"/>
          <w:numId w:val="3"/>
        </w:numPr>
        <w:tabs>
          <w:tab w:val="clear" w:pos="720"/>
          <w:tab w:val="left" w:pos="228"/>
        </w:tabs>
        <w:ind w:left="270" w:right="-278" w:hanging="270"/>
        <w:jc w:val="both"/>
        <w:rPr>
          <w:rFonts w:ascii="Garamond" w:hAnsi="Garamond" w:cs="Arial"/>
          <w:sz w:val="24"/>
          <w:szCs w:val="24"/>
          <w:lang w:val="en-CA"/>
        </w:rPr>
      </w:pPr>
      <w:r w:rsidRPr="00C43389">
        <w:rPr>
          <w:rFonts w:ascii="Garamond" w:hAnsi="Garamond" w:cs="Arial"/>
          <w:color w:val="000000"/>
          <w:sz w:val="24"/>
          <w:szCs w:val="24"/>
        </w:rPr>
        <w:t>In case of a fire alarm, students are to get up instantly, collect their personal belongings and leave the building.  (</w:t>
      </w:r>
      <w:r>
        <w:rPr>
          <w:rFonts w:ascii="Garamond" w:hAnsi="Garamond" w:cs="Arial"/>
          <w:color w:val="000000"/>
          <w:sz w:val="24"/>
          <w:szCs w:val="24"/>
        </w:rPr>
        <w:t>You</w:t>
      </w:r>
      <w:r w:rsidRPr="00C43389">
        <w:rPr>
          <w:rFonts w:ascii="Garamond" w:hAnsi="Garamond" w:cs="Arial"/>
          <w:color w:val="000000"/>
          <w:sz w:val="24"/>
          <w:szCs w:val="24"/>
        </w:rPr>
        <w:t xml:space="preserve"> should not wait until a Professor or an invigilator tells them to do so.</w:t>
      </w:r>
      <w:r>
        <w:rPr>
          <w:rFonts w:ascii="Garamond" w:hAnsi="Garamond" w:cs="Arial"/>
          <w:color w:val="000000"/>
          <w:sz w:val="24"/>
          <w:szCs w:val="24"/>
        </w:rPr>
        <w:t>)</w:t>
      </w:r>
    </w:p>
    <w:p w:rsidR="00AA77D4" w:rsidRPr="002C1F94" w:rsidRDefault="00AA77D4" w:rsidP="00AA77D4">
      <w:pPr>
        <w:tabs>
          <w:tab w:val="left" w:pos="228"/>
        </w:tabs>
        <w:ind w:right="-278"/>
        <w:jc w:val="both"/>
        <w:rPr>
          <w:rFonts w:ascii="Garamond" w:hAnsi="Garamond" w:cs="Arial"/>
          <w:sz w:val="12"/>
          <w:szCs w:val="12"/>
          <w:lang w:val="en-CA"/>
        </w:rPr>
      </w:pPr>
    </w:p>
    <w:p w:rsidR="00AA77D4" w:rsidRPr="00EE5B40" w:rsidRDefault="00AA77D4" w:rsidP="00AA77D4">
      <w:pPr>
        <w:numPr>
          <w:ilvl w:val="0"/>
          <w:numId w:val="3"/>
        </w:numPr>
        <w:tabs>
          <w:tab w:val="clear" w:pos="720"/>
          <w:tab w:val="left" w:pos="228"/>
        </w:tabs>
        <w:ind w:left="270" w:right="7" w:hanging="270"/>
        <w:rPr>
          <w:rFonts w:ascii="Garamond" w:hAnsi="Garamond" w:cs="Arial"/>
          <w:sz w:val="24"/>
          <w:szCs w:val="24"/>
          <w:lang w:val="en-CA"/>
        </w:rPr>
      </w:pPr>
      <w:r w:rsidRPr="00C43389">
        <w:rPr>
          <w:rFonts w:ascii="Garamond" w:hAnsi="Garamond" w:cs="Arial"/>
          <w:color w:val="000000"/>
          <w:sz w:val="24"/>
          <w:szCs w:val="24"/>
        </w:rPr>
        <w:t xml:space="preserve">Students will not be allowed to write the quizzes or submit </w:t>
      </w:r>
      <w:r>
        <w:rPr>
          <w:rFonts w:ascii="Garamond" w:hAnsi="Garamond" w:cs="Arial"/>
          <w:color w:val="000000"/>
          <w:sz w:val="24"/>
          <w:szCs w:val="24"/>
        </w:rPr>
        <w:t>critics and cases</w:t>
      </w:r>
      <w:r w:rsidRPr="00C43389">
        <w:rPr>
          <w:rFonts w:ascii="Garamond" w:hAnsi="Garamond" w:cs="Arial"/>
          <w:color w:val="000000"/>
          <w:sz w:val="24"/>
          <w:szCs w:val="24"/>
        </w:rPr>
        <w:t xml:space="preserve">, unless they are on the class list / sign in sheet. There will be </w:t>
      </w:r>
      <w:r w:rsidRPr="00C43389">
        <w:rPr>
          <w:rFonts w:ascii="Garamond" w:hAnsi="Garamond" w:cs="Arial"/>
          <w:color w:val="000000"/>
          <w:sz w:val="24"/>
          <w:szCs w:val="24"/>
          <w:u w:val="single"/>
        </w:rPr>
        <w:t>no exceptions</w:t>
      </w:r>
      <w:r w:rsidRPr="00C43389">
        <w:rPr>
          <w:rFonts w:ascii="Garamond" w:hAnsi="Garamond" w:cs="Arial"/>
          <w:color w:val="000000"/>
          <w:sz w:val="24"/>
          <w:szCs w:val="24"/>
        </w:rPr>
        <w:t xml:space="preserve">. It is the student’s responsibility to ensure that they are properly enrolled. </w:t>
      </w:r>
    </w:p>
    <w:p w:rsidR="00AA77D4" w:rsidRPr="002C1F94" w:rsidRDefault="00AA77D4" w:rsidP="00AA77D4">
      <w:pPr>
        <w:tabs>
          <w:tab w:val="left" w:pos="228"/>
        </w:tabs>
        <w:ind w:right="7"/>
        <w:jc w:val="both"/>
        <w:rPr>
          <w:rFonts w:ascii="Garamond" w:hAnsi="Garamond" w:cs="Arial"/>
          <w:sz w:val="12"/>
          <w:szCs w:val="12"/>
          <w:lang w:val="en-CA"/>
        </w:rPr>
      </w:pPr>
    </w:p>
    <w:p w:rsidR="00AA77D4" w:rsidRPr="002C1F94" w:rsidRDefault="00AA77D4" w:rsidP="00AA77D4">
      <w:pPr>
        <w:tabs>
          <w:tab w:val="left" w:pos="228"/>
        </w:tabs>
        <w:rPr>
          <w:rFonts w:ascii="Garamond" w:hAnsi="Garamond" w:cs="Arial"/>
          <w:color w:val="000000"/>
          <w:sz w:val="12"/>
          <w:szCs w:val="12"/>
        </w:rPr>
      </w:pPr>
    </w:p>
    <w:p w:rsidR="00AA77D4" w:rsidRPr="009B5E7C" w:rsidRDefault="00AA77D4" w:rsidP="00AA77D4">
      <w:pPr>
        <w:numPr>
          <w:ilvl w:val="0"/>
          <w:numId w:val="3"/>
        </w:numPr>
        <w:tabs>
          <w:tab w:val="clear" w:pos="720"/>
          <w:tab w:val="left" w:pos="285"/>
        </w:tabs>
        <w:ind w:left="0" w:right="-392" w:firstLine="0"/>
        <w:rPr>
          <w:rFonts w:ascii="Garamond" w:hAnsi="Garamond" w:cs="Arial"/>
          <w:color w:val="000000"/>
          <w:sz w:val="24"/>
          <w:szCs w:val="24"/>
        </w:rPr>
      </w:pPr>
      <w:r w:rsidRPr="009B5E7C">
        <w:rPr>
          <w:rFonts w:ascii="Garamond" w:hAnsi="Garamond" w:cs="Arial"/>
          <w:b/>
          <w:bCs/>
          <w:color w:val="000000"/>
          <w:sz w:val="24"/>
          <w:szCs w:val="24"/>
        </w:rPr>
        <w:t xml:space="preserve">Missed Quizzes, </w:t>
      </w:r>
      <w:r>
        <w:rPr>
          <w:rFonts w:ascii="Garamond" w:hAnsi="Garamond" w:cs="Arial"/>
          <w:b/>
          <w:bCs/>
          <w:color w:val="000000"/>
          <w:sz w:val="24"/>
          <w:szCs w:val="24"/>
        </w:rPr>
        <w:t xml:space="preserve">and </w:t>
      </w:r>
      <w:r w:rsidR="00AC1881">
        <w:rPr>
          <w:rFonts w:ascii="Garamond" w:hAnsi="Garamond" w:cs="Arial"/>
          <w:b/>
          <w:bCs/>
          <w:color w:val="000000"/>
          <w:sz w:val="24"/>
          <w:szCs w:val="24"/>
        </w:rPr>
        <w:t>Individual/</w:t>
      </w:r>
      <w:r>
        <w:rPr>
          <w:rFonts w:ascii="Garamond" w:hAnsi="Garamond" w:cs="Arial"/>
          <w:b/>
          <w:bCs/>
          <w:color w:val="000000"/>
          <w:sz w:val="24"/>
          <w:szCs w:val="24"/>
        </w:rPr>
        <w:t xml:space="preserve">group presentation </w:t>
      </w:r>
      <w:r w:rsidRPr="009B5E7C">
        <w:rPr>
          <w:rFonts w:ascii="Garamond" w:hAnsi="Garamond" w:cs="Arial"/>
          <w:color w:val="000000"/>
          <w:sz w:val="24"/>
          <w:szCs w:val="24"/>
        </w:rPr>
        <w:t xml:space="preserve">- There will be </w:t>
      </w:r>
      <w:r w:rsidRPr="009B5E7C">
        <w:rPr>
          <w:rFonts w:ascii="Garamond" w:hAnsi="Garamond" w:cs="Arial"/>
          <w:bCs/>
          <w:color w:val="000000"/>
          <w:sz w:val="24"/>
          <w:szCs w:val="24"/>
        </w:rPr>
        <w:t>no deferrals</w:t>
      </w:r>
      <w:r>
        <w:rPr>
          <w:rFonts w:ascii="Garamond" w:hAnsi="Garamond" w:cs="Arial"/>
          <w:bCs/>
          <w:color w:val="000000"/>
          <w:sz w:val="24"/>
          <w:szCs w:val="24"/>
        </w:rPr>
        <w:t>.</w:t>
      </w:r>
    </w:p>
    <w:p w:rsidR="00AA77D4" w:rsidRPr="002C1F94" w:rsidRDefault="00AA77D4" w:rsidP="00AA77D4">
      <w:pPr>
        <w:pStyle w:val="ListParagraph"/>
        <w:rPr>
          <w:rFonts w:ascii="Garamond" w:hAnsi="Garamond" w:cs="Arial"/>
          <w:bCs/>
          <w:color w:val="000000"/>
          <w:sz w:val="12"/>
          <w:szCs w:val="12"/>
        </w:rPr>
      </w:pPr>
    </w:p>
    <w:p w:rsidR="00AA77D4" w:rsidRDefault="00AA77D4" w:rsidP="00AA77D4">
      <w:pPr>
        <w:numPr>
          <w:ilvl w:val="0"/>
          <w:numId w:val="3"/>
        </w:numPr>
        <w:tabs>
          <w:tab w:val="clear" w:pos="720"/>
          <w:tab w:val="left" w:pos="285"/>
        </w:tabs>
        <w:ind w:left="270" w:right="-392" w:hanging="270"/>
        <w:rPr>
          <w:rFonts w:ascii="Garamond" w:hAnsi="Garamond" w:cs="Arial"/>
          <w:color w:val="000000"/>
          <w:sz w:val="24"/>
          <w:szCs w:val="24"/>
        </w:rPr>
      </w:pPr>
      <w:r>
        <w:rPr>
          <w:rFonts w:ascii="Garamond" w:hAnsi="Garamond" w:cs="Arial"/>
          <w:color w:val="000000"/>
          <w:sz w:val="24"/>
          <w:szCs w:val="24"/>
        </w:rPr>
        <w:t>In this course marked critics are returned to the students, it is your duty to collect..</w:t>
      </w:r>
    </w:p>
    <w:p w:rsidR="00AA77D4" w:rsidRPr="004E11F5" w:rsidRDefault="00AA77D4" w:rsidP="00AA77D4">
      <w:pPr>
        <w:autoSpaceDE/>
        <w:autoSpaceDN/>
        <w:adjustRightInd/>
        <w:rPr>
          <w:rFonts w:ascii="Verdana" w:hAnsi="Verdana" w:cs="Arial"/>
          <w:b/>
          <w:sz w:val="18"/>
          <w:szCs w:val="18"/>
          <w:u w:val="single"/>
          <w:lang w:val="en-CA"/>
        </w:rPr>
      </w:pPr>
    </w:p>
    <w:p w:rsidR="00155EA2" w:rsidRDefault="00155EA2">
      <w:pPr>
        <w:autoSpaceDE/>
        <w:autoSpaceDN/>
        <w:adjustRightInd/>
        <w:rPr>
          <w:rFonts w:ascii="Helv" w:hAnsi="Helv" w:cs="Helv"/>
          <w:b/>
          <w:bCs/>
          <w:color w:val="000000"/>
          <w:sz w:val="28"/>
          <w:szCs w:val="28"/>
          <w:u w:val="single"/>
        </w:rPr>
      </w:pPr>
      <w:r>
        <w:rPr>
          <w:rFonts w:ascii="Helv" w:hAnsi="Helv" w:cs="Helv"/>
          <w:b/>
          <w:bCs/>
          <w:color w:val="000000"/>
          <w:sz w:val="28"/>
          <w:szCs w:val="28"/>
          <w:u w:val="single"/>
        </w:rPr>
        <w:br w:type="page"/>
      </w:r>
    </w:p>
    <w:p w:rsidR="00DF4030" w:rsidRDefault="00DF4030" w:rsidP="00DF4030">
      <w:pPr>
        <w:spacing w:before="240"/>
        <w:ind w:left="360"/>
        <w:jc w:val="center"/>
        <w:rPr>
          <w:rFonts w:ascii="Helv" w:hAnsi="Helv" w:cs="Helv"/>
          <w:b/>
          <w:bCs/>
          <w:color w:val="000000"/>
          <w:sz w:val="28"/>
          <w:szCs w:val="28"/>
          <w:u w:val="single"/>
        </w:rPr>
      </w:pPr>
      <w:r>
        <w:rPr>
          <w:rFonts w:ascii="Helv" w:hAnsi="Helv" w:cs="Helv"/>
          <w:b/>
          <w:bCs/>
          <w:color w:val="000000"/>
          <w:sz w:val="28"/>
          <w:szCs w:val="28"/>
          <w:u w:val="single"/>
        </w:rPr>
        <w:lastRenderedPageBreak/>
        <w:t>RELEVANT UNIVERSITY REGULATIONS</w:t>
      </w:r>
    </w:p>
    <w:p w:rsidR="00DF4030" w:rsidRDefault="00DF4030" w:rsidP="00DF4030">
      <w:pPr>
        <w:spacing w:before="240"/>
        <w:jc w:val="both"/>
        <w:rPr>
          <w:rFonts w:ascii="Helv" w:hAnsi="Helv" w:cs="Helv"/>
          <w:b/>
          <w:bCs/>
          <w:color w:val="000000"/>
          <w:sz w:val="22"/>
        </w:rPr>
      </w:pPr>
    </w:p>
    <w:p w:rsidR="00DF4030" w:rsidRDefault="00DF4030" w:rsidP="00DF4030">
      <w:pPr>
        <w:spacing w:before="240"/>
        <w:jc w:val="both"/>
        <w:rPr>
          <w:rFonts w:ascii="Helv" w:hAnsi="Helv" w:cs="Helv"/>
          <w:color w:val="000000"/>
        </w:rPr>
      </w:pPr>
      <w:r>
        <w:rPr>
          <w:rFonts w:ascii="Helv" w:hAnsi="Helv" w:cs="Helv"/>
          <w:b/>
          <w:bCs/>
          <w:color w:val="000000"/>
          <w:sz w:val="22"/>
        </w:rPr>
        <w:t xml:space="preserve">Deferred </w:t>
      </w:r>
      <w:proofErr w:type="spellStart"/>
      <w:r>
        <w:rPr>
          <w:rFonts w:ascii="Helv" w:hAnsi="Helv" w:cs="Helv"/>
          <w:b/>
          <w:bCs/>
          <w:color w:val="000000"/>
          <w:sz w:val="22"/>
        </w:rPr>
        <w:t>Exams:</w:t>
      </w:r>
      <w:r>
        <w:rPr>
          <w:rFonts w:ascii="Helv" w:hAnsi="Helv" w:cs="Helv"/>
          <w:color w:val="000000"/>
        </w:rPr>
        <w:t>Deferred</w:t>
      </w:r>
      <w:proofErr w:type="spellEnd"/>
      <w:r>
        <w:rPr>
          <w:rFonts w:ascii="Helv" w:hAnsi="Helv" w:cs="Helv"/>
          <w:color w:val="000000"/>
        </w:rPr>
        <w:t xml:space="preserve"> standing may be granted to students who are unable to write their final examination at the scheduled time or to submit their outstanding course work on the last day of classes. Details can be found at </w:t>
      </w:r>
      <w:hyperlink r:id="rId10" w:history="1">
        <w:r>
          <w:rPr>
            <w:rFonts w:ascii="Helv" w:hAnsi="Helv" w:cs="Helv"/>
            <w:color w:val="0000FF"/>
            <w:u w:val="single"/>
          </w:rPr>
          <w:t>http://myacademicrecord.students.yorku.ca/deferred-standing</w:t>
        </w:r>
      </w:hyperlink>
    </w:p>
    <w:p w:rsidR="00DF4030" w:rsidRDefault="00DF4030" w:rsidP="00DF4030">
      <w:pPr>
        <w:spacing w:before="240"/>
        <w:jc w:val="both"/>
        <w:rPr>
          <w:rFonts w:ascii="Helv" w:hAnsi="Helv" w:cs="Helv"/>
          <w:color w:val="000000"/>
        </w:rPr>
      </w:pPr>
      <w:r>
        <w:rPr>
          <w:rFonts w:ascii="Helv" w:hAnsi="Helv" w:cs="Helv"/>
          <w:color w:val="000000"/>
        </w:rPr>
        <w:t xml:space="preserve">Any request for deferred standing on medical grounds must include an Attending Physician's Statement form; a “Doctor’s Note” will not be accepted. </w:t>
      </w:r>
    </w:p>
    <w:p w:rsidR="00DF4030" w:rsidRDefault="00DF4030" w:rsidP="00DF4030">
      <w:pPr>
        <w:spacing w:before="240"/>
        <w:jc w:val="both"/>
        <w:rPr>
          <w:rFonts w:ascii="Helv" w:hAnsi="Helv" w:cs="Helv"/>
          <w:color w:val="000000"/>
        </w:rPr>
      </w:pPr>
      <w:r>
        <w:rPr>
          <w:rFonts w:ascii="Helv" w:hAnsi="Helv" w:cs="Helv"/>
          <w:color w:val="000000"/>
        </w:rPr>
        <w:t xml:space="preserve">DSA Form: </w:t>
      </w:r>
      <w:hyperlink r:id="rId11" w:history="1">
        <w:r>
          <w:rPr>
            <w:rFonts w:ascii="Helv" w:hAnsi="Helv" w:cs="Helv"/>
            <w:color w:val="0000FF"/>
            <w:u w:val="single"/>
          </w:rPr>
          <w:t>http://www.registrar.yorku.ca/pdf/deferred_standing_agreement.pdf</w:t>
        </w:r>
      </w:hyperlink>
    </w:p>
    <w:p w:rsidR="00DF4030" w:rsidRDefault="00DF4030" w:rsidP="00DF4030">
      <w:pPr>
        <w:spacing w:before="240"/>
        <w:jc w:val="both"/>
        <w:rPr>
          <w:rFonts w:ascii="Helv" w:hAnsi="Helv" w:cs="Helv"/>
          <w:color w:val="000000"/>
        </w:rPr>
      </w:pPr>
      <w:r>
        <w:rPr>
          <w:rFonts w:ascii="Helv" w:hAnsi="Helv" w:cs="Helv"/>
          <w:color w:val="000000"/>
        </w:rPr>
        <w:t xml:space="preserve">Attending Physician's Statement form: </w:t>
      </w:r>
      <w:hyperlink r:id="rId12" w:history="1">
        <w:r>
          <w:rPr>
            <w:rFonts w:ascii="Helv" w:hAnsi="Helv" w:cs="Helv"/>
            <w:color w:val="0000FF"/>
            <w:u w:val="single"/>
          </w:rPr>
          <w:t>http://registrar.yorku.ca/pdf/attending-physicians-statement.pdf</w:t>
        </w:r>
      </w:hyperlink>
    </w:p>
    <w:p w:rsidR="00DF4030" w:rsidRDefault="00DF4030" w:rsidP="00DF4030">
      <w:pPr>
        <w:spacing w:before="240"/>
        <w:jc w:val="both"/>
        <w:rPr>
          <w:rFonts w:ascii="Helv" w:hAnsi="Helv" w:cs="Helv"/>
          <w:color w:val="000000"/>
        </w:rPr>
      </w:pPr>
      <w:r>
        <w:rPr>
          <w:rFonts w:ascii="Helv" w:hAnsi="Helv" w:cs="Helv"/>
          <w:color w:val="000000"/>
        </w:rPr>
        <w:t xml:space="preserve">In order to apply for deferred standing, students must register at </w:t>
      </w:r>
    </w:p>
    <w:p w:rsidR="00DF4030" w:rsidRDefault="002E4F73" w:rsidP="00DF4030">
      <w:pPr>
        <w:spacing w:before="240"/>
        <w:jc w:val="both"/>
        <w:rPr>
          <w:rFonts w:ascii="Helv" w:hAnsi="Helv" w:cs="Helv"/>
          <w:color w:val="000000"/>
        </w:rPr>
      </w:pPr>
      <w:hyperlink r:id="rId13" w:history="1">
        <w:r w:rsidR="00DF4030">
          <w:rPr>
            <w:rFonts w:ascii="Helv" w:hAnsi="Helv" w:cs="Helv"/>
            <w:color w:val="0000FF"/>
            <w:u w:val="single"/>
          </w:rPr>
          <w:t>http://apps.eso.yorku.ca/apps/adms/deferredexams.nsf</w:t>
        </w:r>
      </w:hyperlink>
    </w:p>
    <w:p w:rsidR="00DF4030" w:rsidRDefault="00DF4030" w:rsidP="00DF4030">
      <w:pPr>
        <w:spacing w:before="240"/>
        <w:jc w:val="both"/>
        <w:rPr>
          <w:rFonts w:ascii="Helv" w:hAnsi="Helv" w:cs="Helv"/>
          <w:color w:val="000000"/>
        </w:rPr>
      </w:pPr>
      <w:r>
        <w:rPr>
          <w:rFonts w:ascii="Helv" w:hAnsi="Helv" w:cs="Helv"/>
          <w:color w:val="00000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rsidR="00DF4030" w:rsidRDefault="00DF4030" w:rsidP="00DF4030">
      <w:pPr>
        <w:spacing w:before="240"/>
        <w:jc w:val="both"/>
        <w:rPr>
          <w:rFonts w:ascii="Helv" w:hAnsi="Helv" w:cs="Helv"/>
          <w:b/>
        </w:rPr>
      </w:pPr>
      <w:r w:rsidRPr="00A07783">
        <w:rPr>
          <w:rFonts w:ascii="Helv" w:hAnsi="Helv" w:cs="Helv"/>
          <w:b/>
          <w:color w:val="FF0000"/>
          <w:u w:val="single"/>
        </w:rPr>
        <w:t>Students with approved DSA will be able to write their deferred examination during the School's deferred examination period</w:t>
      </w:r>
      <w:r w:rsidRPr="00A07783">
        <w:rPr>
          <w:rFonts w:ascii="Helv" w:hAnsi="Helv" w:cs="Helv"/>
          <w:b/>
          <w:u w:val="single"/>
        </w:rPr>
        <w:t>.</w:t>
      </w:r>
      <w:r w:rsidRPr="00A07783">
        <w:rPr>
          <w:rFonts w:ascii="Helv" w:hAnsi="Helv" w:cs="Helv"/>
          <w:b/>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rPr>
        <w:t xml:space="preserve">The deferred exam may be closed book, cumulative and comprehensive and may include all subjects/topics of the textbook whether they have been covered in class or not.  </w:t>
      </w:r>
      <w:r w:rsidRPr="00A07783">
        <w:rPr>
          <w:rFonts w:ascii="Helv" w:hAnsi="Helv" w:cs="Helv"/>
          <w:b/>
        </w:rPr>
        <w:t xml:space="preserve">Any request for deferred standing on medical grounds must include an Attending Physician's Statement form; a “Doctor’s Note” will not be accepted. </w:t>
      </w:r>
    </w:p>
    <w:p w:rsidR="00DF4030" w:rsidRDefault="00DF4030" w:rsidP="00DF4030">
      <w:pPr>
        <w:spacing w:before="240"/>
        <w:jc w:val="both"/>
        <w:rPr>
          <w:rFonts w:ascii="Helv" w:hAnsi="Helv" w:cs="Helv"/>
          <w:color w:val="4181FF"/>
        </w:rPr>
      </w:pPr>
      <w:r>
        <w:rPr>
          <w:rFonts w:ascii="Helv" w:eastAsia="MS Mincho" w:hAnsi="Helv" w:cs="Helv"/>
          <w:color w:val="FF0000"/>
          <w:lang w:eastAsia="ja-JP"/>
        </w:rPr>
        <w:t>NOTE: To clarify the deferred standing final exam coverage above, the deferred examination will be cumulative and cover all material for the semester. This applies to all students writing a deferred Final Exam including those who wrote both Test 1 and 2.</w:t>
      </w:r>
    </w:p>
    <w:p w:rsidR="00DF4030" w:rsidRPr="002E20C5" w:rsidRDefault="00DF4030" w:rsidP="00DF4030">
      <w:pPr>
        <w:spacing w:before="240"/>
        <w:jc w:val="both"/>
        <w:rPr>
          <w:rFonts w:ascii="Helv" w:hAnsi="Helv" w:cs="Helv"/>
          <w:color w:val="4181FF"/>
        </w:rPr>
      </w:pPr>
      <w:r>
        <w:rPr>
          <w:rFonts w:ascii="Helv" w:hAnsi="Helv" w:cs="Helv"/>
          <w:b/>
        </w:rPr>
        <w:t>A</w:t>
      </w:r>
      <w:r>
        <w:rPr>
          <w:rFonts w:ascii="Helv" w:hAnsi="Helv" w:cs="Helv"/>
          <w:b/>
          <w:bCs/>
          <w:color w:val="000000"/>
          <w:sz w:val="22"/>
        </w:rPr>
        <w:t>cademic Honesty</w:t>
      </w:r>
      <w:r>
        <w:rPr>
          <w:rFonts w:ascii="Helv" w:hAnsi="Helv" w:cs="Helv"/>
          <w:color w:val="00000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DF4030" w:rsidRDefault="00DF4030" w:rsidP="00DF4030">
      <w:pPr>
        <w:spacing w:before="240"/>
        <w:jc w:val="both"/>
        <w:rPr>
          <w:rFonts w:ascii="Helv" w:hAnsi="Helv" w:cs="Helv"/>
          <w:color w:val="000000"/>
        </w:rPr>
      </w:pPr>
      <w:r>
        <w:rPr>
          <w:rFonts w:ascii="Helv" w:hAnsi="Helv" w:cs="Helv"/>
          <w:color w:val="000000"/>
        </w:rPr>
        <w:t>Students should review the York Academic Honesty policy for themselves at:</w:t>
      </w:r>
    </w:p>
    <w:p w:rsidR="00DF4030" w:rsidRDefault="002E4F73" w:rsidP="00DF4030">
      <w:pPr>
        <w:spacing w:before="240"/>
        <w:jc w:val="both"/>
        <w:rPr>
          <w:rFonts w:ascii="Helv" w:hAnsi="Helv" w:cs="Helv"/>
          <w:color w:val="000000"/>
        </w:rPr>
      </w:pPr>
      <w:hyperlink r:id="rId14" w:history="1">
        <w:r w:rsidR="00DF4030">
          <w:rPr>
            <w:rFonts w:ascii="Helv" w:hAnsi="Helv" w:cs="Helv"/>
            <w:color w:val="0000FF"/>
            <w:u w:val="single"/>
          </w:rPr>
          <w:t>http://www.yorku.ca/secretariat/policies/document.php?document=69</w:t>
        </w:r>
      </w:hyperlink>
    </w:p>
    <w:p w:rsidR="00DF4030" w:rsidRDefault="00DF4030" w:rsidP="00DF4030">
      <w:pPr>
        <w:spacing w:before="240"/>
        <w:jc w:val="both"/>
        <w:rPr>
          <w:rFonts w:ascii="Helv" w:hAnsi="Helv" w:cs="Helv"/>
          <w:color w:val="000000"/>
        </w:rPr>
      </w:pPr>
      <w:r>
        <w:rPr>
          <w:rFonts w:ascii="Helv" w:hAnsi="Helv" w:cs="Helv"/>
          <w:color w:val="000000"/>
        </w:rPr>
        <w:t xml:space="preserve">Students might also wish to review the interactive on-line Tutorial for students on academic integrity, at: </w:t>
      </w:r>
    </w:p>
    <w:p w:rsidR="00DF4030" w:rsidRDefault="002E4F73" w:rsidP="00DF4030">
      <w:pPr>
        <w:spacing w:before="240"/>
        <w:jc w:val="both"/>
        <w:rPr>
          <w:rFonts w:ascii="Helv" w:hAnsi="Helv" w:cs="Helv"/>
          <w:color w:val="000000"/>
        </w:rPr>
      </w:pPr>
      <w:hyperlink r:id="rId15" w:history="1">
        <w:r w:rsidR="00DF4030">
          <w:rPr>
            <w:rFonts w:ascii="Helv" w:hAnsi="Helv" w:cs="Helv"/>
            <w:color w:val="0000FF"/>
            <w:u w:val="single"/>
          </w:rPr>
          <w:t>https://spark.library.yorku.ca/academic-integrity-what-is-academic-integrity/</w:t>
        </w:r>
      </w:hyperlink>
    </w:p>
    <w:p w:rsidR="00DF4030" w:rsidRDefault="00DF4030" w:rsidP="00DF4030">
      <w:pPr>
        <w:spacing w:before="240"/>
        <w:jc w:val="both"/>
        <w:rPr>
          <w:rFonts w:ascii="Helv" w:hAnsi="Helv" w:cs="Helv"/>
          <w:color w:val="000000"/>
        </w:rPr>
      </w:pPr>
      <w:r>
        <w:rPr>
          <w:rFonts w:ascii="Helv" w:hAnsi="Helv" w:cs="Helv"/>
          <w:b/>
          <w:bCs/>
          <w:color w:val="000000"/>
          <w:sz w:val="22"/>
        </w:rPr>
        <w:br/>
        <w:t xml:space="preserve">Grading Scheme and Feedback Policy: </w:t>
      </w:r>
      <w:r>
        <w:rPr>
          <w:rFonts w:ascii="Helv" w:hAnsi="Helv" w:cs="Helv"/>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DF4030" w:rsidRDefault="00DF4030" w:rsidP="00DF4030">
      <w:pPr>
        <w:spacing w:before="240"/>
        <w:jc w:val="both"/>
        <w:rPr>
          <w:rFonts w:ascii="Helv" w:hAnsi="Helv" w:cs="Helv"/>
          <w:color w:val="000000"/>
        </w:rPr>
      </w:pPr>
      <w:r>
        <w:rPr>
          <w:rFonts w:ascii="Helv" w:hAnsi="Helv" w:cs="Helv"/>
          <w:i/>
          <w:iCs/>
          <w:color w:val="000000"/>
        </w:rPr>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rPr>
        <w:t xml:space="preserve"> For more information on the Grading Scheme and Feedback Policy, please visit: </w:t>
      </w:r>
      <w:hyperlink r:id="rId16" w:history="1">
        <w:r>
          <w:rPr>
            <w:rFonts w:ascii="Helv" w:hAnsi="Helv" w:cs="Helv"/>
            <w:color w:val="0000FF"/>
            <w:u w:val="single"/>
          </w:rPr>
          <w:t>http://www.yorku.ca/univsec/policies/document.php?document=86</w:t>
        </w:r>
      </w:hyperlink>
    </w:p>
    <w:p w:rsidR="00DF4030" w:rsidRDefault="00DF4030" w:rsidP="00DF4030">
      <w:pPr>
        <w:spacing w:before="240"/>
        <w:jc w:val="both"/>
        <w:rPr>
          <w:rFonts w:ascii="Helv" w:hAnsi="Helv" w:cs="Helv"/>
          <w:color w:val="000000"/>
        </w:rPr>
      </w:pPr>
      <w:r>
        <w:rPr>
          <w:rFonts w:ascii="Helv" w:hAnsi="Helv" w:cs="Helv"/>
          <w:b/>
          <w:bCs/>
          <w:color w:val="000000"/>
          <w:sz w:val="22"/>
        </w:rPr>
        <w:br/>
        <w:t>In-Class Tests and Exams - the 20% Rule</w:t>
      </w:r>
      <w:r>
        <w:rPr>
          <w:rFonts w:ascii="Helv" w:hAnsi="Helv" w:cs="Helv"/>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history="1">
        <w:r>
          <w:rPr>
            <w:rFonts w:ascii="Helv" w:hAnsi="Helv" w:cs="Helv"/>
            <w:color w:val="0000FF"/>
            <w:u w:val="single"/>
          </w:rPr>
          <w:t>http://secretariat-policies.info.yorku.ca/policies/limits-on-the-worth-of-examinations-in-the-final-classes-of-a-term-policy/</w:t>
        </w:r>
      </w:hyperlink>
    </w:p>
    <w:p w:rsidR="00DF4030" w:rsidRDefault="00DF4030" w:rsidP="00DF4030">
      <w:pPr>
        <w:spacing w:before="240"/>
        <w:jc w:val="both"/>
        <w:rPr>
          <w:rFonts w:ascii="Helv" w:hAnsi="Helv" w:cs="Helv"/>
          <w:color w:val="000000"/>
        </w:rPr>
      </w:pPr>
      <w:r>
        <w:rPr>
          <w:rFonts w:ascii="Helv" w:hAnsi="Helv" w:cs="Helv"/>
          <w:b/>
          <w:bCs/>
          <w:color w:val="000000"/>
          <w:sz w:val="22"/>
        </w:rPr>
        <w:br/>
        <w:t>Reappraisals</w:t>
      </w:r>
      <w:r>
        <w:rPr>
          <w:rFonts w:ascii="Helv" w:hAnsi="Helv" w:cs="Helv"/>
          <w:color w:val="00000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Pr>
            <w:rFonts w:ascii="Helv" w:hAnsi="Helv" w:cs="Helv"/>
            <w:color w:val="0000FF"/>
            <w:u w:val="single"/>
          </w:rPr>
          <w:t>http://myacademicrecord.students.yorku.ca/grade-reappraisal-policy</w:t>
        </w:r>
      </w:hyperlink>
    </w:p>
    <w:p w:rsidR="00DF4030" w:rsidRPr="002E20C5" w:rsidRDefault="00DF4030" w:rsidP="00DF4030">
      <w:pPr>
        <w:spacing w:before="240"/>
        <w:jc w:val="both"/>
        <w:rPr>
          <w:rFonts w:ascii="Helv" w:hAnsi="Helv" w:cs="Helv"/>
          <w:color w:val="000000"/>
        </w:rPr>
      </w:pPr>
      <w:r>
        <w:rPr>
          <w:rFonts w:ascii="Helv" w:hAnsi="Helv" w:cs="Helv"/>
          <w:b/>
          <w:bCs/>
          <w:color w:val="000000"/>
          <w:sz w:val="22"/>
        </w:rPr>
        <w:br/>
        <w:t>Accommodation Procedures:</w:t>
      </w:r>
      <w:r>
        <w:rPr>
          <w:rFonts w:ascii="Helv" w:hAnsi="Helv" w:cs="Helv"/>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Pr>
            <w:rFonts w:ascii="Helv" w:hAnsi="Helv" w:cs="Helv"/>
            <w:color w:val="0000FF"/>
            <w:u w:val="single"/>
          </w:rPr>
          <w:t>http://ds.info.yorku.ca/academic-support-accomodations/</w:t>
        </w:r>
      </w:hyperlink>
    </w:p>
    <w:p w:rsidR="00DF4030" w:rsidRPr="002E20C5" w:rsidRDefault="00DF4030" w:rsidP="00DF4030">
      <w:pPr>
        <w:spacing w:before="240"/>
        <w:jc w:val="both"/>
        <w:rPr>
          <w:rFonts w:ascii="Helv" w:hAnsi="Helv" w:cs="Helv"/>
          <w:color w:val="000000"/>
        </w:rPr>
      </w:pPr>
      <w:r>
        <w:rPr>
          <w:rFonts w:ascii="Helv" w:hAnsi="Helv" w:cs="Helv"/>
          <w:b/>
          <w:bCs/>
          <w:color w:val="000000"/>
          <w:sz w:val="22"/>
        </w:rPr>
        <w:t>Religious Accommodation</w:t>
      </w:r>
      <w:r>
        <w:rPr>
          <w:rFonts w:ascii="Helv" w:hAnsi="Helv" w:cs="Helv"/>
          <w:color w:val="00000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Helv" w:hAnsi="Helv" w:cs="Helv"/>
          <w:color w:val="0000FF"/>
          <w:u w:val="single"/>
        </w:rPr>
        <w:br/>
      </w:r>
      <w:hyperlink r:id="rId20" w:history="1">
        <w:r>
          <w:rPr>
            <w:rFonts w:ascii="Helv" w:hAnsi="Helv" w:cs="Helv"/>
            <w:color w:val="0000FF"/>
            <w:u w:val="single"/>
          </w:rPr>
          <w:t>https://w2prod.sis.yorku.ca/Apps/WebObjects/cdm.woa/wa/regobs</w:t>
        </w:r>
      </w:hyperlink>
    </w:p>
    <w:p w:rsidR="00DF4030" w:rsidRDefault="00DF4030" w:rsidP="00DF4030">
      <w:pPr>
        <w:spacing w:before="240"/>
        <w:jc w:val="both"/>
        <w:rPr>
          <w:rFonts w:ascii="Helv" w:hAnsi="Helv" w:cs="Helv"/>
          <w:b/>
          <w:bCs/>
          <w:color w:val="000000"/>
          <w:sz w:val="22"/>
        </w:rPr>
      </w:pPr>
      <w:r>
        <w:rPr>
          <w:rFonts w:ascii="Helv" w:hAnsi="Helv" w:cs="Helv"/>
          <w:b/>
          <w:bCs/>
          <w:color w:val="000000"/>
          <w:sz w:val="22"/>
        </w:rPr>
        <w:t>Academic Accommodation for Students with Disabilities (Senate Policy)</w:t>
      </w:r>
    </w:p>
    <w:p w:rsidR="00DF4030" w:rsidRDefault="00DF4030" w:rsidP="00DF4030">
      <w:pPr>
        <w:spacing w:before="240"/>
        <w:jc w:val="both"/>
        <w:rPr>
          <w:rFonts w:ascii="Helv" w:hAnsi="Helv" w:cs="Helv"/>
          <w:color w:val="000000"/>
        </w:rPr>
      </w:pPr>
      <w:r>
        <w:rPr>
          <w:rFonts w:ascii="Helv" w:hAnsi="Helv" w:cs="Helv"/>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history="1">
        <w:r>
          <w:rPr>
            <w:rFonts w:ascii="Helv" w:hAnsi="Helv" w:cs="Helv"/>
            <w:color w:val="0000FF"/>
            <w:u w:val="single"/>
          </w:rPr>
          <w:t>http://www.yorku.ca/dshub/</w:t>
        </w:r>
      </w:hyperlink>
    </w:p>
    <w:p w:rsidR="00DF4030" w:rsidRDefault="00DF4030" w:rsidP="00DF4030">
      <w:pPr>
        <w:spacing w:before="240"/>
        <w:jc w:val="both"/>
        <w:rPr>
          <w:rFonts w:ascii="Helv" w:hAnsi="Helv" w:cs="Helv"/>
          <w:color w:val="000000"/>
        </w:rPr>
      </w:pPr>
      <w:r>
        <w:rPr>
          <w:rFonts w:ascii="Helv" w:hAnsi="Helv" w:cs="Helv"/>
          <w:color w:val="000000"/>
        </w:rPr>
        <w:lastRenderedPageBreak/>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rPr>
        <w:t>Keele</w:t>
      </w:r>
      <w:proofErr w:type="spellEnd"/>
      <w:r>
        <w:rPr>
          <w:rFonts w:ascii="Helv" w:hAnsi="Helv" w:cs="Helv"/>
          <w:color w:val="000000"/>
        </w:rPr>
        <w:t xml:space="preserve"> campus. For more information on alternate exams and tests please visit </w:t>
      </w:r>
      <w:hyperlink r:id="rId22" w:history="1">
        <w:r>
          <w:rPr>
            <w:rFonts w:ascii="Helv" w:hAnsi="Helv" w:cs="Helv"/>
            <w:color w:val="0000FF"/>
            <w:u w:val="single"/>
          </w:rPr>
          <w:t>http://www.yorku.ca/altexams/</w:t>
        </w:r>
      </w:hyperlink>
    </w:p>
    <w:p w:rsidR="00DF4030" w:rsidRPr="00A86E67" w:rsidRDefault="00DF4030" w:rsidP="00155EA2">
      <w:pPr>
        <w:rPr>
          <w:rFonts w:ascii="Arial" w:hAnsi="Arial" w:cs="Arial"/>
          <w:b/>
          <w:color w:val="FF0000"/>
          <w:sz w:val="24"/>
          <w:szCs w:val="24"/>
          <w:lang w:val="en-CA"/>
        </w:rPr>
      </w:pPr>
      <w:r>
        <w:rPr>
          <w:rFonts w:ascii="Helv" w:hAnsi="Helv" w:cs="Helv"/>
          <w:color w:val="000000"/>
        </w:rPr>
        <w:t>Please alert the Course Director as soon as possible should you require special accommodations.</w:t>
      </w:r>
    </w:p>
    <w:sectPr w:rsidR="00DF4030" w:rsidRPr="00A86E67" w:rsidSect="0012736F">
      <w:pgSz w:w="12240" w:h="15840" w:code="1"/>
      <w:pgMar w:top="1247"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73" w:rsidRDefault="002E4F73" w:rsidP="003360F8">
      <w:pPr>
        <w:pStyle w:val="Paragraph"/>
      </w:pPr>
      <w:r>
        <w:separator/>
      </w:r>
    </w:p>
  </w:endnote>
  <w:endnote w:type="continuationSeparator" w:id="0">
    <w:p w:rsidR="002E4F73" w:rsidRDefault="002E4F73" w:rsidP="003360F8">
      <w:pPr>
        <w:pStyle w:val="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73" w:rsidRDefault="002E4F73" w:rsidP="003360F8">
      <w:pPr>
        <w:pStyle w:val="Paragraph"/>
      </w:pPr>
      <w:r>
        <w:separator/>
      </w:r>
    </w:p>
  </w:footnote>
  <w:footnote w:type="continuationSeparator" w:id="0">
    <w:p w:rsidR="002E4F73" w:rsidRDefault="002E4F73" w:rsidP="003360F8">
      <w:pPr>
        <w:pStyle w:val="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69B6071A"/>
    <w:lvl w:ilvl="0" w:tplc="D7DEDC96">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728A8"/>
    <w:multiLevelType w:val="hybridMultilevel"/>
    <w:tmpl w:val="4EE40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A542F"/>
    <w:multiLevelType w:val="hybridMultilevel"/>
    <w:tmpl w:val="A2FC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348E9"/>
    <w:multiLevelType w:val="hybridMultilevel"/>
    <w:tmpl w:val="CDB6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xMjE3MLc0NTc0MDdV0lEKTi0uzszPAykwrgUAIFkYZCwAAAA="/>
  </w:docVars>
  <w:rsids>
    <w:rsidRoot w:val="0008502D"/>
    <w:rsid w:val="00001671"/>
    <w:rsid w:val="00015F2A"/>
    <w:rsid w:val="00016895"/>
    <w:rsid w:val="00032475"/>
    <w:rsid w:val="00057AE0"/>
    <w:rsid w:val="00073864"/>
    <w:rsid w:val="0008502D"/>
    <w:rsid w:val="00090866"/>
    <w:rsid w:val="000D41B7"/>
    <w:rsid w:val="000E581F"/>
    <w:rsid w:val="000E6CFA"/>
    <w:rsid w:val="00112ADB"/>
    <w:rsid w:val="00117DA8"/>
    <w:rsid w:val="0012736F"/>
    <w:rsid w:val="001273A5"/>
    <w:rsid w:val="00155EA2"/>
    <w:rsid w:val="00172BB8"/>
    <w:rsid w:val="00181737"/>
    <w:rsid w:val="0018296E"/>
    <w:rsid w:val="00184766"/>
    <w:rsid w:val="001B2A95"/>
    <w:rsid w:val="001F060F"/>
    <w:rsid w:val="001F53DB"/>
    <w:rsid w:val="002044C3"/>
    <w:rsid w:val="00207C8C"/>
    <w:rsid w:val="0021061E"/>
    <w:rsid w:val="002275EB"/>
    <w:rsid w:val="00231A41"/>
    <w:rsid w:val="00240F95"/>
    <w:rsid w:val="00267360"/>
    <w:rsid w:val="00276AE6"/>
    <w:rsid w:val="002974C8"/>
    <w:rsid w:val="002A0BBE"/>
    <w:rsid w:val="002E4F73"/>
    <w:rsid w:val="003166A9"/>
    <w:rsid w:val="00325BA0"/>
    <w:rsid w:val="003360F8"/>
    <w:rsid w:val="003453F2"/>
    <w:rsid w:val="003511C0"/>
    <w:rsid w:val="00374BE3"/>
    <w:rsid w:val="0037541D"/>
    <w:rsid w:val="00377C3A"/>
    <w:rsid w:val="00382862"/>
    <w:rsid w:val="003A17AA"/>
    <w:rsid w:val="003B053B"/>
    <w:rsid w:val="003B0A7B"/>
    <w:rsid w:val="003C1B1D"/>
    <w:rsid w:val="003E0571"/>
    <w:rsid w:val="003E33EE"/>
    <w:rsid w:val="003E6773"/>
    <w:rsid w:val="00411056"/>
    <w:rsid w:val="00451647"/>
    <w:rsid w:val="0046037A"/>
    <w:rsid w:val="00473FDE"/>
    <w:rsid w:val="00492CA8"/>
    <w:rsid w:val="004A217B"/>
    <w:rsid w:val="004B595E"/>
    <w:rsid w:val="004D5177"/>
    <w:rsid w:val="004E378B"/>
    <w:rsid w:val="004F4E3E"/>
    <w:rsid w:val="004F6CEF"/>
    <w:rsid w:val="0055742A"/>
    <w:rsid w:val="0057639C"/>
    <w:rsid w:val="00586AF5"/>
    <w:rsid w:val="00595120"/>
    <w:rsid w:val="005B03CA"/>
    <w:rsid w:val="005B19F4"/>
    <w:rsid w:val="005D07FA"/>
    <w:rsid w:val="00632CB8"/>
    <w:rsid w:val="0068512A"/>
    <w:rsid w:val="006B0F8D"/>
    <w:rsid w:val="006D22EC"/>
    <w:rsid w:val="00715263"/>
    <w:rsid w:val="00762198"/>
    <w:rsid w:val="00767BD8"/>
    <w:rsid w:val="00776F38"/>
    <w:rsid w:val="007775E6"/>
    <w:rsid w:val="007A5A58"/>
    <w:rsid w:val="007A5C32"/>
    <w:rsid w:val="007D51E5"/>
    <w:rsid w:val="007E26E9"/>
    <w:rsid w:val="00801013"/>
    <w:rsid w:val="00841539"/>
    <w:rsid w:val="00845F70"/>
    <w:rsid w:val="00847EA0"/>
    <w:rsid w:val="008C5149"/>
    <w:rsid w:val="008D5810"/>
    <w:rsid w:val="00936E88"/>
    <w:rsid w:val="00951C15"/>
    <w:rsid w:val="0097344E"/>
    <w:rsid w:val="00993438"/>
    <w:rsid w:val="00993613"/>
    <w:rsid w:val="009B5786"/>
    <w:rsid w:val="009B7BAA"/>
    <w:rsid w:val="009C0A31"/>
    <w:rsid w:val="009C3147"/>
    <w:rsid w:val="009E6615"/>
    <w:rsid w:val="00A0064D"/>
    <w:rsid w:val="00A22BB0"/>
    <w:rsid w:val="00A47856"/>
    <w:rsid w:val="00A67A7E"/>
    <w:rsid w:val="00A7034E"/>
    <w:rsid w:val="00A81AA6"/>
    <w:rsid w:val="00A83410"/>
    <w:rsid w:val="00A85FB3"/>
    <w:rsid w:val="00A86E67"/>
    <w:rsid w:val="00AA1C0F"/>
    <w:rsid w:val="00AA310B"/>
    <w:rsid w:val="00AA77D4"/>
    <w:rsid w:val="00AB681D"/>
    <w:rsid w:val="00AC1379"/>
    <w:rsid w:val="00AC1881"/>
    <w:rsid w:val="00AD24F3"/>
    <w:rsid w:val="00AD4F1B"/>
    <w:rsid w:val="00AE1D57"/>
    <w:rsid w:val="00AF3185"/>
    <w:rsid w:val="00AF49BE"/>
    <w:rsid w:val="00B133BF"/>
    <w:rsid w:val="00B40579"/>
    <w:rsid w:val="00B4609C"/>
    <w:rsid w:val="00B64EFC"/>
    <w:rsid w:val="00B74CC3"/>
    <w:rsid w:val="00B75C1A"/>
    <w:rsid w:val="00B77A6F"/>
    <w:rsid w:val="00BB1B70"/>
    <w:rsid w:val="00BE6B69"/>
    <w:rsid w:val="00BF1357"/>
    <w:rsid w:val="00BF4FD8"/>
    <w:rsid w:val="00C1234B"/>
    <w:rsid w:val="00C23687"/>
    <w:rsid w:val="00C679EC"/>
    <w:rsid w:val="00CB762A"/>
    <w:rsid w:val="00CC32B6"/>
    <w:rsid w:val="00CD41DC"/>
    <w:rsid w:val="00CE7E97"/>
    <w:rsid w:val="00CF2EF5"/>
    <w:rsid w:val="00D210E0"/>
    <w:rsid w:val="00D424CE"/>
    <w:rsid w:val="00D436E6"/>
    <w:rsid w:val="00D60C91"/>
    <w:rsid w:val="00D71C94"/>
    <w:rsid w:val="00D7783B"/>
    <w:rsid w:val="00DB1243"/>
    <w:rsid w:val="00DD296D"/>
    <w:rsid w:val="00DE3C81"/>
    <w:rsid w:val="00DE77AC"/>
    <w:rsid w:val="00DF4030"/>
    <w:rsid w:val="00DF6B06"/>
    <w:rsid w:val="00E0268A"/>
    <w:rsid w:val="00E03E1E"/>
    <w:rsid w:val="00E04175"/>
    <w:rsid w:val="00E36F12"/>
    <w:rsid w:val="00E37502"/>
    <w:rsid w:val="00E54E6E"/>
    <w:rsid w:val="00E6127F"/>
    <w:rsid w:val="00E61E34"/>
    <w:rsid w:val="00E72ED6"/>
    <w:rsid w:val="00E838C3"/>
    <w:rsid w:val="00E84181"/>
    <w:rsid w:val="00E856C6"/>
    <w:rsid w:val="00EC27DF"/>
    <w:rsid w:val="00ED498A"/>
    <w:rsid w:val="00F559A9"/>
    <w:rsid w:val="00F70C2A"/>
    <w:rsid w:val="00F74C0C"/>
    <w:rsid w:val="00F76C41"/>
    <w:rsid w:val="00FA4F05"/>
    <w:rsid w:val="00FB3D27"/>
    <w:rsid w:val="00FC7FD0"/>
    <w:rsid w:val="00FD1E5A"/>
    <w:rsid w:val="00FE54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outlineLvl w:val="4"/>
    </w:pPr>
    <w:rPr>
      <w:sz w:val="26"/>
      <w:lang w:val="en-CA"/>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keepNext/>
      <w:tabs>
        <w:tab w:val="left" w:pos="720"/>
        <w:tab w:val="left" w:pos="1440"/>
        <w:tab w:val="left" w:pos="2160"/>
        <w:tab w:val="left" w:pos="2880"/>
      </w:tabs>
      <w:ind w:left="2880" w:hanging="2880"/>
      <w:jc w:val="both"/>
      <w:outlineLvl w:val="6"/>
    </w:pPr>
    <w:rPr>
      <w:sz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rsid w:val="00993613"/>
    <w:pPr>
      <w:autoSpaceDE/>
      <w:autoSpaceDN/>
      <w:adjustRightInd/>
      <w:spacing w:before="240"/>
      <w:jc w:val="both"/>
    </w:pPr>
    <w:rPr>
      <w:rFonts w:ascii="Palatino" w:hAnsi="Palatino"/>
      <w:sz w:val="24"/>
    </w:rPr>
  </w:style>
  <w:style w:type="paragraph" w:styleId="Header">
    <w:name w:val="header"/>
    <w:basedOn w:val="Normal"/>
    <w:rsid w:val="001F53DB"/>
    <w:pPr>
      <w:tabs>
        <w:tab w:val="center" w:pos="4320"/>
        <w:tab w:val="right" w:pos="8640"/>
      </w:tabs>
    </w:pPr>
  </w:style>
  <w:style w:type="paragraph" w:styleId="Footer">
    <w:name w:val="footer"/>
    <w:basedOn w:val="Normal"/>
    <w:rsid w:val="001F53DB"/>
    <w:pPr>
      <w:tabs>
        <w:tab w:val="center" w:pos="4320"/>
        <w:tab w:val="right" w:pos="8640"/>
      </w:tabs>
    </w:pPr>
  </w:style>
  <w:style w:type="paragraph" w:styleId="ListParagraph">
    <w:name w:val="List Paragraph"/>
    <w:basedOn w:val="Normal"/>
    <w:uiPriority w:val="34"/>
    <w:qFormat/>
    <w:rsid w:val="00AA77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outlineLvl w:val="4"/>
    </w:pPr>
    <w:rPr>
      <w:sz w:val="26"/>
      <w:lang w:val="en-CA"/>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keepNext/>
      <w:tabs>
        <w:tab w:val="left" w:pos="720"/>
        <w:tab w:val="left" w:pos="1440"/>
        <w:tab w:val="left" w:pos="2160"/>
        <w:tab w:val="left" w:pos="2880"/>
      </w:tabs>
      <w:ind w:left="2880" w:hanging="2880"/>
      <w:jc w:val="both"/>
      <w:outlineLvl w:val="6"/>
    </w:pPr>
    <w:rPr>
      <w:sz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rsid w:val="00993613"/>
    <w:pPr>
      <w:autoSpaceDE/>
      <w:autoSpaceDN/>
      <w:adjustRightInd/>
      <w:spacing w:before="240"/>
      <w:jc w:val="both"/>
    </w:pPr>
    <w:rPr>
      <w:rFonts w:ascii="Palatino" w:hAnsi="Palatino"/>
      <w:sz w:val="24"/>
    </w:rPr>
  </w:style>
  <w:style w:type="paragraph" w:styleId="Header">
    <w:name w:val="header"/>
    <w:basedOn w:val="Normal"/>
    <w:rsid w:val="001F53DB"/>
    <w:pPr>
      <w:tabs>
        <w:tab w:val="center" w:pos="4320"/>
        <w:tab w:val="right" w:pos="8640"/>
      </w:tabs>
    </w:pPr>
  </w:style>
  <w:style w:type="paragraph" w:styleId="Footer">
    <w:name w:val="footer"/>
    <w:basedOn w:val="Normal"/>
    <w:rsid w:val="001F53DB"/>
    <w:pPr>
      <w:tabs>
        <w:tab w:val="center" w:pos="4320"/>
        <w:tab w:val="right" w:pos="8640"/>
      </w:tabs>
    </w:pPr>
  </w:style>
  <w:style w:type="paragraph" w:styleId="ListParagraph">
    <w:name w:val="List Paragraph"/>
    <w:basedOn w:val="Normal"/>
    <w:uiPriority w:val="34"/>
    <w:qFormat/>
    <w:rsid w:val="00AA77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4922">
      <w:bodyDiv w:val="1"/>
      <w:marLeft w:val="0"/>
      <w:marRight w:val="0"/>
      <w:marTop w:val="0"/>
      <w:marBottom w:val="0"/>
      <w:divBdr>
        <w:top w:val="none" w:sz="0" w:space="0" w:color="auto"/>
        <w:left w:val="none" w:sz="0" w:space="0" w:color="auto"/>
        <w:bottom w:val="none" w:sz="0" w:space="0" w:color="auto"/>
        <w:right w:val="none" w:sz="0" w:space="0" w:color="auto"/>
      </w:divBdr>
      <w:divsChild>
        <w:div w:id="790822996">
          <w:marLeft w:val="0"/>
          <w:marRight w:val="0"/>
          <w:marTop w:val="0"/>
          <w:marBottom w:val="0"/>
          <w:divBdr>
            <w:top w:val="none" w:sz="0" w:space="0" w:color="auto"/>
            <w:left w:val="none" w:sz="0" w:space="0" w:color="auto"/>
            <w:bottom w:val="none" w:sz="0" w:space="0" w:color="auto"/>
            <w:right w:val="none" w:sz="0" w:space="0" w:color="auto"/>
          </w:divBdr>
        </w:div>
      </w:divsChild>
    </w:div>
    <w:div w:id="20622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sanq@yorku.ca" TargetMode="External"/><Relationship Id="rId13" Type="http://schemas.openxmlformats.org/officeDocument/2006/relationships/hyperlink" Target="http://apps.eso.yorku.ca/apps/adms/deferredexams.nsf" TargetMode="External"/><Relationship Id="rId18" Type="http://schemas.openxmlformats.org/officeDocument/2006/relationships/hyperlink" Target="http://myacademicrecord.students.yorku.ca/grade-reappraisal-policy" TargetMode="External"/><Relationship Id="rId3" Type="http://schemas.microsoft.com/office/2007/relationships/stylesWithEffects" Target="stylesWithEffects.xml"/><Relationship Id="rId21" Type="http://schemas.openxmlformats.org/officeDocument/2006/relationships/hyperlink" Target="http://www.yorku.ca/dshub/" TargetMode="External"/><Relationship Id="rId7" Type="http://schemas.openxmlformats.org/officeDocument/2006/relationships/endnotes" Target="endnotes.xml"/><Relationship Id="rId12" Type="http://schemas.openxmlformats.org/officeDocument/2006/relationships/hyperlink" Target="http://registrar.yorku.ca/pdf/attending-physicians-statement.pdf" TargetMode="External"/><Relationship Id="rId17" Type="http://schemas.openxmlformats.org/officeDocument/2006/relationships/hyperlink" Target="http://secretariat-policies.info.yorku.ca/policies/limits-on-the-worth-of-examinations-in-the-final-classes-of-a-term-policy/" TargetMode="External"/><Relationship Id="rId2" Type="http://schemas.openxmlformats.org/officeDocument/2006/relationships/styles" Target="styles.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strar.yorku.ca/pdf/deferred_standing_agre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ntTable" Target="fontTable.xml"/><Relationship Id="rId10" Type="http://schemas.openxmlformats.org/officeDocument/2006/relationships/hyperlink" Target="http://myacademicrecord.students.yorku.ca/deferred-standing"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http://www.yorku.ca/secretariat/legislation/senate/acadhone.htm"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YORK UNIVERSITY</vt:lpstr>
    </vt:vector>
  </TitlesOfParts>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
  <cp:lastModifiedBy/>
  <cp:revision>1</cp:revision>
  <cp:lastPrinted>2012-01-03T19:43:00Z</cp:lastPrinted>
  <dcterms:created xsi:type="dcterms:W3CDTF">2019-04-11T17:36:00Z</dcterms:created>
  <dcterms:modified xsi:type="dcterms:W3CDTF">2019-04-11T17:36:00Z</dcterms:modified>
</cp:coreProperties>
</file>