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9EAC" w14:textId="7E261769" w:rsidR="00C03500" w:rsidRPr="00C03500" w:rsidRDefault="00266312" w:rsidP="00C03500">
      <w:pPr>
        <w:shd w:val="clear" w:color="auto" w:fill="FFFFFF"/>
        <w:spacing w:before="240" w:after="0" w:line="240" w:lineRule="atLeast"/>
        <w:jc w:val="center"/>
        <w:rPr>
          <w:rFonts w:ascii="Arial" w:eastAsia="Times New Roman" w:hAnsi="Arial" w:cs="Arial"/>
          <w:color w:val="111111"/>
          <w:sz w:val="28"/>
          <w:szCs w:val="28"/>
          <w:lang w:eastAsia="en-CA"/>
        </w:rPr>
      </w:pPr>
      <w:r w:rsidRPr="00C03500">
        <w:rPr>
          <w:rFonts w:ascii="Arial" w:eastAsia="Times New Roman" w:hAnsi="Arial" w:cs="Arial"/>
          <w:b/>
          <w:bCs/>
          <w:color w:val="111111"/>
          <w:sz w:val="28"/>
          <w:szCs w:val="28"/>
          <w:lang w:eastAsia="en-CA"/>
        </w:rPr>
        <w:t>AP/</w:t>
      </w:r>
      <w:r w:rsidR="00C87CFB">
        <w:rPr>
          <w:rFonts w:ascii="Arial" w:eastAsia="Times New Roman" w:hAnsi="Arial" w:cs="Arial"/>
          <w:b/>
          <w:bCs/>
          <w:color w:val="111111"/>
          <w:sz w:val="28"/>
          <w:szCs w:val="28"/>
          <w:lang w:eastAsia="en-CA"/>
        </w:rPr>
        <w:t>DEMS</w:t>
      </w:r>
      <w:r w:rsidRPr="00C03500">
        <w:rPr>
          <w:rFonts w:ascii="Arial" w:eastAsia="Times New Roman" w:hAnsi="Arial" w:cs="Arial"/>
          <w:b/>
          <w:bCs/>
          <w:color w:val="111111"/>
          <w:sz w:val="28"/>
          <w:szCs w:val="28"/>
          <w:lang w:eastAsia="en-CA"/>
        </w:rPr>
        <w:t xml:space="preserve"> 3704 Emergency Management Communications</w:t>
      </w:r>
      <w:r w:rsidRPr="00C03500">
        <w:rPr>
          <w:rFonts w:ascii="Arial" w:eastAsia="Times New Roman" w:hAnsi="Arial" w:cs="Arial"/>
          <w:b/>
          <w:bCs/>
          <w:color w:val="111111"/>
          <w:sz w:val="28"/>
          <w:szCs w:val="28"/>
          <w:lang w:eastAsia="en-CA"/>
        </w:rPr>
        <w:br/>
        <w:t>Presented by Alain Normand</w:t>
      </w:r>
      <w:r w:rsidRPr="00C03500">
        <w:rPr>
          <w:rFonts w:ascii="Arial" w:eastAsia="Times New Roman" w:hAnsi="Arial" w:cs="Arial"/>
          <w:b/>
          <w:bCs/>
          <w:color w:val="111111"/>
          <w:sz w:val="28"/>
          <w:szCs w:val="28"/>
          <w:lang w:eastAsia="en-CA"/>
        </w:rPr>
        <w:br/>
      </w:r>
      <w:r w:rsidRPr="00C03500">
        <w:rPr>
          <w:rFonts w:ascii="Arial" w:eastAsia="Times New Roman" w:hAnsi="Arial" w:cs="Arial"/>
          <w:b/>
          <w:bCs/>
          <w:color w:val="111111"/>
          <w:sz w:val="28"/>
          <w:szCs w:val="28"/>
          <w:lang w:eastAsia="en-CA"/>
        </w:rPr>
        <w:br/>
      </w:r>
      <w:r w:rsidR="0085319E">
        <w:rPr>
          <w:rFonts w:ascii="Arial" w:eastAsia="Times New Roman" w:hAnsi="Arial" w:cs="Arial"/>
          <w:b/>
          <w:bCs/>
          <w:color w:val="111111"/>
          <w:sz w:val="28"/>
          <w:szCs w:val="28"/>
          <w:lang w:eastAsia="en-CA"/>
        </w:rPr>
        <w:t>DETAILED COURSE OUTLINE</w:t>
      </w:r>
    </w:p>
    <w:p w14:paraId="33BF0C65" w14:textId="77777777" w:rsidR="00266312" w:rsidRPr="005F69EC" w:rsidRDefault="0085319E" w:rsidP="00C03500">
      <w:pPr>
        <w:shd w:val="clear" w:color="auto" w:fill="FFFFFF"/>
        <w:spacing w:before="240" w:after="0" w:line="240" w:lineRule="atLeast"/>
        <w:rPr>
          <w:rFonts w:ascii="Arial" w:eastAsia="Times New Roman" w:hAnsi="Arial" w:cs="Arial"/>
          <w:color w:val="111111"/>
          <w:lang w:eastAsia="en-CA"/>
        </w:rPr>
      </w:pPr>
      <w:r>
        <w:rPr>
          <w:rFonts w:ascii="Arial" w:eastAsia="Times New Roman" w:hAnsi="Arial" w:cs="Arial"/>
          <w:b/>
          <w:bCs/>
          <w:color w:val="111111"/>
          <w:lang w:eastAsia="en-CA"/>
        </w:rPr>
        <w:t>C</w:t>
      </w:r>
      <w:r w:rsidR="00266312" w:rsidRPr="005F69EC">
        <w:rPr>
          <w:rFonts w:ascii="Arial" w:eastAsia="Times New Roman" w:hAnsi="Arial" w:cs="Arial"/>
          <w:b/>
          <w:bCs/>
          <w:color w:val="111111"/>
          <w:lang w:eastAsia="en-CA"/>
        </w:rPr>
        <w:t>ourse</w:t>
      </w:r>
    </w:p>
    <w:p w14:paraId="434B4559" w14:textId="77777777" w:rsidR="00266312" w:rsidRPr="005F69EC" w:rsidRDefault="00266312"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AP/</w:t>
      </w:r>
      <w:r w:rsidR="00C87CFB">
        <w:rPr>
          <w:rFonts w:ascii="Arial" w:eastAsia="Times New Roman" w:hAnsi="Arial" w:cs="Arial"/>
          <w:color w:val="111111"/>
          <w:lang w:eastAsia="en-CA"/>
        </w:rPr>
        <w:t>DEMS</w:t>
      </w:r>
      <w:r w:rsidRPr="005F69EC">
        <w:rPr>
          <w:rFonts w:ascii="Arial" w:eastAsia="Times New Roman" w:hAnsi="Arial" w:cs="Arial"/>
          <w:color w:val="111111"/>
          <w:lang w:eastAsia="en-CA"/>
        </w:rPr>
        <w:t xml:space="preserve"> 3704 Emergency Management Communications</w:t>
      </w:r>
    </w:p>
    <w:p w14:paraId="39B04C30" w14:textId="01493998" w:rsidR="00266312" w:rsidRPr="005F69EC" w:rsidRDefault="00266312"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3hrs/</w:t>
      </w:r>
      <w:proofErr w:type="spellStart"/>
      <w:r w:rsidRPr="005F69EC">
        <w:rPr>
          <w:rFonts w:ascii="Arial" w:eastAsia="Times New Roman" w:hAnsi="Arial" w:cs="Arial"/>
          <w:color w:val="111111"/>
          <w:lang w:eastAsia="en-CA"/>
        </w:rPr>
        <w:t>wk</w:t>
      </w:r>
      <w:proofErr w:type="spellEnd"/>
      <w:r w:rsidRPr="005F69EC">
        <w:rPr>
          <w:rFonts w:ascii="Arial" w:eastAsia="Times New Roman" w:hAnsi="Arial" w:cs="Arial"/>
          <w:color w:val="111111"/>
          <w:lang w:eastAsia="en-CA"/>
        </w:rPr>
        <w:t xml:space="preserve"> </w:t>
      </w:r>
      <w:r w:rsidR="008172BF">
        <w:rPr>
          <w:rFonts w:ascii="Arial" w:eastAsia="Times New Roman" w:hAnsi="Arial" w:cs="Arial"/>
          <w:color w:val="111111"/>
          <w:lang w:eastAsia="en-CA"/>
        </w:rPr>
        <w:t>Mon</w:t>
      </w:r>
      <w:r w:rsidRPr="005F69EC">
        <w:rPr>
          <w:rFonts w:ascii="Arial" w:eastAsia="Times New Roman" w:hAnsi="Arial" w:cs="Arial"/>
          <w:color w:val="111111"/>
          <w:lang w:eastAsia="en-CA"/>
        </w:rPr>
        <w:t>day 7:00 p.m. to 10:00 p.m.</w:t>
      </w:r>
      <w:r w:rsidR="00B60B66">
        <w:rPr>
          <w:rFonts w:ascii="Arial" w:eastAsia="Times New Roman" w:hAnsi="Arial" w:cs="Arial"/>
          <w:color w:val="111111"/>
          <w:lang w:eastAsia="en-CA"/>
        </w:rPr>
        <w:t xml:space="preserve">, </w:t>
      </w:r>
      <w:r w:rsidR="002B03F2">
        <w:t>HNE</w:t>
      </w:r>
      <w:r w:rsidR="002B03F2">
        <w:rPr>
          <w:rStyle w:val="yiv4828448897apple-tab-span"/>
        </w:rPr>
        <w:t xml:space="preserve">    </w:t>
      </w:r>
      <w:r w:rsidR="002B03F2">
        <w:t>B15</w:t>
      </w:r>
    </w:p>
    <w:p w14:paraId="3B6793A5" w14:textId="77777777" w:rsidR="00FF257F" w:rsidRDefault="00C87CFB"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Emergency Management</w:t>
      </w:r>
      <w:r w:rsidR="00FF257F">
        <w:rPr>
          <w:rFonts w:ascii="Arial" w:eastAsia="Times New Roman" w:hAnsi="Arial" w:cs="Arial"/>
          <w:color w:val="111111"/>
          <w:lang w:eastAsia="en-CA"/>
        </w:rPr>
        <w:t xml:space="preserve"> Communications</w:t>
      </w:r>
      <w:r>
        <w:rPr>
          <w:rFonts w:ascii="Arial" w:eastAsia="Times New Roman" w:hAnsi="Arial" w:cs="Arial"/>
          <w:color w:val="111111"/>
          <w:lang w:eastAsia="en-CA"/>
        </w:rPr>
        <w:t>, Alain Normand,</w:t>
      </w:r>
      <w:r w:rsidRPr="00C87CFB">
        <w:rPr>
          <w:rFonts w:ascii="Arial" w:eastAsia="Times New Roman" w:hAnsi="Arial" w:cs="Arial"/>
          <w:color w:val="111111"/>
          <w:lang w:eastAsia="en-CA"/>
        </w:rPr>
        <w:t xml:space="preserve"> </w:t>
      </w:r>
    </w:p>
    <w:p w14:paraId="0F98025A" w14:textId="77777777" w:rsidR="00266312" w:rsidRPr="005F69EC" w:rsidRDefault="00FF257F" w:rsidP="00FF257F">
      <w:pPr>
        <w:shd w:val="clear" w:color="auto" w:fill="FFFFFF"/>
        <w:spacing w:after="0" w:line="240" w:lineRule="atLeast"/>
        <w:ind w:left="480" w:right="240"/>
        <w:rPr>
          <w:rFonts w:ascii="Arial" w:eastAsia="Times New Roman" w:hAnsi="Arial" w:cs="Arial"/>
          <w:color w:val="111111"/>
          <w:lang w:eastAsia="en-CA"/>
        </w:rPr>
      </w:pPr>
      <w:r>
        <w:rPr>
          <w:b/>
          <w:bCs/>
        </w:rPr>
        <w:t>Top Hat Textbook ISBN:</w:t>
      </w:r>
      <w:r>
        <w:t xml:space="preserve"> </w:t>
      </w:r>
      <w:r>
        <w:rPr>
          <w:b/>
          <w:bCs/>
        </w:rPr>
        <w:t>978-1-77330-266-9</w:t>
      </w:r>
      <w:r>
        <w:br/>
      </w:r>
      <w:r>
        <w:rPr>
          <w:b/>
          <w:bCs/>
        </w:rPr>
        <w:t>Top Hat 1 Semester Subscription ISBN:</w:t>
      </w:r>
      <w:r>
        <w:t xml:space="preserve"> 978-0-9866151-0-8</w:t>
      </w:r>
    </w:p>
    <w:p w14:paraId="559EEF44" w14:textId="77777777" w:rsidR="0085319E" w:rsidRDefault="0085319E" w:rsidP="00C03500">
      <w:pPr>
        <w:shd w:val="clear" w:color="auto" w:fill="FFFFFF"/>
        <w:spacing w:before="240" w:after="0" w:line="240" w:lineRule="atLeast"/>
        <w:rPr>
          <w:rFonts w:ascii="Arial" w:eastAsia="Times New Roman" w:hAnsi="Arial" w:cs="Arial"/>
          <w:b/>
          <w:bCs/>
          <w:color w:val="111111"/>
          <w:lang w:eastAsia="en-CA"/>
        </w:rPr>
      </w:pPr>
      <w:r>
        <w:rPr>
          <w:rFonts w:ascii="Arial" w:eastAsia="Times New Roman" w:hAnsi="Arial" w:cs="Arial"/>
          <w:b/>
          <w:bCs/>
          <w:color w:val="111111"/>
          <w:lang w:eastAsia="en-CA"/>
        </w:rPr>
        <w:t xml:space="preserve">Course Director: </w:t>
      </w:r>
      <w:r w:rsidRPr="0085319E">
        <w:rPr>
          <w:rFonts w:ascii="Arial" w:eastAsia="Times New Roman" w:hAnsi="Arial" w:cs="Arial"/>
          <w:bCs/>
          <w:color w:val="111111"/>
          <w:lang w:eastAsia="en-CA"/>
        </w:rPr>
        <w:t>Alain Normand</w:t>
      </w:r>
      <w:bookmarkStart w:id="0" w:name="_GoBack"/>
      <w:bookmarkEnd w:id="0"/>
    </w:p>
    <w:p w14:paraId="4D4DE2DD" w14:textId="77777777" w:rsidR="00B211A5" w:rsidRDefault="0085319E" w:rsidP="00B211A5">
      <w:pPr>
        <w:shd w:val="clear" w:color="auto" w:fill="FFFFFF"/>
        <w:spacing w:before="240" w:after="0" w:line="240" w:lineRule="atLeast"/>
        <w:rPr>
          <w:rFonts w:ascii="Arial" w:hAnsi="Arial" w:cs="Arial"/>
          <w:color w:val="000000"/>
          <w:shd w:val="clear" w:color="auto" w:fill="FFFFFF"/>
        </w:rPr>
      </w:pPr>
      <w:r>
        <w:rPr>
          <w:rFonts w:ascii="Arial" w:eastAsia="Times New Roman" w:hAnsi="Arial" w:cs="Arial"/>
          <w:b/>
          <w:bCs/>
          <w:color w:val="111111"/>
          <w:lang w:eastAsia="en-CA"/>
        </w:rPr>
        <w:t>Course Outline:</w:t>
      </w:r>
      <w:r w:rsidR="00B211A5">
        <w:rPr>
          <w:rFonts w:ascii="Arial" w:eastAsia="Times New Roman" w:hAnsi="Arial" w:cs="Arial"/>
          <w:b/>
          <w:bCs/>
          <w:color w:val="111111"/>
          <w:lang w:eastAsia="en-CA"/>
        </w:rPr>
        <w:t xml:space="preserve"> </w:t>
      </w:r>
      <w:r w:rsidRPr="0085319E">
        <w:rPr>
          <w:rFonts w:ascii="Arial" w:hAnsi="Arial" w:cs="Arial"/>
          <w:color w:val="000000"/>
          <w:shd w:val="clear" w:color="auto" w:fill="FFFFFF"/>
        </w:rPr>
        <w:t xml:space="preserve">Introduces students to the essentials of all stages of emergency management communications. Relying heavily on case studies, this course teaches the theory of effective communications, particularly in a crisis context. Students will also develop their own presentation/media skills. </w:t>
      </w:r>
    </w:p>
    <w:p w14:paraId="400505FC"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1BC37C40" w14:textId="77777777" w:rsidR="00B211A5" w:rsidRDefault="0085319E"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Prerequisites:</w:t>
      </w:r>
      <w:r w:rsidRPr="0085319E">
        <w:rPr>
          <w:rFonts w:ascii="Arial" w:hAnsi="Arial" w:cs="Arial"/>
          <w:color w:val="000000"/>
          <w:shd w:val="clear" w:color="auto" w:fill="FFFFFF"/>
        </w:rPr>
        <w:t xml:space="preserve"> None. </w:t>
      </w:r>
    </w:p>
    <w:p w14:paraId="358265B6" w14:textId="77777777" w:rsidR="00B211A5" w:rsidRDefault="00B211A5" w:rsidP="0085319E">
      <w:pPr>
        <w:shd w:val="clear" w:color="auto" w:fill="FFFFFF"/>
        <w:spacing w:after="0" w:line="240" w:lineRule="atLeast"/>
        <w:rPr>
          <w:rFonts w:ascii="Arial" w:hAnsi="Arial" w:cs="Arial"/>
          <w:b/>
          <w:color w:val="000000"/>
          <w:shd w:val="clear" w:color="auto" w:fill="FFFFFF"/>
        </w:rPr>
      </w:pPr>
    </w:p>
    <w:p w14:paraId="6684D560" w14:textId="77777777" w:rsidR="0085319E" w:rsidRDefault="00B211A5"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Course credit exclusions:</w:t>
      </w:r>
      <w:r>
        <w:rPr>
          <w:rFonts w:ascii="Arial" w:hAnsi="Arial" w:cs="Arial"/>
          <w:color w:val="000000"/>
          <w:shd w:val="clear" w:color="auto" w:fill="FFFFFF"/>
        </w:rPr>
        <w:t xml:space="preserve"> None.</w:t>
      </w:r>
    </w:p>
    <w:p w14:paraId="10FAB10C"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7C66E5C8" w14:textId="77777777" w:rsidR="00B211A5" w:rsidRDefault="00B211A5"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Topics covered:</w:t>
      </w:r>
      <w:r>
        <w:rPr>
          <w:rFonts w:ascii="Arial" w:hAnsi="Arial" w:cs="Arial"/>
          <w:color w:val="000000"/>
          <w:shd w:val="clear" w:color="auto" w:fill="FFFFFF"/>
        </w:rPr>
        <w:t xml:space="preserve"> Public awareness and education, media coordination, social media and emergencies, crisis communications strategies, interviews</w:t>
      </w:r>
      <w:r w:rsidR="00AF0186">
        <w:rPr>
          <w:rFonts w:ascii="Arial" w:hAnsi="Arial" w:cs="Arial"/>
          <w:color w:val="000000"/>
          <w:shd w:val="clear" w:color="auto" w:fill="FFFFFF"/>
        </w:rPr>
        <w:t>/</w:t>
      </w:r>
      <w:r>
        <w:rPr>
          <w:rFonts w:ascii="Arial" w:hAnsi="Arial" w:cs="Arial"/>
          <w:color w:val="000000"/>
          <w:shd w:val="clear" w:color="auto" w:fill="FFFFFF"/>
        </w:rPr>
        <w:t>scrums</w:t>
      </w:r>
      <w:r w:rsidR="00AF0186">
        <w:rPr>
          <w:rFonts w:ascii="Arial" w:hAnsi="Arial" w:cs="Arial"/>
          <w:color w:val="000000"/>
          <w:shd w:val="clear" w:color="auto" w:fill="FFFFFF"/>
        </w:rPr>
        <w:t>/</w:t>
      </w:r>
      <w:r>
        <w:rPr>
          <w:rFonts w:ascii="Arial" w:hAnsi="Arial" w:cs="Arial"/>
          <w:color w:val="000000"/>
          <w:shd w:val="clear" w:color="auto" w:fill="FFFFFF"/>
        </w:rPr>
        <w:t>press conferences, public alerting, internal communications, public confidence, crisis communications teams, call centres, public inquiries</w:t>
      </w:r>
      <w:r w:rsidR="00AF0186">
        <w:rPr>
          <w:rFonts w:ascii="Arial" w:hAnsi="Arial" w:cs="Arial"/>
          <w:color w:val="000000"/>
          <w:shd w:val="clear" w:color="auto" w:fill="FFFFFF"/>
        </w:rPr>
        <w:t>/board of inquiry</w:t>
      </w:r>
      <w:r>
        <w:rPr>
          <w:rFonts w:ascii="Arial" w:hAnsi="Arial" w:cs="Arial"/>
          <w:color w:val="000000"/>
          <w:shd w:val="clear" w:color="auto" w:fill="FFFFFF"/>
        </w:rPr>
        <w:t>, debriefing, amateur radio, messenger and audience, perception and persuasion, incident management system.</w:t>
      </w:r>
    </w:p>
    <w:p w14:paraId="128A345A"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5B071C90" w14:textId="77777777" w:rsidR="00B211A5" w:rsidRPr="0085319E" w:rsidRDefault="00B211A5" w:rsidP="0085319E">
      <w:pPr>
        <w:shd w:val="clear" w:color="auto" w:fill="FFFFFF"/>
        <w:spacing w:after="0" w:line="240" w:lineRule="atLeast"/>
        <w:rPr>
          <w:rFonts w:ascii="Arial" w:eastAsia="Times New Roman" w:hAnsi="Arial" w:cs="Arial"/>
          <w:b/>
          <w:bCs/>
          <w:color w:val="111111"/>
          <w:lang w:eastAsia="en-CA"/>
        </w:rPr>
      </w:pPr>
      <w:r w:rsidRPr="00C76446">
        <w:rPr>
          <w:rFonts w:ascii="Arial" w:hAnsi="Arial" w:cs="Arial"/>
          <w:b/>
          <w:color w:val="000000"/>
          <w:shd w:val="clear" w:color="auto" w:fill="FFFFFF"/>
        </w:rPr>
        <w:t>Course style:</w:t>
      </w:r>
      <w:r>
        <w:rPr>
          <w:rFonts w:ascii="Arial" w:hAnsi="Arial" w:cs="Arial"/>
          <w:color w:val="000000"/>
          <w:shd w:val="clear" w:color="auto" w:fill="FFFFFF"/>
        </w:rPr>
        <w:t xml:space="preserve"> In-class lecture</w:t>
      </w:r>
      <w:r w:rsidR="00AF0186">
        <w:rPr>
          <w:rFonts w:ascii="Arial" w:hAnsi="Arial" w:cs="Arial"/>
          <w:color w:val="000000"/>
          <w:shd w:val="clear" w:color="auto" w:fill="FFFFFF"/>
        </w:rPr>
        <w:t>s</w:t>
      </w:r>
      <w:r>
        <w:rPr>
          <w:rFonts w:ascii="Arial" w:hAnsi="Arial" w:cs="Arial"/>
          <w:color w:val="000000"/>
          <w:shd w:val="clear" w:color="auto" w:fill="FFFFFF"/>
        </w:rPr>
        <w:t xml:space="preserve"> augmented by assigned readings from the course manual </w:t>
      </w:r>
      <w:r w:rsidR="00FF257F">
        <w:rPr>
          <w:rFonts w:ascii="Arial" w:hAnsi="Arial" w:cs="Arial"/>
          <w:color w:val="000000"/>
          <w:shd w:val="clear" w:color="auto" w:fill="FFFFFF"/>
        </w:rPr>
        <w:t>and</w:t>
      </w:r>
      <w:r>
        <w:rPr>
          <w:rFonts w:ascii="Arial" w:hAnsi="Arial" w:cs="Arial"/>
          <w:color w:val="000000"/>
          <w:shd w:val="clear" w:color="auto" w:fill="FFFFFF"/>
        </w:rPr>
        <w:t xml:space="preserve"> from hand-outs provided online. </w:t>
      </w:r>
      <w:r w:rsidR="006A08E6">
        <w:rPr>
          <w:rFonts w:ascii="Arial" w:hAnsi="Arial" w:cs="Arial"/>
          <w:color w:val="000000"/>
          <w:shd w:val="clear" w:color="auto" w:fill="FFFFFF"/>
        </w:rPr>
        <w:t xml:space="preserve">In-class discussions encouraged heavily </w:t>
      </w:r>
      <w:r w:rsidR="00C76446">
        <w:rPr>
          <w:rFonts w:ascii="Arial" w:hAnsi="Arial" w:cs="Arial"/>
          <w:color w:val="000000"/>
          <w:shd w:val="clear" w:color="auto" w:fill="FFFFFF"/>
        </w:rPr>
        <w:t>and will make use of polling so</w:t>
      </w:r>
      <w:r w:rsidR="00AF0186">
        <w:rPr>
          <w:rFonts w:ascii="Arial" w:hAnsi="Arial" w:cs="Arial"/>
          <w:color w:val="000000"/>
          <w:shd w:val="clear" w:color="auto" w:fill="FFFFFF"/>
        </w:rPr>
        <w:t>ftware and twitter.</w:t>
      </w:r>
      <w:r w:rsidR="00C76446">
        <w:rPr>
          <w:rFonts w:ascii="Arial" w:hAnsi="Arial" w:cs="Arial"/>
          <w:color w:val="000000"/>
          <w:shd w:val="clear" w:color="auto" w:fill="FFFFFF"/>
        </w:rPr>
        <w:t xml:space="preserve"> </w:t>
      </w:r>
      <w:r w:rsidR="00AF0186">
        <w:rPr>
          <w:rFonts w:ascii="Arial" w:hAnsi="Arial" w:cs="Arial"/>
          <w:color w:val="000000"/>
          <w:shd w:val="clear" w:color="auto" w:fill="FFFFFF"/>
        </w:rPr>
        <w:t>C</w:t>
      </w:r>
      <w:r w:rsidR="00C76446">
        <w:rPr>
          <w:rFonts w:ascii="Arial" w:hAnsi="Arial" w:cs="Arial"/>
          <w:color w:val="000000"/>
          <w:shd w:val="clear" w:color="auto" w:fill="FFFFFF"/>
        </w:rPr>
        <w:t xml:space="preserve">hat and online discussions </w:t>
      </w:r>
      <w:r w:rsidR="00AF0186">
        <w:rPr>
          <w:rFonts w:ascii="Arial" w:hAnsi="Arial" w:cs="Arial"/>
          <w:color w:val="000000"/>
          <w:shd w:val="clear" w:color="auto" w:fill="FFFFFF"/>
        </w:rPr>
        <w:t xml:space="preserve">will </w:t>
      </w:r>
      <w:r w:rsidR="00C76446">
        <w:rPr>
          <w:rFonts w:ascii="Arial" w:hAnsi="Arial" w:cs="Arial"/>
          <w:color w:val="000000"/>
          <w:shd w:val="clear" w:color="auto" w:fill="FFFFFF"/>
        </w:rPr>
        <w:t xml:space="preserve">also </w:t>
      </w:r>
      <w:r w:rsidR="00AF0186">
        <w:rPr>
          <w:rFonts w:ascii="Arial" w:hAnsi="Arial" w:cs="Arial"/>
          <w:color w:val="000000"/>
          <w:shd w:val="clear" w:color="auto" w:fill="FFFFFF"/>
        </w:rPr>
        <w:t xml:space="preserve">be </w:t>
      </w:r>
      <w:r w:rsidR="00C76446">
        <w:rPr>
          <w:rFonts w:ascii="Arial" w:hAnsi="Arial" w:cs="Arial"/>
          <w:color w:val="000000"/>
          <w:shd w:val="clear" w:color="auto" w:fill="FFFFFF"/>
        </w:rPr>
        <w:t xml:space="preserve">arranged through </w:t>
      </w:r>
      <w:proofErr w:type="spellStart"/>
      <w:r w:rsidR="00C76446">
        <w:rPr>
          <w:rFonts w:ascii="Arial" w:hAnsi="Arial" w:cs="Arial"/>
          <w:color w:val="000000"/>
          <w:shd w:val="clear" w:color="auto" w:fill="FFFFFF"/>
        </w:rPr>
        <w:t>moodle</w:t>
      </w:r>
      <w:proofErr w:type="spellEnd"/>
      <w:r w:rsidR="00C76446">
        <w:rPr>
          <w:rFonts w:ascii="Arial" w:hAnsi="Arial" w:cs="Arial"/>
          <w:color w:val="000000"/>
          <w:shd w:val="clear" w:color="auto" w:fill="FFFFFF"/>
        </w:rPr>
        <w:t xml:space="preserve"> web site.</w:t>
      </w:r>
    </w:p>
    <w:p w14:paraId="3ADF9F2C"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Course evaluation</w:t>
      </w:r>
    </w:p>
    <w:p w14:paraId="2FEA332D" w14:textId="77777777" w:rsidR="00266312" w:rsidRPr="005F69EC" w:rsidRDefault="00AF0186"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1 Interview case study</w:t>
      </w:r>
      <w:r w:rsidR="00266312" w:rsidRPr="005F69EC">
        <w:rPr>
          <w:rFonts w:ascii="Arial" w:eastAsia="Times New Roman" w:hAnsi="Arial" w:cs="Arial"/>
          <w:color w:val="111111"/>
          <w:lang w:eastAsia="en-CA"/>
        </w:rPr>
        <w:t>, 15%</w:t>
      </w:r>
    </w:p>
    <w:p w14:paraId="46BA172B"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Press release 10%</w:t>
      </w:r>
    </w:p>
    <w:p w14:paraId="6C17B3F2"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Essay 25%</w:t>
      </w:r>
    </w:p>
    <w:p w14:paraId="645F3742"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Team press conference15%</w:t>
      </w:r>
    </w:p>
    <w:p w14:paraId="33D7D1FE"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Mid-term quiz 15%</w:t>
      </w:r>
    </w:p>
    <w:p w14:paraId="799FD024"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Final exam 20%</w:t>
      </w:r>
    </w:p>
    <w:p w14:paraId="0300F13D" w14:textId="77777777" w:rsidR="00266312" w:rsidRPr="005F69EC" w:rsidRDefault="00AF0186" w:rsidP="00C03500">
      <w:pPr>
        <w:shd w:val="clear" w:color="auto" w:fill="FFFFFF"/>
        <w:spacing w:before="240" w:after="0" w:line="240" w:lineRule="atLeast"/>
        <w:rPr>
          <w:rFonts w:ascii="Arial" w:eastAsia="Times New Roman" w:hAnsi="Arial" w:cs="Arial"/>
          <w:color w:val="111111"/>
          <w:lang w:eastAsia="en-CA"/>
        </w:rPr>
      </w:pPr>
      <w:r>
        <w:rPr>
          <w:rFonts w:ascii="Arial" w:eastAsia="Times New Roman" w:hAnsi="Arial" w:cs="Arial"/>
          <w:b/>
          <w:bCs/>
          <w:color w:val="111111"/>
          <w:lang w:eastAsia="en-CA"/>
        </w:rPr>
        <w:t>Assignments</w:t>
      </w:r>
      <w:r w:rsidR="00266312" w:rsidRPr="005F69EC">
        <w:rPr>
          <w:rFonts w:ascii="Arial" w:eastAsia="Times New Roman" w:hAnsi="Arial" w:cs="Arial"/>
          <w:b/>
          <w:bCs/>
          <w:color w:val="111111"/>
          <w:lang w:eastAsia="en-CA"/>
        </w:rPr>
        <w:t>:</w:t>
      </w:r>
    </w:p>
    <w:p w14:paraId="563363E3" w14:textId="77777777" w:rsidR="00266312" w:rsidRPr="005F69EC" w:rsidRDefault="00266312" w:rsidP="00266312">
      <w:pPr>
        <w:numPr>
          <w:ilvl w:val="0"/>
          <w:numId w:val="7"/>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Individual assignments</w:t>
      </w:r>
    </w:p>
    <w:p w14:paraId="0C8BD430" w14:textId="74BE0274"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 xml:space="preserve">Interview: simulation on a </w:t>
      </w:r>
      <w:proofErr w:type="gramStart"/>
      <w:r w:rsidRPr="005F69EC">
        <w:rPr>
          <w:rFonts w:ascii="Arial" w:eastAsia="Times New Roman" w:hAnsi="Arial" w:cs="Arial"/>
          <w:color w:val="111111"/>
          <w:lang w:eastAsia="en-CA"/>
        </w:rPr>
        <w:t>real life</w:t>
      </w:r>
      <w:proofErr w:type="gramEnd"/>
      <w:r w:rsidRPr="005F69EC">
        <w:rPr>
          <w:rFonts w:ascii="Arial" w:eastAsia="Times New Roman" w:hAnsi="Arial" w:cs="Arial"/>
          <w:color w:val="111111"/>
          <w:lang w:eastAsia="en-CA"/>
        </w:rPr>
        <w:t xml:space="preserve"> situation that </w:t>
      </w:r>
      <w:r w:rsidR="00AF0186">
        <w:rPr>
          <w:rFonts w:ascii="Arial" w:eastAsia="Times New Roman" w:hAnsi="Arial" w:cs="Arial"/>
          <w:color w:val="111111"/>
          <w:lang w:eastAsia="en-CA"/>
        </w:rPr>
        <w:t>the student</w:t>
      </w:r>
      <w:r w:rsidRPr="005F69EC">
        <w:rPr>
          <w:rFonts w:ascii="Arial" w:eastAsia="Times New Roman" w:hAnsi="Arial" w:cs="Arial"/>
          <w:color w:val="111111"/>
          <w:lang w:eastAsia="en-CA"/>
        </w:rPr>
        <w:t xml:space="preserve"> select</w:t>
      </w:r>
      <w:r w:rsidR="00AF0186">
        <w:rPr>
          <w:rFonts w:ascii="Arial" w:eastAsia="Times New Roman" w:hAnsi="Arial" w:cs="Arial"/>
          <w:color w:val="111111"/>
          <w:lang w:eastAsia="en-CA"/>
        </w:rPr>
        <w:t>s</w:t>
      </w:r>
      <w:r w:rsidRPr="005F69EC">
        <w:rPr>
          <w:rFonts w:ascii="Arial" w:eastAsia="Times New Roman" w:hAnsi="Arial" w:cs="Arial"/>
          <w:color w:val="111111"/>
          <w:lang w:eastAsia="en-CA"/>
        </w:rPr>
        <w:t xml:space="preserve"> and studie</w:t>
      </w:r>
      <w:r w:rsidR="00AF0186">
        <w:rPr>
          <w:rFonts w:ascii="Arial" w:eastAsia="Times New Roman" w:hAnsi="Arial" w:cs="Arial"/>
          <w:color w:val="111111"/>
          <w:lang w:eastAsia="en-CA"/>
        </w:rPr>
        <w:t>s</w:t>
      </w:r>
      <w:r w:rsidRPr="005F69EC">
        <w:rPr>
          <w:rFonts w:ascii="Arial" w:eastAsia="Times New Roman" w:hAnsi="Arial" w:cs="Arial"/>
          <w:color w:val="111111"/>
          <w:lang w:eastAsia="en-CA"/>
        </w:rPr>
        <w:t xml:space="preserve"> (Emphasis on the message and sender)</w:t>
      </w:r>
      <w:r w:rsidR="00AF0186">
        <w:rPr>
          <w:rFonts w:ascii="Arial" w:eastAsia="Times New Roman" w:hAnsi="Arial" w:cs="Arial"/>
          <w:color w:val="111111"/>
          <w:lang w:eastAsia="en-CA"/>
        </w:rPr>
        <w:t>. The student will play the role of the spokesperson and will be interviewed by the course director posing as a reporter.</w:t>
      </w:r>
      <w:r w:rsidR="00FB4AC8">
        <w:rPr>
          <w:rFonts w:ascii="Arial" w:eastAsia="Times New Roman" w:hAnsi="Arial" w:cs="Arial"/>
          <w:color w:val="111111"/>
          <w:lang w:eastAsia="en-CA"/>
        </w:rPr>
        <w:t xml:space="preserve"> (Note: all interview</w:t>
      </w:r>
      <w:r w:rsidR="00A0099C">
        <w:rPr>
          <w:rFonts w:ascii="Arial" w:eastAsia="Times New Roman" w:hAnsi="Arial" w:cs="Arial"/>
          <w:color w:val="111111"/>
          <w:lang w:eastAsia="en-CA"/>
        </w:rPr>
        <w:t>s</w:t>
      </w:r>
      <w:r w:rsidR="00FB4AC8">
        <w:rPr>
          <w:rFonts w:ascii="Arial" w:eastAsia="Times New Roman" w:hAnsi="Arial" w:cs="Arial"/>
          <w:color w:val="111111"/>
          <w:lang w:eastAsia="en-CA"/>
        </w:rPr>
        <w:t xml:space="preserve"> are video recorded to create a realistic environment)</w:t>
      </w:r>
    </w:p>
    <w:p w14:paraId="6B57DBF3" w14:textId="77777777"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lastRenderedPageBreak/>
        <w:t xml:space="preserve">Press release: </w:t>
      </w:r>
      <w:r w:rsidR="00304386">
        <w:rPr>
          <w:rFonts w:ascii="Arial" w:eastAsia="Times New Roman" w:hAnsi="Arial" w:cs="Arial"/>
          <w:color w:val="111111"/>
          <w:lang w:eastAsia="en-CA"/>
        </w:rPr>
        <w:t xml:space="preserve">students will </w:t>
      </w:r>
      <w:r w:rsidRPr="005F69EC">
        <w:rPr>
          <w:rFonts w:ascii="Arial" w:eastAsia="Times New Roman" w:hAnsi="Arial" w:cs="Arial"/>
          <w:color w:val="111111"/>
          <w:lang w:eastAsia="en-CA"/>
        </w:rPr>
        <w:t xml:space="preserve">write </w:t>
      </w:r>
      <w:r w:rsidR="00AF0186">
        <w:rPr>
          <w:rFonts w:ascii="Arial" w:eastAsia="Times New Roman" w:hAnsi="Arial" w:cs="Arial"/>
          <w:color w:val="111111"/>
          <w:lang w:eastAsia="en-CA"/>
        </w:rPr>
        <w:t xml:space="preserve">a </w:t>
      </w:r>
      <w:r w:rsidRPr="005F69EC">
        <w:rPr>
          <w:rFonts w:ascii="Arial" w:eastAsia="Times New Roman" w:hAnsi="Arial" w:cs="Arial"/>
          <w:color w:val="111111"/>
          <w:lang w:eastAsia="en-CA"/>
        </w:rPr>
        <w:t>press release</w:t>
      </w:r>
      <w:r w:rsidR="00AF0186">
        <w:rPr>
          <w:rFonts w:ascii="Arial" w:eastAsia="Times New Roman" w:hAnsi="Arial" w:cs="Arial"/>
          <w:color w:val="111111"/>
          <w:lang w:eastAsia="en-CA"/>
        </w:rPr>
        <w:t xml:space="preserve">/media release on the situation </w:t>
      </w:r>
      <w:r w:rsidR="00304386">
        <w:rPr>
          <w:rFonts w:ascii="Arial" w:eastAsia="Times New Roman" w:hAnsi="Arial" w:cs="Arial"/>
          <w:color w:val="111111"/>
          <w:lang w:eastAsia="en-CA"/>
        </w:rPr>
        <w:t>used for their</w:t>
      </w:r>
      <w:r w:rsidRPr="005F69EC">
        <w:rPr>
          <w:rFonts w:ascii="Arial" w:eastAsia="Times New Roman" w:hAnsi="Arial" w:cs="Arial"/>
          <w:color w:val="111111"/>
          <w:lang w:eastAsia="en-CA"/>
        </w:rPr>
        <w:t xml:space="preserve"> interview using methodology and principles presented in class</w:t>
      </w:r>
    </w:p>
    <w:p w14:paraId="249DE10E" w14:textId="77777777" w:rsidR="00266312"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Essay: Written report on a topic selected from a list of questions to be provided during class</w:t>
      </w:r>
    </w:p>
    <w:p w14:paraId="57CF9F97" w14:textId="77777777" w:rsidR="00AF0186" w:rsidRDefault="00AF0186" w:rsidP="00AF0186">
      <w:pPr>
        <w:shd w:val="clear" w:color="auto" w:fill="FFFFFF"/>
        <w:spacing w:after="0" w:line="240" w:lineRule="atLeast"/>
        <w:ind w:left="480" w:right="240"/>
        <w:rPr>
          <w:rFonts w:ascii="Arial" w:eastAsia="Times New Roman" w:hAnsi="Arial" w:cs="Arial"/>
          <w:color w:val="111111"/>
          <w:lang w:eastAsia="en-CA"/>
        </w:rPr>
      </w:pPr>
    </w:p>
    <w:p w14:paraId="532A44F6" w14:textId="77777777" w:rsidR="00266312" w:rsidRPr="005F69EC" w:rsidRDefault="00266312" w:rsidP="00266312">
      <w:pPr>
        <w:numPr>
          <w:ilvl w:val="0"/>
          <w:numId w:val="7"/>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Team assignment</w:t>
      </w:r>
    </w:p>
    <w:p w14:paraId="17A47ACB" w14:textId="387123B0"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Press Conference to present government</w:t>
      </w:r>
      <w:r w:rsidR="00AF0186">
        <w:rPr>
          <w:rFonts w:ascii="Arial" w:eastAsia="Times New Roman" w:hAnsi="Arial" w:cs="Arial"/>
          <w:color w:val="111111"/>
          <w:lang w:eastAsia="en-CA"/>
        </w:rPr>
        <w:t>al or corporate</w:t>
      </w:r>
      <w:r w:rsidRPr="005F69EC">
        <w:rPr>
          <w:rFonts w:ascii="Arial" w:eastAsia="Times New Roman" w:hAnsi="Arial" w:cs="Arial"/>
          <w:color w:val="111111"/>
          <w:lang w:eastAsia="en-CA"/>
        </w:rPr>
        <w:t xml:space="preserve"> </w:t>
      </w:r>
      <w:r w:rsidR="00AF0186">
        <w:rPr>
          <w:rFonts w:ascii="Arial" w:eastAsia="Times New Roman" w:hAnsi="Arial" w:cs="Arial"/>
          <w:color w:val="111111"/>
          <w:lang w:eastAsia="en-CA"/>
        </w:rPr>
        <w:t>crisis response actions and their impact on</w:t>
      </w:r>
      <w:r w:rsidRPr="005F69EC">
        <w:rPr>
          <w:rFonts w:ascii="Arial" w:eastAsia="Times New Roman" w:hAnsi="Arial" w:cs="Arial"/>
          <w:color w:val="111111"/>
          <w:lang w:eastAsia="en-CA"/>
        </w:rPr>
        <w:t xml:space="preserve"> the citizens of the community</w:t>
      </w:r>
      <w:r w:rsidR="00AF0186">
        <w:rPr>
          <w:rFonts w:ascii="Arial" w:eastAsia="Times New Roman" w:hAnsi="Arial" w:cs="Arial"/>
          <w:color w:val="111111"/>
          <w:lang w:eastAsia="en-CA"/>
        </w:rPr>
        <w:t xml:space="preserve"> or the clients of the corporation,</w:t>
      </w:r>
      <w:r w:rsidRPr="005F69EC">
        <w:rPr>
          <w:rFonts w:ascii="Arial" w:eastAsia="Times New Roman" w:hAnsi="Arial" w:cs="Arial"/>
          <w:color w:val="111111"/>
          <w:lang w:eastAsia="en-CA"/>
        </w:rPr>
        <w:t xml:space="preserve"> </w:t>
      </w:r>
      <w:r w:rsidR="00AF0186">
        <w:rPr>
          <w:rFonts w:ascii="Arial" w:eastAsia="Times New Roman" w:hAnsi="Arial" w:cs="Arial"/>
          <w:color w:val="111111"/>
          <w:lang w:eastAsia="en-CA"/>
        </w:rPr>
        <w:t xml:space="preserve">based </w:t>
      </w:r>
      <w:r w:rsidRPr="005F69EC">
        <w:rPr>
          <w:rFonts w:ascii="Arial" w:eastAsia="Times New Roman" w:hAnsi="Arial" w:cs="Arial"/>
          <w:color w:val="111111"/>
          <w:lang w:eastAsia="en-CA"/>
        </w:rPr>
        <w:t>on a real emergency selected by the group. Team</w:t>
      </w:r>
      <w:r w:rsidR="00304386">
        <w:rPr>
          <w:rFonts w:ascii="Arial" w:eastAsia="Times New Roman" w:hAnsi="Arial" w:cs="Arial"/>
          <w:color w:val="111111"/>
          <w:lang w:eastAsia="en-CA"/>
        </w:rPr>
        <w:t>s of four or five students</w:t>
      </w:r>
      <w:r w:rsidRPr="005F69EC">
        <w:rPr>
          <w:rFonts w:ascii="Arial" w:eastAsia="Times New Roman" w:hAnsi="Arial" w:cs="Arial"/>
          <w:color w:val="111111"/>
          <w:lang w:eastAsia="en-CA"/>
        </w:rPr>
        <w:t xml:space="preserve">. Presented in front of the class and the class </w:t>
      </w:r>
      <w:r w:rsidR="00AF0186">
        <w:rPr>
          <w:rFonts w:ascii="Arial" w:eastAsia="Times New Roman" w:hAnsi="Arial" w:cs="Arial"/>
          <w:color w:val="111111"/>
          <w:lang w:eastAsia="en-CA"/>
        </w:rPr>
        <w:t xml:space="preserve">will </w:t>
      </w:r>
      <w:r w:rsidRPr="005F69EC">
        <w:rPr>
          <w:rFonts w:ascii="Arial" w:eastAsia="Times New Roman" w:hAnsi="Arial" w:cs="Arial"/>
          <w:color w:val="111111"/>
          <w:lang w:eastAsia="en-CA"/>
        </w:rPr>
        <w:t xml:space="preserve">represents the media. </w:t>
      </w:r>
      <w:r w:rsidR="00FB4AC8">
        <w:rPr>
          <w:rFonts w:ascii="Arial" w:eastAsia="Times New Roman" w:hAnsi="Arial" w:cs="Arial"/>
          <w:color w:val="111111"/>
          <w:lang w:eastAsia="en-CA"/>
        </w:rPr>
        <w:t xml:space="preserve">(Note: Presentations will be video recorded to create a realistic environment) </w:t>
      </w:r>
      <w:r w:rsidRPr="005F69EC">
        <w:rPr>
          <w:rFonts w:ascii="Arial" w:eastAsia="Times New Roman" w:hAnsi="Arial" w:cs="Arial"/>
          <w:color w:val="111111"/>
          <w:lang w:eastAsia="en-CA"/>
        </w:rPr>
        <w:t>A question period must be planned as part of this assignment. (Emphasis on organisation, message, and empathy)</w:t>
      </w:r>
    </w:p>
    <w:p w14:paraId="1C078707"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Case studies selection</w:t>
      </w:r>
    </w:p>
    <w:p w14:paraId="67D3E3BE"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Students will u</w:t>
      </w:r>
      <w:r w:rsidR="00266312" w:rsidRPr="005F69EC">
        <w:rPr>
          <w:rFonts w:ascii="Arial" w:eastAsia="Times New Roman" w:hAnsi="Arial" w:cs="Arial"/>
          <w:color w:val="111111"/>
          <w:lang w:eastAsia="en-CA"/>
        </w:rPr>
        <w:t xml:space="preserve">se the list provided </w:t>
      </w:r>
      <w:r>
        <w:rPr>
          <w:rFonts w:ascii="Arial" w:eastAsia="Times New Roman" w:hAnsi="Arial" w:cs="Arial"/>
          <w:color w:val="111111"/>
          <w:lang w:eastAsia="en-CA"/>
        </w:rPr>
        <w:t>as suggestions for</w:t>
      </w:r>
      <w:r w:rsidR="00266312" w:rsidRPr="005F69EC">
        <w:rPr>
          <w:rFonts w:ascii="Arial" w:eastAsia="Times New Roman" w:hAnsi="Arial" w:cs="Arial"/>
          <w:color w:val="111111"/>
          <w:lang w:eastAsia="en-CA"/>
        </w:rPr>
        <w:t xml:space="preserve"> case studies</w:t>
      </w:r>
    </w:p>
    <w:p w14:paraId="46D4E5D0" w14:textId="77777777" w:rsidR="00266312" w:rsidRPr="005F69EC" w:rsidRDefault="00266312"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 xml:space="preserve">Other situations and personal experience may be </w:t>
      </w:r>
      <w:r w:rsidR="00AF0186">
        <w:rPr>
          <w:rFonts w:ascii="Arial" w:eastAsia="Times New Roman" w:hAnsi="Arial" w:cs="Arial"/>
          <w:color w:val="111111"/>
          <w:lang w:eastAsia="en-CA"/>
        </w:rPr>
        <w:t>accepted but to be cleared by course director</w:t>
      </w:r>
      <w:r w:rsidRPr="005F69EC">
        <w:rPr>
          <w:rFonts w:ascii="Arial" w:eastAsia="Times New Roman" w:hAnsi="Arial" w:cs="Arial"/>
          <w:color w:val="111111"/>
          <w:lang w:eastAsia="en-CA"/>
        </w:rPr>
        <w:t xml:space="preserve"> first</w:t>
      </w:r>
    </w:p>
    <w:p w14:paraId="708124B7" w14:textId="77777777" w:rsidR="00266312" w:rsidRPr="005F69EC" w:rsidRDefault="00266312"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Must be emergency management related,</w:t>
      </w:r>
      <w:r w:rsidR="00AF0186">
        <w:rPr>
          <w:rFonts w:ascii="Arial" w:eastAsia="Times New Roman" w:hAnsi="Arial" w:cs="Arial"/>
          <w:color w:val="111111"/>
          <w:lang w:eastAsia="en-CA"/>
        </w:rPr>
        <w:t xml:space="preserve"> and</w:t>
      </w:r>
      <w:r w:rsidRPr="005F69EC">
        <w:rPr>
          <w:rFonts w:ascii="Arial" w:eastAsia="Times New Roman" w:hAnsi="Arial" w:cs="Arial"/>
          <w:color w:val="111111"/>
          <w:lang w:eastAsia="en-CA"/>
        </w:rPr>
        <w:t xml:space="preserve"> have a strong communications planning component</w:t>
      </w:r>
    </w:p>
    <w:p w14:paraId="256A7D9D"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P</w:t>
      </w:r>
      <w:r w:rsidR="00266312" w:rsidRPr="005F69EC">
        <w:rPr>
          <w:rFonts w:ascii="Arial" w:eastAsia="Times New Roman" w:hAnsi="Arial" w:cs="Arial"/>
          <w:color w:val="111111"/>
          <w:lang w:eastAsia="en-CA"/>
        </w:rPr>
        <w:t>resentation should be based on accepted principles</w:t>
      </w:r>
    </w:p>
    <w:p w14:paraId="0161B0B4"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C</w:t>
      </w:r>
      <w:r w:rsidR="00266312" w:rsidRPr="005F69EC">
        <w:rPr>
          <w:rFonts w:ascii="Arial" w:eastAsia="Times New Roman" w:hAnsi="Arial" w:cs="Arial"/>
          <w:color w:val="111111"/>
          <w:lang w:eastAsia="en-CA"/>
        </w:rPr>
        <w:t xml:space="preserve">ommunications </w:t>
      </w:r>
      <w:r>
        <w:rPr>
          <w:rFonts w:ascii="Arial" w:eastAsia="Times New Roman" w:hAnsi="Arial" w:cs="Arial"/>
          <w:color w:val="111111"/>
          <w:lang w:eastAsia="en-CA"/>
        </w:rPr>
        <w:t>are</w:t>
      </w:r>
      <w:r w:rsidR="00266312" w:rsidRPr="005F69EC">
        <w:rPr>
          <w:rFonts w:ascii="Arial" w:eastAsia="Times New Roman" w:hAnsi="Arial" w:cs="Arial"/>
          <w:color w:val="111111"/>
          <w:lang w:eastAsia="en-CA"/>
        </w:rPr>
        <w:t xml:space="preserve"> based on what should have happened, not what </w:t>
      </w:r>
      <w:proofErr w:type="gramStart"/>
      <w:r w:rsidR="00266312" w:rsidRPr="005F69EC">
        <w:rPr>
          <w:rFonts w:ascii="Arial" w:eastAsia="Times New Roman" w:hAnsi="Arial" w:cs="Arial"/>
          <w:color w:val="111111"/>
          <w:lang w:eastAsia="en-CA"/>
        </w:rPr>
        <w:t xml:space="preserve">actually </w:t>
      </w:r>
      <w:r w:rsidR="00B211A5">
        <w:rPr>
          <w:rFonts w:ascii="Arial" w:eastAsia="Times New Roman" w:hAnsi="Arial" w:cs="Arial"/>
          <w:color w:val="111111"/>
          <w:lang w:eastAsia="en-CA"/>
        </w:rPr>
        <w:t>o</w:t>
      </w:r>
      <w:r w:rsidR="00B211A5" w:rsidRPr="005F69EC">
        <w:rPr>
          <w:rFonts w:ascii="Arial" w:eastAsia="Times New Roman" w:hAnsi="Arial" w:cs="Arial"/>
          <w:color w:val="111111"/>
          <w:lang w:eastAsia="en-CA"/>
        </w:rPr>
        <w:t>ccurred</w:t>
      </w:r>
      <w:proofErr w:type="gramEnd"/>
    </w:p>
    <w:p w14:paraId="1BC49381"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Final exam</w:t>
      </w:r>
    </w:p>
    <w:p w14:paraId="5F5B727C" w14:textId="77777777" w:rsidR="00266312" w:rsidRPr="005F69EC" w:rsidRDefault="00304386" w:rsidP="00266312">
      <w:pPr>
        <w:numPr>
          <w:ilvl w:val="0"/>
          <w:numId w:val="11"/>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Scenario provided where the student is t</w:t>
      </w:r>
      <w:r w:rsidR="00B211A5">
        <w:rPr>
          <w:rFonts w:ascii="Arial" w:eastAsia="Times New Roman" w:hAnsi="Arial" w:cs="Arial"/>
          <w:color w:val="111111"/>
          <w:lang w:eastAsia="en-CA"/>
        </w:rPr>
        <w:t xml:space="preserve">he </w:t>
      </w:r>
      <w:r w:rsidR="00266312" w:rsidRPr="005F69EC">
        <w:rPr>
          <w:rFonts w:ascii="Arial" w:eastAsia="Times New Roman" w:hAnsi="Arial" w:cs="Arial"/>
          <w:color w:val="111111"/>
          <w:lang w:eastAsia="en-CA"/>
        </w:rPr>
        <w:t>P</w:t>
      </w:r>
      <w:r w:rsidR="00B211A5">
        <w:rPr>
          <w:rFonts w:ascii="Arial" w:eastAsia="Times New Roman" w:hAnsi="Arial" w:cs="Arial"/>
          <w:color w:val="111111"/>
          <w:lang w:eastAsia="en-CA"/>
        </w:rPr>
        <w:t xml:space="preserve">ublic </w:t>
      </w:r>
      <w:r w:rsidR="00266312" w:rsidRPr="005F69EC">
        <w:rPr>
          <w:rFonts w:ascii="Arial" w:eastAsia="Times New Roman" w:hAnsi="Arial" w:cs="Arial"/>
          <w:color w:val="111111"/>
          <w:lang w:eastAsia="en-CA"/>
        </w:rPr>
        <w:t>I</w:t>
      </w:r>
      <w:r w:rsidR="00B211A5">
        <w:rPr>
          <w:rFonts w:ascii="Arial" w:eastAsia="Times New Roman" w:hAnsi="Arial" w:cs="Arial"/>
          <w:color w:val="111111"/>
          <w:lang w:eastAsia="en-CA"/>
        </w:rPr>
        <w:t xml:space="preserve">nformation </w:t>
      </w:r>
      <w:r w:rsidR="00266312" w:rsidRPr="005F69EC">
        <w:rPr>
          <w:rFonts w:ascii="Arial" w:eastAsia="Times New Roman" w:hAnsi="Arial" w:cs="Arial"/>
          <w:color w:val="111111"/>
          <w:lang w:eastAsia="en-CA"/>
        </w:rPr>
        <w:t>O</w:t>
      </w:r>
      <w:r w:rsidR="00B211A5">
        <w:rPr>
          <w:rFonts w:ascii="Arial" w:eastAsia="Times New Roman" w:hAnsi="Arial" w:cs="Arial"/>
          <w:color w:val="111111"/>
          <w:lang w:eastAsia="en-CA"/>
        </w:rPr>
        <w:t>fficer</w:t>
      </w:r>
      <w:r w:rsidR="00266312" w:rsidRPr="005F69EC">
        <w:rPr>
          <w:rFonts w:ascii="Arial" w:eastAsia="Times New Roman" w:hAnsi="Arial" w:cs="Arial"/>
          <w:color w:val="111111"/>
          <w:lang w:eastAsia="en-CA"/>
        </w:rPr>
        <w:t xml:space="preserve"> for the situation</w:t>
      </w:r>
    </w:p>
    <w:p w14:paraId="5243F459" w14:textId="77777777" w:rsidR="00266312" w:rsidRPr="005F69EC" w:rsidRDefault="00304386" w:rsidP="00266312">
      <w:pPr>
        <w:numPr>
          <w:ilvl w:val="0"/>
          <w:numId w:val="11"/>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Students must p</w:t>
      </w:r>
      <w:r w:rsidR="00266312" w:rsidRPr="005F69EC">
        <w:rPr>
          <w:rFonts w:ascii="Arial" w:eastAsia="Times New Roman" w:hAnsi="Arial" w:cs="Arial"/>
          <w:color w:val="111111"/>
          <w:lang w:eastAsia="en-CA"/>
        </w:rPr>
        <w:t>lan the management of the public information for this emergency including:</w:t>
      </w:r>
    </w:p>
    <w:p w14:paraId="1401CEB4"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Assigning roles and responsibilities</w:t>
      </w:r>
    </w:p>
    <w:p w14:paraId="24639719"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Developing key messages</w:t>
      </w:r>
    </w:p>
    <w:p w14:paraId="1BA86D68"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Planning information strategy with events and deadlines</w:t>
      </w:r>
    </w:p>
    <w:p w14:paraId="2779E1A9"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Prepare briefing notes for the EOC including rationale for th</w:t>
      </w:r>
      <w:r w:rsidR="00304386">
        <w:rPr>
          <w:rFonts w:ascii="Arial" w:eastAsia="Times New Roman" w:hAnsi="Arial" w:cs="Arial"/>
          <w:color w:val="111111"/>
          <w:lang w:eastAsia="en-CA"/>
        </w:rPr>
        <w:t xml:space="preserve">e approach and the messages </w:t>
      </w:r>
      <w:r w:rsidRPr="005F69EC">
        <w:rPr>
          <w:rFonts w:ascii="Arial" w:eastAsia="Times New Roman" w:hAnsi="Arial" w:cs="Arial"/>
          <w:color w:val="111111"/>
          <w:lang w:eastAsia="en-CA"/>
        </w:rPr>
        <w:t>selected</w:t>
      </w:r>
    </w:p>
    <w:p w14:paraId="09D2D0B0"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Hand-outs</w:t>
      </w:r>
    </w:p>
    <w:p w14:paraId="2DABD146" w14:textId="77777777" w:rsidR="00FB4AC8" w:rsidRDefault="00266312" w:rsidP="00FB4AC8">
      <w:pPr>
        <w:autoSpaceDE w:val="0"/>
        <w:autoSpaceDN w:val="0"/>
        <w:adjustRightInd w:val="0"/>
        <w:spacing w:before="240"/>
        <w:ind w:left="360"/>
        <w:rPr>
          <w:rFonts w:ascii="Arial" w:eastAsia="Times New Roman" w:hAnsi="Arial" w:cs="Arial"/>
          <w:color w:val="111111"/>
          <w:lang w:eastAsia="en-CA"/>
        </w:rPr>
      </w:pPr>
      <w:r w:rsidRPr="005F69EC">
        <w:rPr>
          <w:rFonts w:ascii="Arial" w:eastAsia="Times New Roman" w:hAnsi="Arial" w:cs="Arial"/>
          <w:color w:val="111111"/>
          <w:lang w:eastAsia="en-CA"/>
        </w:rPr>
        <w:t xml:space="preserve">Using </w:t>
      </w:r>
      <w:proofErr w:type="spellStart"/>
      <w:r w:rsidRPr="005F69EC">
        <w:rPr>
          <w:rFonts w:ascii="Arial" w:eastAsia="Times New Roman" w:hAnsi="Arial" w:cs="Arial"/>
          <w:color w:val="111111"/>
          <w:lang w:eastAsia="en-CA"/>
        </w:rPr>
        <w:t>moodle</w:t>
      </w:r>
      <w:proofErr w:type="spellEnd"/>
      <w:r w:rsidRPr="005F69EC">
        <w:rPr>
          <w:rFonts w:ascii="Arial" w:eastAsia="Times New Roman" w:hAnsi="Arial" w:cs="Arial"/>
          <w:color w:val="111111"/>
          <w:lang w:eastAsia="en-CA"/>
        </w:rPr>
        <w:t xml:space="preserve"> and electronic distribution only (green policy, save trees)</w:t>
      </w:r>
    </w:p>
    <w:p w14:paraId="5AADD974" w14:textId="77777777" w:rsidR="00A0099C" w:rsidRDefault="00C03500" w:rsidP="00A0099C">
      <w:pPr>
        <w:autoSpaceDE w:val="0"/>
        <w:autoSpaceDN w:val="0"/>
        <w:adjustRightInd w:val="0"/>
        <w:spacing w:before="240"/>
        <w:ind w:left="360"/>
        <w:jc w:val="center"/>
        <w:rPr>
          <w:rFonts w:ascii="Helv" w:hAnsi="Helv" w:cs="Helv"/>
          <w:b/>
          <w:bCs/>
          <w:color w:val="000000"/>
          <w:sz w:val="28"/>
          <w:szCs w:val="28"/>
          <w:u w:val="single"/>
        </w:rPr>
      </w:pPr>
      <w:r w:rsidRPr="00B211A5">
        <w:rPr>
          <w:rFonts w:ascii="Arial" w:eastAsia="Times New Roman" w:hAnsi="Arial" w:cs="Arial"/>
          <w:b/>
          <w:bCs/>
          <w:color w:val="000090"/>
          <w:sz w:val="28"/>
          <w:szCs w:val="28"/>
          <w:u w:val="single"/>
        </w:rPr>
        <w:br w:type="page"/>
      </w:r>
      <w:r w:rsidR="00FF257F" w:rsidRPr="00B211A5">
        <w:rPr>
          <w:rFonts w:ascii="Arial" w:eastAsia="Times New Roman" w:hAnsi="Arial" w:cs="Arial"/>
          <w:color w:val="111111"/>
          <w:lang w:eastAsia="en-CA"/>
        </w:rPr>
        <w:lastRenderedPageBreak/>
        <w:t xml:space="preserve"> </w:t>
      </w:r>
      <w:r w:rsidR="00A0099C">
        <w:rPr>
          <w:rFonts w:ascii="Helv" w:hAnsi="Helv" w:cs="Helv"/>
          <w:b/>
          <w:bCs/>
          <w:color w:val="000000"/>
          <w:sz w:val="28"/>
          <w:szCs w:val="28"/>
          <w:u w:val="single"/>
        </w:rPr>
        <w:t>RELEVANT UNIVERSITY REGULATIONS</w:t>
      </w:r>
    </w:p>
    <w:p w14:paraId="680577ED" w14:textId="3973D548"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b/>
          <w:bCs/>
          <w:color w:val="000000"/>
        </w:rPr>
        <w:t xml:space="preserve"> Deferred Exams:</w:t>
      </w:r>
      <w:r>
        <w:rPr>
          <w:rFonts w:ascii="Helv" w:hAnsi="Helv" w:cs="Helv"/>
          <w:b/>
          <w:bCs/>
          <w:color w:val="000000"/>
          <w:sz w:val="20"/>
          <w:szCs w:val="20"/>
        </w:rPr>
        <w:t xml:space="preserve"> </w:t>
      </w:r>
      <w:r>
        <w:rPr>
          <w:rFonts w:ascii="Helv" w:hAnsi="Helv" w:cs="Helv"/>
          <w:color w:val="000000"/>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5" w:history="1">
        <w:r>
          <w:rPr>
            <w:rFonts w:ascii="Helv" w:hAnsi="Helv" w:cs="Helv"/>
            <w:color w:val="0000FF"/>
            <w:sz w:val="20"/>
            <w:szCs w:val="20"/>
            <w:u w:val="single"/>
          </w:rPr>
          <w:t>http://myacademicrecord.students.yorku.ca/deferred-standing</w:t>
        </w:r>
      </w:hyperlink>
    </w:p>
    <w:p w14:paraId="34D6B20A" w14:textId="7777777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Any request for deferred standing on medical grounds must include an Attending Physician's Statement form; a “Doctor’s Note” will not be accepted. </w:t>
      </w:r>
    </w:p>
    <w:p w14:paraId="2B78F589" w14:textId="77777777" w:rsidR="00A0099C" w:rsidRDefault="00A0099C" w:rsidP="00A0099C">
      <w:pPr>
        <w:autoSpaceDE w:val="0"/>
        <w:autoSpaceDN w:val="0"/>
        <w:adjustRightInd w:val="0"/>
        <w:spacing w:after="0"/>
        <w:jc w:val="both"/>
        <w:rPr>
          <w:rFonts w:ascii="Helv" w:hAnsi="Helv" w:cs="Helv"/>
          <w:color w:val="000000"/>
          <w:sz w:val="20"/>
          <w:szCs w:val="20"/>
        </w:rPr>
      </w:pPr>
      <w:r>
        <w:rPr>
          <w:rFonts w:ascii="Helv" w:hAnsi="Helv" w:cs="Helv"/>
          <w:color w:val="000000"/>
          <w:sz w:val="20"/>
          <w:szCs w:val="20"/>
        </w:rPr>
        <w:t xml:space="preserve">DSA Form: </w:t>
      </w:r>
      <w:hyperlink r:id="rId6" w:history="1">
        <w:r>
          <w:rPr>
            <w:rFonts w:ascii="Helv" w:hAnsi="Helv" w:cs="Helv"/>
            <w:color w:val="0000FF"/>
            <w:sz w:val="20"/>
            <w:szCs w:val="20"/>
            <w:u w:val="single"/>
          </w:rPr>
          <w:t>http://www.registrar.yorku.ca/pdf/deferred_standing_agreement.pdf</w:t>
        </w:r>
      </w:hyperlink>
      <w:r>
        <w:rPr>
          <w:rFonts w:ascii="Helv" w:hAnsi="Helv" w:cs="Helv"/>
          <w:color w:val="000000"/>
          <w:sz w:val="20"/>
          <w:szCs w:val="20"/>
        </w:rPr>
        <w:t xml:space="preserve"> </w:t>
      </w:r>
    </w:p>
    <w:p w14:paraId="5A7062AF" w14:textId="77777777" w:rsidR="00A0099C" w:rsidRDefault="00A0099C" w:rsidP="00A0099C">
      <w:pPr>
        <w:autoSpaceDE w:val="0"/>
        <w:autoSpaceDN w:val="0"/>
        <w:adjustRightInd w:val="0"/>
        <w:spacing w:after="0"/>
        <w:jc w:val="both"/>
        <w:rPr>
          <w:rFonts w:ascii="Helv" w:hAnsi="Helv" w:cs="Helv"/>
          <w:color w:val="000000"/>
          <w:sz w:val="20"/>
          <w:szCs w:val="20"/>
        </w:rPr>
      </w:pPr>
      <w:r>
        <w:rPr>
          <w:rFonts w:ascii="Helv" w:hAnsi="Helv" w:cs="Helv"/>
          <w:color w:val="000000"/>
          <w:sz w:val="20"/>
          <w:szCs w:val="20"/>
        </w:rPr>
        <w:t xml:space="preserve">Attending Physician's Statement form: </w:t>
      </w:r>
      <w:hyperlink r:id="rId7" w:history="1">
        <w:r>
          <w:rPr>
            <w:rFonts w:ascii="Helv" w:hAnsi="Helv" w:cs="Helv"/>
            <w:color w:val="0000FF"/>
            <w:sz w:val="20"/>
            <w:szCs w:val="20"/>
            <w:u w:val="single"/>
          </w:rPr>
          <w:t>http://registrar.yorku.ca/pdf/attending-physicians-statement.pdf</w:t>
        </w:r>
      </w:hyperlink>
    </w:p>
    <w:p w14:paraId="5D898F3F" w14:textId="55996B46" w:rsidR="00A0099C" w:rsidRDefault="00A0099C" w:rsidP="00A0099C">
      <w:pPr>
        <w:autoSpaceDE w:val="0"/>
        <w:autoSpaceDN w:val="0"/>
        <w:adjustRightInd w:val="0"/>
        <w:spacing w:after="0"/>
        <w:jc w:val="both"/>
        <w:rPr>
          <w:rFonts w:ascii="Helv" w:hAnsi="Helv" w:cs="Helv"/>
          <w:color w:val="000000"/>
          <w:sz w:val="20"/>
          <w:szCs w:val="20"/>
        </w:rPr>
      </w:pPr>
      <w:r>
        <w:rPr>
          <w:rFonts w:ascii="Helv" w:hAnsi="Helv" w:cs="Helv"/>
          <w:color w:val="000000"/>
          <w:sz w:val="20"/>
          <w:szCs w:val="20"/>
        </w:rPr>
        <w:t xml:space="preserve"> In order to apply for deferred standing, students must register at </w:t>
      </w:r>
    </w:p>
    <w:p w14:paraId="014958DB" w14:textId="77777777" w:rsidR="00A0099C" w:rsidRDefault="002B03F2" w:rsidP="00A0099C">
      <w:pPr>
        <w:autoSpaceDE w:val="0"/>
        <w:autoSpaceDN w:val="0"/>
        <w:adjustRightInd w:val="0"/>
        <w:jc w:val="both"/>
        <w:rPr>
          <w:rFonts w:ascii="Helv" w:hAnsi="Helv" w:cs="Helv"/>
          <w:color w:val="000000"/>
          <w:sz w:val="20"/>
          <w:szCs w:val="20"/>
        </w:rPr>
      </w:pPr>
      <w:hyperlink r:id="rId8" w:history="1">
        <w:r w:rsidR="00A0099C">
          <w:rPr>
            <w:rFonts w:ascii="Helv" w:hAnsi="Helv" w:cs="Helv"/>
            <w:color w:val="0000FF"/>
            <w:sz w:val="20"/>
            <w:szCs w:val="20"/>
            <w:u w:val="single"/>
          </w:rPr>
          <w:t>http://apps.eso.yorku.ca/apps/adms/deferredexams.nsf</w:t>
        </w:r>
      </w:hyperlink>
      <w:r w:rsidR="00A0099C">
        <w:rPr>
          <w:rFonts w:ascii="Helv" w:hAnsi="Helv" w:cs="Helv"/>
          <w:color w:val="000000"/>
          <w:sz w:val="20"/>
          <w:szCs w:val="20"/>
        </w:rPr>
        <w:t xml:space="preserve">  </w:t>
      </w:r>
    </w:p>
    <w:p w14:paraId="75E26B6C" w14:textId="7777777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Pr>
          <w:rFonts w:ascii="Helv" w:hAnsi="Helv" w:cs="Helv"/>
          <w:color w:val="000000"/>
          <w:sz w:val="20"/>
          <w:szCs w:val="20"/>
        </w:rPr>
        <w:t>above mentioned</w:t>
      </w:r>
      <w:proofErr w:type="gramEnd"/>
      <w:r>
        <w:rPr>
          <w:rFonts w:ascii="Helv" w:hAnsi="Helv" w:cs="Helv"/>
          <w:color w:val="000000"/>
          <w:sz w:val="20"/>
          <w:szCs w:val="20"/>
        </w:rPr>
        <w:t xml:space="preserve"> link. No individualized communication will be sent by the School to the students (no letter or e-mails).</w:t>
      </w:r>
    </w:p>
    <w:p w14:paraId="570C353F" w14:textId="79B54061" w:rsidR="00A0099C" w:rsidRPr="00A07783" w:rsidRDefault="00A0099C" w:rsidP="00A0099C">
      <w:pPr>
        <w:autoSpaceDE w:val="0"/>
        <w:autoSpaceDN w:val="0"/>
        <w:adjustRightInd w:val="0"/>
        <w:spacing w:before="240"/>
        <w:jc w:val="both"/>
        <w:rPr>
          <w:rFonts w:ascii="Helv" w:hAnsi="Helv" w:cs="Helv"/>
          <w:b/>
          <w:sz w:val="20"/>
          <w:szCs w:val="20"/>
        </w:rPr>
      </w:pPr>
      <w:r>
        <w:rPr>
          <w:rFonts w:ascii="Helv" w:hAnsi="Helv" w:cs="Helv"/>
          <w:color w:val="000000"/>
          <w:sz w:val="20"/>
          <w:szCs w:val="20"/>
        </w:rPr>
        <w:t xml:space="preserve"> </w:t>
      </w:r>
      <w:r w:rsidRPr="00A07783">
        <w:rPr>
          <w:rFonts w:ascii="Helv" w:hAnsi="Helv" w:cs="Helv"/>
          <w:b/>
          <w:color w:val="FF0000"/>
          <w:sz w:val="20"/>
          <w:szCs w:val="20"/>
          <w:u w:val="single"/>
        </w:rPr>
        <w:t>Students with approved DSA will be able to write their deferred examination during the School's deferred examination period</w:t>
      </w:r>
      <w:r w:rsidRPr="00A07783">
        <w:rPr>
          <w:rFonts w:ascii="Helv" w:hAnsi="Helv" w:cs="Helv"/>
          <w:b/>
          <w:sz w:val="20"/>
          <w:szCs w:val="20"/>
          <w:u w:val="single"/>
        </w:rPr>
        <w:t>.</w:t>
      </w:r>
      <w:r w:rsidRPr="00A07783">
        <w:rPr>
          <w:rFonts w:ascii="Helv" w:hAnsi="Helv" w:cs="Helv"/>
          <w:b/>
          <w:sz w:val="20"/>
          <w:szCs w:val="20"/>
        </w:rPr>
        <w:t xml:space="preserve"> No further extensions of deferred exams shall be granted. The format and covered content of the deferred examination may be different from that of the originally scheduled examination. </w:t>
      </w:r>
      <w:r w:rsidRPr="00A07783">
        <w:rPr>
          <w:rFonts w:ascii="Helv" w:hAnsi="Helv" w:cs="Helv"/>
          <w:b/>
          <w:color w:val="FF0000"/>
          <w:sz w:val="20"/>
          <w:szCs w:val="20"/>
        </w:rPr>
        <w:t xml:space="preserve">The deferred exam may be closed book, cumulative and comprehensive and may include all subjects/topics of the textbook whether they have been covered in class or not.  </w:t>
      </w:r>
      <w:r w:rsidRPr="00A07783">
        <w:rPr>
          <w:rFonts w:ascii="Helv" w:hAnsi="Helv" w:cs="Helv"/>
          <w:b/>
          <w:sz w:val="20"/>
          <w:szCs w:val="20"/>
        </w:rPr>
        <w:t xml:space="preserve">Any request for deferred standing on medical grounds must include an Attending Physician's Statement form; a “Doctor’s Note” will not be accepted. </w:t>
      </w:r>
    </w:p>
    <w:p w14:paraId="2B276B63" w14:textId="2BC9F15E"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color w:val="4181FF"/>
          <w:sz w:val="20"/>
          <w:szCs w:val="20"/>
        </w:rPr>
        <w:t xml:space="preserve"> </w:t>
      </w:r>
      <w:r>
        <w:rPr>
          <w:rFonts w:ascii="Helv" w:hAnsi="Helv" w:cs="Helv"/>
          <w:b/>
          <w:bCs/>
          <w:color w:val="000000"/>
        </w:rPr>
        <w:t>Academic Honesty</w:t>
      </w:r>
      <w:r>
        <w:rPr>
          <w:rFonts w:ascii="Helv" w:hAnsi="Helv" w:cs="Helv"/>
          <w:color w:val="000000"/>
          <w:sz w:val="20"/>
          <w:szCs w:val="20"/>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Pr>
          <w:rFonts w:ascii="Helv" w:hAnsi="Helv" w:cs="Helv"/>
          <w:color w:val="000000"/>
          <w:sz w:val="20"/>
          <w:szCs w:val="20"/>
        </w:rPr>
        <w:t>investigated</w:t>
      </w:r>
      <w:proofErr w:type="gramEnd"/>
      <w:r>
        <w:rPr>
          <w:rFonts w:ascii="Helv" w:hAnsi="Helv" w:cs="Helv"/>
          <w:color w:val="000000"/>
          <w:sz w:val="20"/>
          <w:szCs w:val="20"/>
        </w:rPr>
        <w:t xml:space="preserve"> and charges shall be laid if reasonable and probable grounds exist.</w:t>
      </w:r>
    </w:p>
    <w:p w14:paraId="224F76C1" w14:textId="77777777" w:rsidR="00A0099C" w:rsidRDefault="00A0099C" w:rsidP="00A0099C">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Students should review the York Academic Honesty policy for themselves at:</w:t>
      </w:r>
    </w:p>
    <w:p w14:paraId="5D8B9005" w14:textId="77777777" w:rsidR="00A0099C" w:rsidRDefault="002B03F2" w:rsidP="00A0099C">
      <w:pPr>
        <w:autoSpaceDE w:val="0"/>
        <w:autoSpaceDN w:val="0"/>
        <w:adjustRightInd w:val="0"/>
        <w:spacing w:after="0" w:line="240" w:lineRule="auto"/>
        <w:jc w:val="both"/>
        <w:rPr>
          <w:rFonts w:ascii="Helv" w:hAnsi="Helv" w:cs="Helv"/>
          <w:color w:val="000000"/>
          <w:sz w:val="20"/>
          <w:szCs w:val="20"/>
        </w:rPr>
      </w:pPr>
      <w:hyperlink r:id="rId9" w:history="1">
        <w:r w:rsidR="00A0099C">
          <w:rPr>
            <w:rFonts w:ascii="Helv" w:hAnsi="Helv" w:cs="Helv"/>
            <w:color w:val="0000FF"/>
            <w:sz w:val="20"/>
            <w:szCs w:val="20"/>
            <w:u w:val="single"/>
          </w:rPr>
          <w:t>http://www.yorku.ca/secretariat/policies/document.php?document=69</w:t>
        </w:r>
      </w:hyperlink>
    </w:p>
    <w:p w14:paraId="4E20FBB6" w14:textId="77777777" w:rsidR="00A0099C" w:rsidRDefault="00A0099C" w:rsidP="00A0099C">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Students might also wish to review the interactive on-line Tutorial for students on academic integrity, at: </w:t>
      </w:r>
    </w:p>
    <w:p w14:paraId="62656489" w14:textId="77777777" w:rsidR="00A0099C" w:rsidRDefault="002B03F2" w:rsidP="00A0099C">
      <w:pPr>
        <w:autoSpaceDE w:val="0"/>
        <w:autoSpaceDN w:val="0"/>
        <w:adjustRightInd w:val="0"/>
        <w:spacing w:line="240" w:lineRule="auto"/>
        <w:jc w:val="both"/>
        <w:rPr>
          <w:rFonts w:ascii="Helv" w:hAnsi="Helv" w:cs="Helv"/>
          <w:color w:val="000000"/>
          <w:sz w:val="20"/>
          <w:szCs w:val="20"/>
        </w:rPr>
      </w:pPr>
      <w:hyperlink r:id="rId10" w:history="1">
        <w:r w:rsidR="00A0099C">
          <w:rPr>
            <w:rFonts w:ascii="Helv" w:hAnsi="Helv" w:cs="Helv"/>
            <w:color w:val="0000FF"/>
            <w:sz w:val="20"/>
            <w:szCs w:val="20"/>
            <w:u w:val="single"/>
          </w:rPr>
          <w:t>https://spark.library.yorku.ca/academic-integrity-what-is-academic-integrity/</w:t>
        </w:r>
      </w:hyperlink>
    </w:p>
    <w:p w14:paraId="23AC8CC0" w14:textId="36535CBC"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b/>
          <w:bCs/>
          <w:color w:val="000000"/>
        </w:rPr>
        <w:t xml:space="preserve">Grading Scheme and Feedback Policy: </w:t>
      </w:r>
      <w:r>
        <w:rPr>
          <w:rFonts w:ascii="Helv" w:hAnsi="Helv" w:cs="Helv"/>
          <w:color w:val="000000"/>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2DA068C9" w14:textId="7777777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i/>
          <w:iCs/>
          <w:color w:val="000000"/>
          <w:sz w:val="20"/>
          <w:szCs w:val="20"/>
        </w:rPr>
        <w:lastRenderedPageBreak/>
        <w:t>Note: Under unusual and/or unforeseeable circumstances which disrupt the academic norm, instructors are expected to provide grading schemes and academic feedback in the spirit of these regulations, as soon as possible.</w:t>
      </w:r>
      <w:r>
        <w:rPr>
          <w:rFonts w:ascii="Helv" w:hAnsi="Helv" w:cs="Helv"/>
          <w:color w:val="000000"/>
          <w:sz w:val="20"/>
          <w:szCs w:val="20"/>
        </w:rPr>
        <w:t xml:space="preserve"> For more information on the Grading Scheme and Feedback Policy, please visit: </w:t>
      </w:r>
      <w:hyperlink r:id="rId11" w:history="1">
        <w:r>
          <w:rPr>
            <w:rFonts w:ascii="Helv" w:hAnsi="Helv" w:cs="Helv"/>
            <w:color w:val="0000FF"/>
            <w:sz w:val="20"/>
            <w:szCs w:val="20"/>
            <w:u w:val="single"/>
          </w:rPr>
          <w:t>http://www.yorku.ca/univsec/policies/document.php?document=86</w:t>
        </w:r>
      </w:hyperlink>
    </w:p>
    <w:p w14:paraId="2DB33EE1" w14:textId="670B7113"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b/>
          <w:bCs/>
          <w:color w:val="000000"/>
        </w:rPr>
        <w:t>In-Class Tests and Exams - the 20% Rule</w:t>
      </w:r>
      <w:r>
        <w:rPr>
          <w:rFonts w:ascii="Helv" w:hAnsi="Helv" w:cs="Helv"/>
          <w:color w:val="000000"/>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2" w:history="1">
        <w:r>
          <w:rPr>
            <w:rFonts w:ascii="Helv" w:hAnsi="Helv" w:cs="Helv"/>
            <w:color w:val="0000FF"/>
            <w:sz w:val="20"/>
            <w:szCs w:val="20"/>
            <w:u w:val="single"/>
          </w:rPr>
          <w:t>http://secretariat-policies.info.yorku.ca/policies/limits-on-the-worth-of-examinations-in-the-final-classes-of-a-term-policy/</w:t>
        </w:r>
      </w:hyperlink>
    </w:p>
    <w:p w14:paraId="507FFACE" w14:textId="6F275CE1"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b/>
          <w:bCs/>
          <w:color w:val="000000"/>
        </w:rPr>
        <w:t>Reappraisals</w:t>
      </w:r>
      <w:r>
        <w:rPr>
          <w:rFonts w:ascii="Helv" w:hAnsi="Helv" w:cs="Helv"/>
          <w:color w:val="000000"/>
          <w:sz w:val="20"/>
          <w:szCs w:val="20"/>
        </w:rPr>
        <w:t xml:space="preserve">: Students may, with </w:t>
      </w:r>
      <w:proofErr w:type="gramStart"/>
      <w:r>
        <w:rPr>
          <w:rFonts w:ascii="Helv" w:hAnsi="Helv" w:cs="Helv"/>
          <w:color w:val="000000"/>
          <w:sz w:val="20"/>
          <w:szCs w:val="20"/>
        </w:rPr>
        <w:t>sufficient</w:t>
      </w:r>
      <w:proofErr w:type="gramEnd"/>
      <w:r>
        <w:rPr>
          <w:rFonts w:ascii="Helv" w:hAnsi="Helv" w:cs="Helv"/>
          <w:color w:val="000000"/>
          <w:sz w:val="20"/>
          <w:szCs w:val="20"/>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3" w:history="1">
        <w:r>
          <w:rPr>
            <w:rFonts w:ascii="Helv" w:hAnsi="Helv" w:cs="Helv"/>
            <w:color w:val="0000FF"/>
            <w:sz w:val="20"/>
            <w:szCs w:val="20"/>
            <w:u w:val="single"/>
          </w:rPr>
          <w:t>http://myacademicrecord.students.yorku.ca/grade-reappraisal-policy</w:t>
        </w:r>
      </w:hyperlink>
    </w:p>
    <w:p w14:paraId="58C58C19" w14:textId="542324D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b/>
          <w:bCs/>
          <w:color w:val="000000"/>
        </w:rPr>
        <w:t>Accommodation Procedures:</w:t>
      </w:r>
      <w:r>
        <w:rPr>
          <w:rFonts w:ascii="Helv" w:hAnsi="Helv" w:cs="Helv"/>
          <w:color w:val="000000"/>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4" w:history="1">
        <w:r>
          <w:rPr>
            <w:rFonts w:ascii="Helv" w:hAnsi="Helv" w:cs="Helv"/>
            <w:color w:val="0000FF"/>
            <w:sz w:val="20"/>
            <w:szCs w:val="20"/>
            <w:u w:val="single"/>
          </w:rPr>
          <w:t>http://ds.info.yorku.ca/academic-support-accomodations/</w:t>
        </w:r>
      </w:hyperlink>
    </w:p>
    <w:p w14:paraId="679D03A0" w14:textId="7777777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b/>
          <w:bCs/>
          <w:color w:val="000000"/>
        </w:rPr>
        <w:t>Religious Accommodation</w:t>
      </w:r>
      <w:r>
        <w:rPr>
          <w:rFonts w:ascii="Helv" w:hAnsi="Helv" w:cs="Helv"/>
          <w:color w:val="000000"/>
          <w:sz w:val="20"/>
          <w:szCs w:val="20"/>
        </w:rPr>
        <w:t xml:space="preserve">: York University is committed to respecting the religious beliefs and practices of all members of the </w:t>
      </w:r>
      <w:proofErr w:type="gramStart"/>
      <w:r>
        <w:rPr>
          <w:rFonts w:ascii="Helv" w:hAnsi="Helv" w:cs="Helv"/>
          <w:color w:val="000000"/>
          <w:sz w:val="20"/>
          <w:szCs w:val="20"/>
        </w:rPr>
        <w:t>community, and</w:t>
      </w:r>
      <w:proofErr w:type="gramEnd"/>
      <w:r>
        <w:rPr>
          <w:rFonts w:ascii="Helv" w:hAnsi="Helv" w:cs="Helv"/>
          <w:color w:val="000000"/>
          <w:sz w:val="20"/>
          <w:szCs w:val="20"/>
        </w:rPr>
        <w:t xml:space="preserve"> making accommodations for observances of special significance to adherents. For more information on religious accommodation, please visit:</w:t>
      </w:r>
      <w:r>
        <w:rPr>
          <w:rFonts w:ascii="Helv" w:hAnsi="Helv" w:cs="Helv"/>
          <w:color w:val="0000FF"/>
          <w:sz w:val="20"/>
          <w:szCs w:val="20"/>
          <w:u w:val="single"/>
        </w:rPr>
        <w:br/>
      </w:r>
      <w:hyperlink r:id="rId15" w:history="1">
        <w:r>
          <w:rPr>
            <w:rFonts w:ascii="Helv" w:hAnsi="Helv" w:cs="Helv"/>
            <w:color w:val="0000FF"/>
            <w:sz w:val="20"/>
            <w:szCs w:val="20"/>
            <w:u w:val="single"/>
          </w:rPr>
          <w:t>https://w2prod.sis.yorku.ca/Apps/WebObjects/cdm.woa/wa/regobs</w:t>
        </w:r>
      </w:hyperlink>
      <w:r>
        <w:rPr>
          <w:rFonts w:ascii="Helv" w:hAnsi="Helv" w:cs="Helv"/>
          <w:color w:val="000000"/>
          <w:sz w:val="20"/>
          <w:szCs w:val="20"/>
        </w:rPr>
        <w:t xml:space="preserve"> </w:t>
      </w:r>
    </w:p>
    <w:p w14:paraId="76761CF2" w14:textId="77777777" w:rsidR="00A0099C" w:rsidRDefault="00A0099C" w:rsidP="00A0099C">
      <w:pPr>
        <w:autoSpaceDE w:val="0"/>
        <w:autoSpaceDN w:val="0"/>
        <w:adjustRightInd w:val="0"/>
        <w:spacing w:before="240"/>
        <w:jc w:val="both"/>
        <w:rPr>
          <w:rFonts w:ascii="Helv" w:hAnsi="Helv" w:cs="Helv"/>
          <w:b/>
          <w:bCs/>
          <w:color w:val="000000"/>
        </w:rPr>
      </w:pPr>
      <w:r>
        <w:rPr>
          <w:rFonts w:ascii="Helv" w:hAnsi="Helv" w:cs="Helv"/>
          <w:b/>
          <w:bCs/>
          <w:color w:val="000000"/>
        </w:rPr>
        <w:t>Academic Accommodation for Students with Disabilities (Senate Policy)</w:t>
      </w:r>
    </w:p>
    <w:p w14:paraId="2C415A64" w14:textId="7777777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The nature and extent of accommodations shall be consistent with and supportive of the integrity of the curriculum and of the academic standards of programs or courses. Provided that students have given </w:t>
      </w:r>
      <w:proofErr w:type="gramStart"/>
      <w:r>
        <w:rPr>
          <w:rFonts w:ascii="Helv" w:hAnsi="Helv" w:cs="Helv"/>
          <w:color w:val="000000"/>
          <w:sz w:val="20"/>
          <w:szCs w:val="20"/>
        </w:rPr>
        <w:t>sufficient</w:t>
      </w:r>
      <w:proofErr w:type="gramEnd"/>
      <w:r>
        <w:rPr>
          <w:rFonts w:ascii="Helv" w:hAnsi="Helv" w:cs="Helv"/>
          <w:color w:val="000000"/>
          <w:sz w:val="20"/>
          <w:szCs w:val="20"/>
        </w:rPr>
        <w:t xml:space="preserve">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6" w:history="1">
        <w:r>
          <w:rPr>
            <w:rFonts w:ascii="Helv" w:hAnsi="Helv" w:cs="Helv"/>
            <w:color w:val="0000FF"/>
            <w:sz w:val="20"/>
            <w:szCs w:val="20"/>
            <w:u w:val="single"/>
          </w:rPr>
          <w:t>http://www.yorku.ca/dshub/</w:t>
        </w:r>
      </w:hyperlink>
    </w:p>
    <w:p w14:paraId="62356626" w14:textId="77777777" w:rsidR="00A0099C" w:rsidRDefault="00A0099C" w:rsidP="00A0099C">
      <w:pPr>
        <w:autoSpaceDE w:val="0"/>
        <w:autoSpaceDN w:val="0"/>
        <w:adjustRightInd w:val="0"/>
        <w:spacing w:before="240"/>
        <w:jc w:val="both"/>
        <w:rPr>
          <w:rFonts w:ascii="Helv" w:hAnsi="Helv" w:cs="Helv"/>
          <w:color w:val="000000"/>
          <w:sz w:val="20"/>
          <w:szCs w:val="20"/>
        </w:rPr>
      </w:pPr>
      <w:r>
        <w:rPr>
          <w:rFonts w:ascii="Helv" w:hAnsi="Helv" w:cs="Helv"/>
          <w:color w:val="000000"/>
          <w:sz w:val="20"/>
          <w:szCs w:val="20"/>
        </w:rPr>
        <w:t xml:space="preserve">York’s disabilities offices and the Registrar’s Office work in partnership to support alternate exam and test accommodation services for students with disabilities at the </w:t>
      </w:r>
      <w:proofErr w:type="spellStart"/>
      <w:r>
        <w:rPr>
          <w:rFonts w:ascii="Helv" w:hAnsi="Helv" w:cs="Helv"/>
          <w:color w:val="000000"/>
          <w:sz w:val="20"/>
          <w:szCs w:val="20"/>
        </w:rPr>
        <w:t>Keele</w:t>
      </w:r>
      <w:proofErr w:type="spellEnd"/>
      <w:r>
        <w:rPr>
          <w:rFonts w:ascii="Helv" w:hAnsi="Helv" w:cs="Helv"/>
          <w:color w:val="000000"/>
          <w:sz w:val="20"/>
          <w:szCs w:val="20"/>
        </w:rPr>
        <w:t xml:space="preserve"> campus. For more information on alternate exams and tests please visit </w:t>
      </w:r>
      <w:hyperlink r:id="rId17" w:history="1">
        <w:r>
          <w:rPr>
            <w:rFonts w:ascii="Helv" w:hAnsi="Helv" w:cs="Helv"/>
            <w:color w:val="0000FF"/>
            <w:sz w:val="20"/>
            <w:szCs w:val="20"/>
            <w:u w:val="single"/>
          </w:rPr>
          <w:t>http://www.yorku.ca/altexams/</w:t>
        </w:r>
      </w:hyperlink>
      <w:r>
        <w:rPr>
          <w:rFonts w:ascii="Helv" w:hAnsi="Helv" w:cs="Helv"/>
          <w:color w:val="000000"/>
          <w:sz w:val="20"/>
          <w:szCs w:val="20"/>
        </w:rPr>
        <w:t xml:space="preserve"> </w:t>
      </w:r>
    </w:p>
    <w:p w14:paraId="359CA602" w14:textId="77777777" w:rsidR="00A0099C" w:rsidRDefault="00A0099C" w:rsidP="00A0099C">
      <w:r>
        <w:rPr>
          <w:rFonts w:ascii="Helv" w:hAnsi="Helv" w:cs="Helv"/>
          <w:color w:val="000000"/>
          <w:sz w:val="20"/>
          <w:szCs w:val="20"/>
        </w:rPr>
        <w:t>Please alert the Course Director as soon as possible should you require special accommodations.</w:t>
      </w:r>
    </w:p>
    <w:p w14:paraId="779C9D91" w14:textId="42E808FE" w:rsidR="00C03500" w:rsidRPr="00B211A5" w:rsidRDefault="00C03500" w:rsidP="00A0099C">
      <w:pPr>
        <w:autoSpaceDE w:val="0"/>
        <w:autoSpaceDN w:val="0"/>
        <w:adjustRightInd w:val="0"/>
        <w:spacing w:before="240"/>
        <w:ind w:left="360"/>
        <w:jc w:val="center"/>
        <w:rPr>
          <w:rFonts w:ascii="Arial" w:eastAsia="Times New Roman" w:hAnsi="Arial" w:cs="Arial"/>
          <w:color w:val="111111"/>
          <w:lang w:eastAsia="en-CA"/>
        </w:rPr>
      </w:pPr>
    </w:p>
    <w:sectPr w:rsidR="00C03500" w:rsidRPr="00B2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CFC"/>
    <w:multiLevelType w:val="multilevel"/>
    <w:tmpl w:val="C5D62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8A6ECD"/>
    <w:multiLevelType w:val="multilevel"/>
    <w:tmpl w:val="00FE60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D55D73"/>
    <w:multiLevelType w:val="multilevel"/>
    <w:tmpl w:val="C1883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DC03C6"/>
    <w:multiLevelType w:val="hybridMultilevel"/>
    <w:tmpl w:val="02F0E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5E4463D"/>
    <w:multiLevelType w:val="multilevel"/>
    <w:tmpl w:val="CB88A95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44048F5"/>
    <w:multiLevelType w:val="multilevel"/>
    <w:tmpl w:val="5B0E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2D7C8C"/>
    <w:multiLevelType w:val="multilevel"/>
    <w:tmpl w:val="CAA80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8F15614"/>
    <w:multiLevelType w:val="multilevel"/>
    <w:tmpl w:val="019C0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F1E4E2F"/>
    <w:multiLevelType w:val="multilevel"/>
    <w:tmpl w:val="2AB61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11178D7"/>
    <w:multiLevelType w:val="multilevel"/>
    <w:tmpl w:val="609CB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60C028B"/>
    <w:multiLevelType w:val="multilevel"/>
    <w:tmpl w:val="704E0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921E28"/>
    <w:multiLevelType w:val="hybridMultilevel"/>
    <w:tmpl w:val="30047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516795"/>
    <w:multiLevelType w:val="multilevel"/>
    <w:tmpl w:val="FCC48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A375E02"/>
    <w:multiLevelType w:val="multilevel"/>
    <w:tmpl w:val="86F6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0"/>
  </w:num>
  <w:num w:numId="5">
    <w:abstractNumId w:val="12"/>
  </w:num>
  <w:num w:numId="6">
    <w:abstractNumId w:val="5"/>
  </w:num>
  <w:num w:numId="7">
    <w:abstractNumId w:val="4"/>
  </w:num>
  <w:num w:numId="8">
    <w:abstractNumId w:val="13"/>
  </w:num>
  <w:num w:numId="9">
    <w:abstractNumId w:val="9"/>
  </w:num>
  <w:num w:numId="10">
    <w:abstractNumId w:val="2"/>
  </w:num>
  <w:num w:numId="11">
    <w:abstractNumId w:val="1"/>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12"/>
    <w:rsid w:val="00266312"/>
    <w:rsid w:val="002B03F2"/>
    <w:rsid w:val="00304386"/>
    <w:rsid w:val="005F69EC"/>
    <w:rsid w:val="0061127C"/>
    <w:rsid w:val="006A08E6"/>
    <w:rsid w:val="007031CE"/>
    <w:rsid w:val="008172BF"/>
    <w:rsid w:val="0085319E"/>
    <w:rsid w:val="00A0099C"/>
    <w:rsid w:val="00AF0186"/>
    <w:rsid w:val="00B211A5"/>
    <w:rsid w:val="00B60B66"/>
    <w:rsid w:val="00BE1AD6"/>
    <w:rsid w:val="00C03500"/>
    <w:rsid w:val="00C76446"/>
    <w:rsid w:val="00C87CFB"/>
    <w:rsid w:val="00DC2546"/>
    <w:rsid w:val="00F53276"/>
    <w:rsid w:val="00FB4AC8"/>
    <w:rsid w:val="00FF2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3460"/>
  <w15:docId w15:val="{1CCDA380-5BF6-4149-93BB-6C4AEDFA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3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66312"/>
  </w:style>
  <w:style w:type="paragraph" w:styleId="ListParagraph">
    <w:name w:val="List Paragraph"/>
    <w:basedOn w:val="Normal"/>
    <w:uiPriority w:val="34"/>
    <w:qFormat/>
    <w:rsid w:val="00C03500"/>
    <w:pPr>
      <w:ind w:left="720"/>
      <w:contextualSpacing/>
    </w:pPr>
  </w:style>
  <w:style w:type="paragraph" w:customStyle="1" w:styleId="heading">
    <w:name w:val="heading"/>
    <w:basedOn w:val="Normal"/>
    <w:rsid w:val="00C87C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87CFB"/>
    <w:rPr>
      <w:color w:val="0000FF"/>
      <w:u w:val="single"/>
    </w:rPr>
  </w:style>
  <w:style w:type="character" w:customStyle="1" w:styleId="smallbodytext">
    <w:name w:val="smallbodytext"/>
    <w:basedOn w:val="DefaultParagraphFont"/>
    <w:rsid w:val="00C87CFB"/>
  </w:style>
  <w:style w:type="character" w:styleId="UnresolvedMention">
    <w:name w:val="Unresolved Mention"/>
    <w:basedOn w:val="DefaultParagraphFont"/>
    <w:uiPriority w:val="99"/>
    <w:semiHidden/>
    <w:unhideWhenUsed/>
    <w:rsid w:val="008172BF"/>
    <w:rPr>
      <w:color w:val="605E5C"/>
      <w:shd w:val="clear" w:color="auto" w:fill="E1DFDD"/>
    </w:rPr>
  </w:style>
  <w:style w:type="character" w:customStyle="1" w:styleId="yiv4828448897apple-tab-span">
    <w:name w:val="yiv4828448897apple-tab-span"/>
    <w:basedOn w:val="DefaultParagraphFont"/>
    <w:rsid w:val="002B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31099">
      <w:bodyDiv w:val="1"/>
      <w:marLeft w:val="0"/>
      <w:marRight w:val="0"/>
      <w:marTop w:val="0"/>
      <w:marBottom w:val="0"/>
      <w:divBdr>
        <w:top w:val="none" w:sz="0" w:space="0" w:color="auto"/>
        <w:left w:val="none" w:sz="0" w:space="0" w:color="auto"/>
        <w:bottom w:val="none" w:sz="0" w:space="0" w:color="auto"/>
        <w:right w:val="none" w:sz="0" w:space="0" w:color="auto"/>
      </w:divBdr>
    </w:div>
    <w:div w:id="1459493134">
      <w:bodyDiv w:val="1"/>
      <w:marLeft w:val="0"/>
      <w:marRight w:val="0"/>
      <w:marTop w:val="0"/>
      <w:marBottom w:val="0"/>
      <w:divBdr>
        <w:top w:val="none" w:sz="0" w:space="0" w:color="auto"/>
        <w:left w:val="none" w:sz="0" w:space="0" w:color="auto"/>
        <w:bottom w:val="none" w:sz="0" w:space="0" w:color="auto"/>
        <w:right w:val="none" w:sz="0" w:space="0" w:color="auto"/>
      </w:divBdr>
    </w:div>
    <w:div w:id="20735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eso.yorku.ca/apps/adms/deferredexams.nsf" TargetMode="External"/><Relationship Id="rId13" Type="http://schemas.openxmlformats.org/officeDocument/2006/relationships/hyperlink" Target="http://myacademicrecord.students.yorku.ca/grade-reappraisal-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yorku.ca/pdf/attending-physicians-statement.pdf" TargetMode="External"/><Relationship Id="rId12" Type="http://schemas.openxmlformats.org/officeDocument/2006/relationships/hyperlink" Target="http://secretariat-policies.info.yorku.ca/policies/limits-on-the-worth-of-examinations-in-the-final-classes-of-a-term-policy/" TargetMode="External"/><Relationship Id="rId17"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www.yorku.ca/dshub/" TargetMode="External"/><Relationship Id="rId1" Type="http://schemas.openxmlformats.org/officeDocument/2006/relationships/numbering" Target="numbering.xml"/><Relationship Id="rId6" Type="http://schemas.openxmlformats.org/officeDocument/2006/relationships/hyperlink" Target="http://www.registrar.yorku.ca/pdf/deferred_standing_agreement.pdf" TargetMode="External"/><Relationship Id="rId11" Type="http://schemas.openxmlformats.org/officeDocument/2006/relationships/hyperlink" Target="http://www.yorku.ca/univsec/policies/document.php?document=86" TargetMode="External"/><Relationship Id="rId5" Type="http://schemas.openxmlformats.org/officeDocument/2006/relationships/hyperlink" Target="http://myacademicrecord.students.yorku.ca/deferred-standing" TargetMode="External"/><Relationship Id="rId15" Type="http://schemas.openxmlformats.org/officeDocument/2006/relationships/hyperlink" Target="https://w2prod.sis.yorku.ca/Apps/WebObjects/cdm.woa/wa/regobs" TargetMode="External"/><Relationship Id="rId10" Type="http://schemas.openxmlformats.org/officeDocument/2006/relationships/hyperlink" Target="https://spark.library.yorku.ca/academic-integrity-what-is-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rku.ca/secretariat/policies/document.php?document=69" TargetMode="External"/><Relationship Id="rId14" Type="http://schemas.openxmlformats.org/officeDocument/2006/relationships/hyperlink" Target="http://ds.info.yorku.ca/academic-support-acco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 Alain</dc:creator>
  <cp:lastModifiedBy>Alain Normand</cp:lastModifiedBy>
  <cp:revision>5</cp:revision>
  <dcterms:created xsi:type="dcterms:W3CDTF">2018-07-31T11:37:00Z</dcterms:created>
  <dcterms:modified xsi:type="dcterms:W3CDTF">2019-07-11T12:47:00Z</dcterms:modified>
</cp:coreProperties>
</file>