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07CF7" w14:textId="77777777" w:rsidR="00E93C50" w:rsidRPr="00E75223" w:rsidRDefault="00482F17" w:rsidP="00482F17">
      <w:pPr>
        <w:jc w:val="center"/>
        <w:rPr>
          <w:rFonts w:ascii="Algerian" w:hAnsi="Algerian"/>
          <w:b/>
          <w:sz w:val="28"/>
          <w:szCs w:val="28"/>
          <w:lang w:val="en-US"/>
        </w:rPr>
      </w:pPr>
      <w:r w:rsidRPr="00E75223">
        <w:rPr>
          <w:rFonts w:ascii="Algerian" w:hAnsi="Algerian"/>
          <w:b/>
          <w:sz w:val="28"/>
          <w:szCs w:val="28"/>
          <w:lang w:val="en-US"/>
        </w:rPr>
        <w:t>YORK UNIVERSITY</w:t>
      </w:r>
    </w:p>
    <w:p w14:paraId="79A6FFAC" w14:textId="77777777" w:rsidR="00482F17" w:rsidRPr="00E75223" w:rsidRDefault="000A298C" w:rsidP="00482F17">
      <w:pPr>
        <w:jc w:val="center"/>
        <w:rPr>
          <w:rFonts w:ascii="Algerian" w:hAnsi="Algerian"/>
          <w:b/>
          <w:sz w:val="28"/>
          <w:szCs w:val="28"/>
          <w:lang w:val="en-US"/>
        </w:rPr>
      </w:pPr>
      <w:r w:rsidRPr="00E75223">
        <w:rPr>
          <w:rFonts w:ascii="Algerian" w:hAnsi="Algerian"/>
          <w:b/>
          <w:sz w:val="28"/>
          <w:szCs w:val="28"/>
          <w:lang w:val="en-US"/>
        </w:rPr>
        <w:t>FACULTY OF LIBERAL ARTS &amp; PROFESSIONAL STUDIES</w:t>
      </w:r>
    </w:p>
    <w:p w14:paraId="16AB51B6" w14:textId="77777777" w:rsidR="00482F17" w:rsidRPr="00E75223" w:rsidRDefault="00482F17" w:rsidP="00482F17">
      <w:pPr>
        <w:jc w:val="center"/>
        <w:rPr>
          <w:rFonts w:ascii="Algerian" w:hAnsi="Algerian"/>
          <w:b/>
          <w:sz w:val="28"/>
          <w:szCs w:val="28"/>
          <w:lang w:val="en-US"/>
        </w:rPr>
      </w:pPr>
      <w:r w:rsidRPr="00E75223">
        <w:rPr>
          <w:rFonts w:ascii="Algerian" w:hAnsi="Algerian"/>
          <w:b/>
          <w:sz w:val="28"/>
          <w:szCs w:val="28"/>
          <w:lang w:val="en-US"/>
        </w:rPr>
        <w:t>SCHOOL OF ADMINISTRATIVE STUDIES</w:t>
      </w:r>
    </w:p>
    <w:p w14:paraId="456A8012" w14:textId="2B0A3F30" w:rsidR="00482F17" w:rsidRPr="00E75223" w:rsidRDefault="00A8437D" w:rsidP="00482F17">
      <w:pPr>
        <w:jc w:val="center"/>
        <w:rPr>
          <w:rFonts w:ascii="Algerian" w:hAnsi="Algerian"/>
          <w:b/>
          <w:sz w:val="28"/>
          <w:szCs w:val="28"/>
          <w:lang w:val="en-US"/>
        </w:rPr>
      </w:pPr>
      <w:r>
        <w:rPr>
          <w:rFonts w:ascii="Algerian" w:hAnsi="Algerian"/>
          <w:b/>
          <w:sz w:val="28"/>
          <w:szCs w:val="28"/>
          <w:lang w:val="en-US"/>
        </w:rPr>
        <w:t xml:space="preserve">FALL </w:t>
      </w:r>
      <w:r w:rsidR="000D5775" w:rsidRPr="00E75223">
        <w:rPr>
          <w:rFonts w:ascii="Algerian" w:hAnsi="Algerian"/>
          <w:b/>
          <w:sz w:val="28"/>
          <w:szCs w:val="28"/>
          <w:lang w:val="en-US"/>
        </w:rPr>
        <w:t>20</w:t>
      </w:r>
      <w:r w:rsidR="00ED1517" w:rsidRPr="00E75223">
        <w:rPr>
          <w:rFonts w:ascii="Algerian" w:hAnsi="Algerian"/>
          <w:b/>
          <w:sz w:val="28"/>
          <w:szCs w:val="28"/>
          <w:lang w:val="en-US"/>
        </w:rPr>
        <w:t>1</w:t>
      </w:r>
      <w:r w:rsidR="00CD0B2D">
        <w:rPr>
          <w:rFonts w:ascii="Algerian" w:hAnsi="Algerian"/>
          <w:b/>
          <w:sz w:val="28"/>
          <w:szCs w:val="28"/>
          <w:lang w:val="en-US"/>
        </w:rPr>
        <w:t>9</w:t>
      </w:r>
    </w:p>
    <w:p w14:paraId="21BFFAEC" w14:textId="77777777" w:rsidR="0029389D" w:rsidRDefault="0029389D" w:rsidP="00482F17">
      <w:pPr>
        <w:rPr>
          <w:b/>
          <w:sz w:val="28"/>
          <w:szCs w:val="28"/>
          <w:u w:val="single"/>
          <w:lang w:val="en-US"/>
        </w:rPr>
      </w:pPr>
    </w:p>
    <w:p w14:paraId="5D09F50B" w14:textId="77777777" w:rsidR="0029389D" w:rsidRDefault="0029389D" w:rsidP="00482F17">
      <w:pPr>
        <w:rPr>
          <w:b/>
          <w:sz w:val="28"/>
          <w:szCs w:val="28"/>
          <w:u w:val="single"/>
          <w:lang w:val="en-US"/>
        </w:rPr>
      </w:pPr>
    </w:p>
    <w:p w14:paraId="620A8182" w14:textId="77777777" w:rsidR="00482F17" w:rsidRDefault="00482F17" w:rsidP="00482F17">
      <w:pPr>
        <w:rPr>
          <w:lang w:val="en-US"/>
        </w:rPr>
      </w:pPr>
      <w:r w:rsidRPr="004713E8">
        <w:rPr>
          <w:b/>
          <w:sz w:val="28"/>
          <w:szCs w:val="28"/>
          <w:u w:val="single"/>
          <w:lang w:val="en-US"/>
        </w:rPr>
        <w:t>COURSE</w:t>
      </w:r>
      <w:r w:rsidRPr="004713E8">
        <w:rPr>
          <w:b/>
          <w:sz w:val="28"/>
          <w:szCs w:val="28"/>
          <w:lang w:val="en-US"/>
        </w:rPr>
        <w:t>:</w:t>
      </w:r>
      <w:r>
        <w:rPr>
          <w:lang w:val="en-US"/>
        </w:rPr>
        <w:tab/>
      </w:r>
      <w:r w:rsidR="00935DEA">
        <w:rPr>
          <w:lang w:val="en-US"/>
        </w:rPr>
        <w:tab/>
      </w:r>
      <w:r w:rsidR="00E07346">
        <w:rPr>
          <w:lang w:val="en-US"/>
        </w:rPr>
        <w:tab/>
      </w:r>
      <w:r>
        <w:rPr>
          <w:lang w:val="en-US"/>
        </w:rPr>
        <w:t xml:space="preserve">ADMS </w:t>
      </w:r>
      <w:r w:rsidR="00A8437D">
        <w:rPr>
          <w:lang w:val="en-US"/>
        </w:rPr>
        <w:t>4505</w:t>
      </w:r>
      <w:r>
        <w:rPr>
          <w:lang w:val="en-US"/>
        </w:rPr>
        <w:t xml:space="preserve"> </w:t>
      </w:r>
      <w:r w:rsidR="00935DEA">
        <w:rPr>
          <w:lang w:val="en-US"/>
        </w:rPr>
        <w:t>Retirement &amp; Estate Planning</w:t>
      </w:r>
    </w:p>
    <w:p w14:paraId="48174240" w14:textId="77777777" w:rsidR="00482F17" w:rsidRDefault="00482F17" w:rsidP="00482F17">
      <w:pPr>
        <w:rPr>
          <w:lang w:val="en-US"/>
        </w:rPr>
      </w:pPr>
    </w:p>
    <w:p w14:paraId="3F556BEA" w14:textId="77777777" w:rsidR="00482F17" w:rsidRDefault="00482F17" w:rsidP="00482F17">
      <w:pPr>
        <w:rPr>
          <w:lang w:val="en-US"/>
        </w:rPr>
      </w:pPr>
      <w:r w:rsidRPr="004713E8">
        <w:rPr>
          <w:b/>
          <w:sz w:val="28"/>
          <w:szCs w:val="28"/>
          <w:u w:val="single"/>
          <w:lang w:val="en-US"/>
        </w:rPr>
        <w:t>DATE &amp; TIME</w:t>
      </w:r>
      <w:r w:rsidRPr="004713E8">
        <w:rPr>
          <w:sz w:val="28"/>
          <w:szCs w:val="28"/>
          <w:u w:val="single"/>
          <w:lang w:val="en-US"/>
        </w:rPr>
        <w:t>:</w:t>
      </w:r>
      <w:r w:rsidR="00935DEA">
        <w:rPr>
          <w:lang w:val="en-US"/>
        </w:rPr>
        <w:tab/>
      </w:r>
      <w:r w:rsidR="00E07346">
        <w:rPr>
          <w:lang w:val="en-US"/>
        </w:rPr>
        <w:tab/>
      </w:r>
      <w:r w:rsidR="00A8437D">
        <w:rPr>
          <w:lang w:val="en-US"/>
        </w:rPr>
        <w:t>Mondays</w:t>
      </w:r>
      <w:r>
        <w:rPr>
          <w:lang w:val="en-US"/>
        </w:rPr>
        <w:t>, 7-10 pm</w:t>
      </w:r>
    </w:p>
    <w:p w14:paraId="4B19C19B" w14:textId="77777777" w:rsidR="00482F17" w:rsidRDefault="00482F17" w:rsidP="00482F17">
      <w:pPr>
        <w:rPr>
          <w:lang w:val="en-US"/>
        </w:rPr>
      </w:pPr>
    </w:p>
    <w:p w14:paraId="362529BB" w14:textId="452BA703" w:rsidR="00482F17" w:rsidRDefault="00482F17" w:rsidP="00482F17">
      <w:pPr>
        <w:rPr>
          <w:lang w:val="en-US"/>
        </w:rPr>
      </w:pPr>
      <w:r w:rsidRPr="004713E8">
        <w:rPr>
          <w:b/>
          <w:sz w:val="28"/>
          <w:szCs w:val="28"/>
          <w:u w:val="single"/>
          <w:lang w:val="en-US"/>
        </w:rPr>
        <w:t>LOCATION:</w:t>
      </w:r>
      <w:r w:rsidRPr="004713E8">
        <w:rPr>
          <w:sz w:val="28"/>
          <w:szCs w:val="28"/>
          <w:lang w:val="en-US"/>
        </w:rPr>
        <w:tab/>
      </w:r>
      <w:r w:rsidR="00D4646B">
        <w:rPr>
          <w:lang w:val="en-US"/>
        </w:rPr>
        <w:t xml:space="preserve"> </w:t>
      </w:r>
      <w:r w:rsidR="00935DEA">
        <w:rPr>
          <w:lang w:val="en-US"/>
        </w:rPr>
        <w:tab/>
        <w:t>HNE 03</w:t>
      </w:r>
      <w:r w:rsidR="00CD0B2D">
        <w:rPr>
          <w:lang w:val="en-US"/>
        </w:rPr>
        <w:t>2</w:t>
      </w:r>
    </w:p>
    <w:p w14:paraId="4ABEBD48" w14:textId="77777777" w:rsidR="009E7467" w:rsidRDefault="009E7467" w:rsidP="00482F17">
      <w:pPr>
        <w:rPr>
          <w:lang w:val="en-US"/>
        </w:rPr>
      </w:pPr>
    </w:p>
    <w:p w14:paraId="12703E8A" w14:textId="3582090E" w:rsidR="00F417D1" w:rsidRDefault="001037D2" w:rsidP="00482F17">
      <w:pPr>
        <w:rPr>
          <w:b/>
          <w:u w:val="single"/>
          <w:lang w:val="en-US"/>
        </w:rPr>
      </w:pPr>
      <w:r w:rsidRPr="004713E8">
        <w:rPr>
          <w:b/>
          <w:sz w:val="28"/>
          <w:szCs w:val="28"/>
          <w:u w:val="single"/>
          <w:lang w:val="en-US"/>
        </w:rPr>
        <w:t>INSTRUCTOR</w:t>
      </w:r>
      <w:r w:rsidR="00F417D1" w:rsidRPr="004713E8">
        <w:rPr>
          <w:b/>
          <w:sz w:val="28"/>
          <w:szCs w:val="28"/>
          <w:u w:val="single"/>
          <w:lang w:val="en-US"/>
        </w:rPr>
        <w:t>:</w:t>
      </w:r>
      <w:r w:rsidR="00F417D1">
        <w:rPr>
          <w:b/>
          <w:u w:val="single"/>
          <w:lang w:val="en-US"/>
        </w:rPr>
        <w:t xml:space="preserve">  </w:t>
      </w:r>
      <w:r w:rsidR="00F417D1" w:rsidRPr="00F417D1">
        <w:rPr>
          <w:lang w:val="en-US"/>
        </w:rPr>
        <w:t xml:space="preserve"> </w:t>
      </w:r>
      <w:r w:rsidR="00935DEA">
        <w:rPr>
          <w:lang w:val="en-US"/>
        </w:rPr>
        <w:tab/>
      </w:r>
      <w:r w:rsidR="00E07346">
        <w:rPr>
          <w:lang w:val="en-US"/>
        </w:rPr>
        <w:tab/>
      </w:r>
      <w:r w:rsidR="00CD0B2D">
        <w:rPr>
          <w:b/>
          <w:lang w:val="en-US"/>
        </w:rPr>
        <w:t>Chris Robinson</w:t>
      </w:r>
    </w:p>
    <w:p w14:paraId="771BDD44" w14:textId="77777777" w:rsidR="00F417D1" w:rsidRDefault="00F417D1" w:rsidP="00482F17">
      <w:pPr>
        <w:rPr>
          <w:b/>
          <w:u w:val="single"/>
          <w:lang w:val="en-US"/>
        </w:rPr>
      </w:pPr>
    </w:p>
    <w:p w14:paraId="03046F32" w14:textId="4250911D" w:rsidR="00482F17" w:rsidRPr="00A4626D" w:rsidRDefault="00482F17" w:rsidP="00482F17">
      <w:r w:rsidRPr="004713E8">
        <w:rPr>
          <w:b/>
          <w:sz w:val="28"/>
          <w:szCs w:val="28"/>
          <w:u w:val="single"/>
        </w:rPr>
        <w:t>E-M</w:t>
      </w:r>
      <w:r w:rsidR="001037D2" w:rsidRPr="004713E8">
        <w:rPr>
          <w:b/>
          <w:sz w:val="28"/>
          <w:szCs w:val="28"/>
          <w:u w:val="single"/>
        </w:rPr>
        <w:t>AIL</w:t>
      </w:r>
      <w:r w:rsidRPr="004713E8">
        <w:rPr>
          <w:b/>
          <w:sz w:val="28"/>
          <w:szCs w:val="28"/>
          <w:u w:val="single"/>
        </w:rPr>
        <w:t>:</w:t>
      </w:r>
      <w:r w:rsidRPr="00A4626D">
        <w:t xml:space="preserve"> </w:t>
      </w:r>
      <w:r w:rsidR="00935DEA">
        <w:tab/>
      </w:r>
      <w:r w:rsidR="00935DEA">
        <w:tab/>
      </w:r>
      <w:r w:rsidR="00E07346">
        <w:tab/>
      </w:r>
      <w:hyperlink r:id="rId6" w:history="1">
        <w:r w:rsidR="00330F1D" w:rsidRPr="00CD4B2C">
          <w:rPr>
            <w:rStyle w:val="Hyperlink"/>
          </w:rPr>
          <w:t>crobinso@yorku.ca</w:t>
        </w:r>
      </w:hyperlink>
    </w:p>
    <w:p w14:paraId="5C2A7D72" w14:textId="77777777" w:rsidR="00482F17" w:rsidRPr="00A4626D" w:rsidRDefault="00482F17" w:rsidP="00482F17"/>
    <w:p w14:paraId="651B65AA" w14:textId="77777777" w:rsidR="006405EE" w:rsidRPr="004713E8" w:rsidRDefault="00482F17" w:rsidP="00482F17">
      <w:pPr>
        <w:rPr>
          <w:sz w:val="28"/>
          <w:szCs w:val="28"/>
          <w:lang w:val="en-US"/>
        </w:rPr>
      </w:pPr>
      <w:r w:rsidRPr="004713E8">
        <w:rPr>
          <w:b/>
          <w:sz w:val="28"/>
          <w:szCs w:val="28"/>
          <w:u w:val="single"/>
          <w:lang w:val="en-US"/>
        </w:rPr>
        <w:t>TEXT BOOK</w:t>
      </w:r>
      <w:r w:rsidR="006405EE" w:rsidRPr="004713E8">
        <w:rPr>
          <w:b/>
          <w:sz w:val="28"/>
          <w:szCs w:val="28"/>
          <w:u w:val="single"/>
          <w:lang w:val="en-US"/>
        </w:rPr>
        <w:t>S</w:t>
      </w:r>
      <w:r w:rsidRPr="004713E8">
        <w:rPr>
          <w:b/>
          <w:sz w:val="28"/>
          <w:szCs w:val="28"/>
          <w:u w:val="single"/>
          <w:lang w:val="en-US"/>
        </w:rPr>
        <w:t>:</w:t>
      </w:r>
      <w:r w:rsidRPr="004713E8">
        <w:rPr>
          <w:sz w:val="28"/>
          <w:szCs w:val="28"/>
          <w:lang w:val="en-US"/>
        </w:rPr>
        <w:t xml:space="preserve">  </w:t>
      </w:r>
    </w:p>
    <w:p w14:paraId="67182723" w14:textId="77777777" w:rsidR="006405EE" w:rsidRDefault="006405EE" w:rsidP="00482F17">
      <w:pPr>
        <w:rPr>
          <w:lang w:val="en-US"/>
        </w:rPr>
      </w:pPr>
    </w:p>
    <w:p w14:paraId="24A257A3" w14:textId="77777777" w:rsidR="00935DEA" w:rsidRPr="0080355A" w:rsidRDefault="00935DEA" w:rsidP="00482F17">
      <w:pPr>
        <w:rPr>
          <w:b/>
          <w:i/>
          <w:lang w:val="en-US"/>
        </w:rPr>
      </w:pPr>
      <w:r w:rsidRPr="0080355A">
        <w:rPr>
          <w:b/>
          <w:i/>
          <w:lang w:val="en-US"/>
        </w:rPr>
        <w:t>Mandatory:</w:t>
      </w:r>
    </w:p>
    <w:p w14:paraId="0308CD9A" w14:textId="77777777" w:rsidR="00935DEA" w:rsidRPr="000E109D" w:rsidRDefault="00935DEA" w:rsidP="000E109D">
      <w:pPr>
        <w:pStyle w:val="ListParagraph"/>
        <w:widowControl w:val="0"/>
        <w:numPr>
          <w:ilvl w:val="0"/>
          <w:numId w:val="10"/>
        </w:numPr>
        <w:autoSpaceDE w:val="0"/>
        <w:autoSpaceDN w:val="0"/>
        <w:adjustRightInd w:val="0"/>
        <w:ind w:right="300"/>
        <w:jc w:val="both"/>
        <w:rPr>
          <w:b/>
          <w:lang w:val="en-US"/>
        </w:rPr>
      </w:pPr>
      <w:r w:rsidRPr="000E109D">
        <w:rPr>
          <w:i/>
          <w:u w:val="single"/>
          <w:lang w:val="en-US"/>
        </w:rPr>
        <w:t>Retirement and Estate Planning in Canada</w:t>
      </w:r>
      <w:r w:rsidRPr="000E109D">
        <w:rPr>
          <w:u w:val="single"/>
          <w:lang w:val="en-US"/>
        </w:rPr>
        <w:t>,</w:t>
      </w:r>
      <w:r w:rsidRPr="000E109D">
        <w:rPr>
          <w:b/>
          <w:lang w:val="en-US"/>
        </w:rPr>
        <w:t xml:space="preserve"> </w:t>
      </w:r>
      <w:r w:rsidR="00C413C8" w:rsidRPr="000E109D">
        <w:rPr>
          <w:lang w:val="en-US"/>
        </w:rPr>
        <w:t>Coleen Clark</w:t>
      </w:r>
      <w:r w:rsidR="0080355A">
        <w:rPr>
          <w:lang w:val="en-US"/>
        </w:rPr>
        <w:t>,</w:t>
      </w:r>
      <w:r w:rsidR="00C413C8" w:rsidRPr="000E109D">
        <w:rPr>
          <w:b/>
          <w:lang w:val="en-US"/>
        </w:rPr>
        <w:t xml:space="preserve"> </w:t>
      </w:r>
      <w:r w:rsidRPr="000E109D">
        <w:rPr>
          <w:b/>
          <w:i/>
          <w:u w:val="single"/>
          <w:lang w:val="en-US"/>
        </w:rPr>
        <w:t>THIRD Edition</w:t>
      </w:r>
      <w:r w:rsidRPr="000E109D">
        <w:rPr>
          <w:b/>
          <w:i/>
          <w:lang w:val="en-US"/>
        </w:rPr>
        <w:t>,</w:t>
      </w:r>
      <w:r w:rsidRPr="000E109D">
        <w:rPr>
          <w:b/>
          <w:lang w:val="en-US"/>
        </w:rPr>
        <w:t xml:space="preserve"> </w:t>
      </w:r>
      <w:r w:rsidRPr="000E109D">
        <w:rPr>
          <w:lang w:val="en-US"/>
        </w:rPr>
        <w:t>Captus Press</w:t>
      </w:r>
      <w:r w:rsidR="003C0964">
        <w:rPr>
          <w:lang w:val="en-US"/>
        </w:rPr>
        <w:t>, 2013</w:t>
      </w:r>
      <w:r w:rsidRPr="000E109D">
        <w:rPr>
          <w:lang w:val="en-US"/>
        </w:rPr>
        <w:t>.</w:t>
      </w:r>
    </w:p>
    <w:p w14:paraId="03C44811" w14:textId="77777777" w:rsidR="00482F17" w:rsidRPr="000E109D" w:rsidRDefault="00482F17" w:rsidP="000E109D">
      <w:pPr>
        <w:pStyle w:val="ListParagraph"/>
        <w:numPr>
          <w:ilvl w:val="0"/>
          <w:numId w:val="10"/>
        </w:numPr>
        <w:rPr>
          <w:lang w:val="en-US"/>
        </w:rPr>
      </w:pPr>
      <w:r w:rsidRPr="000E109D">
        <w:rPr>
          <w:i/>
          <w:u w:val="single"/>
          <w:lang w:val="en-US"/>
        </w:rPr>
        <w:t>Personal Financial Planning</w:t>
      </w:r>
      <w:r w:rsidRPr="000E109D">
        <w:rPr>
          <w:lang w:val="en-US"/>
        </w:rPr>
        <w:t xml:space="preserve">, Ho &amp; Robinson, </w:t>
      </w:r>
      <w:r w:rsidRPr="000E109D">
        <w:rPr>
          <w:b/>
          <w:i/>
          <w:u w:val="single"/>
          <w:lang w:val="en-US"/>
        </w:rPr>
        <w:t>F</w:t>
      </w:r>
      <w:r w:rsidR="000E109D">
        <w:rPr>
          <w:b/>
          <w:i/>
          <w:u w:val="single"/>
          <w:lang w:val="en-US"/>
        </w:rPr>
        <w:t xml:space="preserve">IFTH </w:t>
      </w:r>
      <w:r w:rsidRPr="000E109D">
        <w:rPr>
          <w:b/>
          <w:i/>
          <w:u w:val="single"/>
          <w:lang w:val="en-US"/>
        </w:rPr>
        <w:t xml:space="preserve"> Edition</w:t>
      </w:r>
      <w:r w:rsidRPr="000E109D">
        <w:rPr>
          <w:lang w:val="en-US"/>
        </w:rPr>
        <w:t>, Captus Press, 20</w:t>
      </w:r>
      <w:r w:rsidR="006D39A9" w:rsidRPr="000E109D">
        <w:rPr>
          <w:lang w:val="en-US"/>
        </w:rPr>
        <w:t>12</w:t>
      </w:r>
      <w:r w:rsidRPr="000E109D">
        <w:rPr>
          <w:lang w:val="en-US"/>
        </w:rPr>
        <w:t>.</w:t>
      </w:r>
    </w:p>
    <w:p w14:paraId="1C0D73B8" w14:textId="77777777" w:rsidR="000E109D" w:rsidRDefault="000E109D" w:rsidP="00482F17">
      <w:pPr>
        <w:rPr>
          <w:lang w:val="en-US"/>
        </w:rPr>
      </w:pPr>
    </w:p>
    <w:p w14:paraId="4B1D2583" w14:textId="77777777" w:rsidR="00D4646B" w:rsidRDefault="00D4646B" w:rsidP="00482F17">
      <w:pPr>
        <w:rPr>
          <w:lang w:val="en-US"/>
        </w:rPr>
      </w:pPr>
      <w:r>
        <w:rPr>
          <w:lang w:val="en-US"/>
        </w:rPr>
        <w:t xml:space="preserve">In-Class Handouts </w:t>
      </w:r>
      <w:r w:rsidR="001037D2">
        <w:rPr>
          <w:lang w:val="en-US"/>
        </w:rPr>
        <w:t xml:space="preserve">will also be provided </w:t>
      </w:r>
      <w:r>
        <w:rPr>
          <w:lang w:val="en-US"/>
        </w:rPr>
        <w:t>(business news articles, additional practice questions, etc.)</w:t>
      </w:r>
      <w:r w:rsidR="001037D2">
        <w:rPr>
          <w:lang w:val="en-US"/>
        </w:rPr>
        <w:t>.</w:t>
      </w:r>
    </w:p>
    <w:p w14:paraId="3834EEB7" w14:textId="77777777" w:rsidR="00482F17" w:rsidRDefault="00482F17" w:rsidP="00482F17">
      <w:pPr>
        <w:rPr>
          <w:lang w:val="en-US"/>
        </w:rPr>
      </w:pPr>
    </w:p>
    <w:p w14:paraId="61B6B5A6" w14:textId="77777777" w:rsidR="00935DEA" w:rsidRPr="0080355A" w:rsidRDefault="00935DEA" w:rsidP="00482F17">
      <w:pPr>
        <w:rPr>
          <w:b/>
          <w:i/>
          <w:lang w:val="en-US"/>
        </w:rPr>
      </w:pPr>
      <w:r w:rsidRPr="0080355A">
        <w:rPr>
          <w:b/>
          <w:i/>
          <w:lang w:val="en-US"/>
        </w:rPr>
        <w:t>Optional:</w:t>
      </w:r>
    </w:p>
    <w:p w14:paraId="396392F9" w14:textId="372E8859" w:rsidR="00935DEA" w:rsidRPr="0029389D" w:rsidRDefault="00935DEA" w:rsidP="0029389D">
      <w:pPr>
        <w:ind w:left="360"/>
        <w:rPr>
          <w:b/>
          <w:lang w:eastAsia="en-CA"/>
        </w:rPr>
      </w:pPr>
      <w:r w:rsidRPr="0029389D">
        <w:rPr>
          <w:b/>
          <w:lang w:eastAsia="en-CA"/>
        </w:rPr>
        <w:t>Tax Planning for You and Your Family 201</w:t>
      </w:r>
      <w:r w:rsidR="00330F1D">
        <w:rPr>
          <w:b/>
          <w:lang w:eastAsia="en-CA"/>
        </w:rPr>
        <w:t>9</w:t>
      </w:r>
      <w:bookmarkStart w:id="0" w:name="_GoBack"/>
      <w:bookmarkEnd w:id="0"/>
    </w:p>
    <w:p w14:paraId="3C0A22FD" w14:textId="66EC2A26" w:rsidR="00242B9B" w:rsidRDefault="00935DEA" w:rsidP="0029389D">
      <w:pPr>
        <w:ind w:left="720"/>
        <w:rPr>
          <w:lang w:eastAsia="en-CA"/>
        </w:rPr>
      </w:pPr>
      <w:r w:rsidRPr="00935DEA">
        <w:rPr>
          <w:lang w:eastAsia="en-CA"/>
        </w:rPr>
        <w:t xml:space="preserve">By: KPMG LLP, </w:t>
      </w:r>
      <w:hyperlink r:id="rId7" w:tooltip=" Paul B. Hickey" w:history="1">
        <w:r w:rsidRPr="00042E78">
          <w:rPr>
            <w:color w:val="0000FF"/>
            <w:u w:val="single"/>
            <w:lang w:eastAsia="en-CA"/>
          </w:rPr>
          <w:t>Paul B. Hickey</w:t>
        </w:r>
      </w:hyperlink>
      <w:r w:rsidRPr="00935DEA">
        <w:rPr>
          <w:lang w:eastAsia="en-CA"/>
        </w:rPr>
        <w:t xml:space="preserve">, CPA, CA (Toronto), </w:t>
      </w:r>
      <w:hyperlink r:id="rId8" w:tooltip=" Peter J. Bangs" w:history="1">
        <w:r w:rsidRPr="00042E78">
          <w:rPr>
            <w:color w:val="0000FF"/>
            <w:u w:val="single"/>
            <w:lang w:eastAsia="en-CA"/>
          </w:rPr>
          <w:t>Peter J. Bangs</w:t>
        </w:r>
      </w:hyperlink>
      <w:r w:rsidRPr="00935DEA">
        <w:rPr>
          <w:lang w:eastAsia="en-CA"/>
        </w:rPr>
        <w:t xml:space="preserve">, CPA, CA (Ottawa), </w:t>
      </w:r>
      <w:hyperlink r:id="rId9" w:tooltip=" Carol Bethune" w:history="1">
        <w:r w:rsidRPr="00042E78">
          <w:rPr>
            <w:color w:val="0000FF"/>
            <w:u w:val="single"/>
            <w:lang w:eastAsia="en-CA"/>
          </w:rPr>
          <w:t>Carol Bethune</w:t>
        </w:r>
      </w:hyperlink>
      <w:r w:rsidRPr="00935DEA">
        <w:rPr>
          <w:lang w:eastAsia="en-CA"/>
        </w:rPr>
        <w:t>, MA (Toronto)</w:t>
      </w:r>
      <w:r w:rsidR="00330F1D">
        <w:rPr>
          <w:lang w:eastAsia="en-CA"/>
        </w:rPr>
        <w:t xml:space="preserve"> </w:t>
      </w:r>
      <w:hyperlink r:id="rId10" w:history="1">
        <w:r w:rsidR="00330F1D" w:rsidRPr="00330F1D">
          <w:rPr>
            <w:color w:val="0000FF"/>
            <w:u w:val="single"/>
          </w:rPr>
          <w:t>https://assets.kpmg/content/dam/kpmg/ca/pdf/2018/11/tax-planning-for-you-and-your-family-2019.pdf</w:t>
        </w:r>
      </w:hyperlink>
      <w:r w:rsidR="00042E78" w:rsidRPr="003308FB">
        <w:rPr>
          <w:color w:val="000000" w:themeColor="text1"/>
        </w:rPr>
        <w:br/>
      </w:r>
    </w:p>
    <w:p w14:paraId="6BED1727" w14:textId="77777777" w:rsidR="00C413C8" w:rsidRPr="004713E8" w:rsidRDefault="00C413C8" w:rsidP="00C413C8">
      <w:pPr>
        <w:rPr>
          <w:b/>
          <w:sz w:val="28"/>
          <w:szCs w:val="28"/>
          <w:u w:val="single"/>
          <w:lang w:val="en-US"/>
        </w:rPr>
      </w:pPr>
      <w:r w:rsidRPr="004713E8">
        <w:rPr>
          <w:b/>
          <w:sz w:val="28"/>
          <w:szCs w:val="28"/>
          <w:u w:val="single"/>
          <w:lang w:val="en-US"/>
        </w:rPr>
        <w:t>COURSE DESCRIPTION:</w:t>
      </w:r>
    </w:p>
    <w:p w14:paraId="019E2BCF" w14:textId="77777777" w:rsidR="00C413C8" w:rsidRDefault="00C413C8" w:rsidP="00C413C8">
      <w:pPr>
        <w:widowControl w:val="0"/>
        <w:autoSpaceDE w:val="0"/>
        <w:autoSpaceDN w:val="0"/>
        <w:adjustRightInd w:val="0"/>
        <w:ind w:right="300"/>
        <w:jc w:val="both"/>
        <w:rPr>
          <w:lang w:val="en-US"/>
        </w:rPr>
      </w:pPr>
      <w:r>
        <w:rPr>
          <w:lang w:val="en-US"/>
        </w:rPr>
        <w:t>This course builds on the material covered, and the skills and knowledge taught, in ADMS 3520 and ADMS 3541.</w:t>
      </w:r>
    </w:p>
    <w:p w14:paraId="2C034266" w14:textId="77777777" w:rsidR="001D5864" w:rsidRDefault="001D5864" w:rsidP="00C413C8">
      <w:pPr>
        <w:widowControl w:val="0"/>
        <w:autoSpaceDE w:val="0"/>
        <w:autoSpaceDN w:val="0"/>
        <w:adjustRightInd w:val="0"/>
        <w:ind w:right="300"/>
        <w:jc w:val="both"/>
        <w:rPr>
          <w:lang w:val="en-US"/>
        </w:rPr>
      </w:pPr>
      <w:r>
        <w:rPr>
          <w:lang w:val="en-US"/>
        </w:rPr>
        <w:t>This course will cover the following topic areas:</w:t>
      </w:r>
    </w:p>
    <w:p w14:paraId="1416FE41" w14:textId="77777777" w:rsidR="003308FB" w:rsidRDefault="001D5864" w:rsidP="003308FB">
      <w:pPr>
        <w:pStyle w:val="ListParagraph"/>
        <w:numPr>
          <w:ilvl w:val="0"/>
          <w:numId w:val="18"/>
        </w:numPr>
        <w:rPr>
          <w:lang w:val="en-US"/>
        </w:rPr>
      </w:pPr>
      <w:r w:rsidRPr="003308FB">
        <w:rPr>
          <w:lang w:val="en-US"/>
        </w:rPr>
        <w:t>Introduction to Retirement Planning</w:t>
      </w:r>
      <w:r w:rsidR="003308FB" w:rsidRPr="003308FB">
        <w:rPr>
          <w:lang w:val="en-US"/>
        </w:rPr>
        <w:t>;</w:t>
      </w:r>
    </w:p>
    <w:p w14:paraId="5124AF42" w14:textId="77777777" w:rsidR="001D5864" w:rsidRPr="003308FB" w:rsidRDefault="001D5864" w:rsidP="003308FB">
      <w:pPr>
        <w:pStyle w:val="ListParagraph"/>
        <w:numPr>
          <w:ilvl w:val="0"/>
          <w:numId w:val="18"/>
        </w:numPr>
        <w:rPr>
          <w:lang w:val="en-US"/>
        </w:rPr>
      </w:pPr>
      <w:r w:rsidRPr="003308FB">
        <w:rPr>
          <w:lang w:val="en-US"/>
        </w:rPr>
        <w:t>Factors Affecting Retirement Planning</w:t>
      </w:r>
      <w:r w:rsidR="003308FB">
        <w:rPr>
          <w:lang w:val="en-US"/>
        </w:rPr>
        <w:t>;</w:t>
      </w:r>
    </w:p>
    <w:p w14:paraId="07645C8C" w14:textId="77777777" w:rsidR="003308FB" w:rsidRDefault="001D5864" w:rsidP="003308FB">
      <w:pPr>
        <w:pStyle w:val="ListParagraph"/>
        <w:widowControl w:val="0"/>
        <w:numPr>
          <w:ilvl w:val="0"/>
          <w:numId w:val="18"/>
        </w:numPr>
        <w:autoSpaceDE w:val="0"/>
        <w:autoSpaceDN w:val="0"/>
        <w:adjustRightInd w:val="0"/>
        <w:ind w:right="300"/>
        <w:jc w:val="both"/>
        <w:rPr>
          <w:lang w:val="en-US"/>
        </w:rPr>
      </w:pPr>
      <w:r w:rsidRPr="003308FB">
        <w:rPr>
          <w:lang w:val="en-US"/>
        </w:rPr>
        <w:t>Sources of Retirement Income</w:t>
      </w:r>
      <w:r w:rsidR="003308FB" w:rsidRPr="003308FB">
        <w:rPr>
          <w:lang w:val="en-US"/>
        </w:rPr>
        <w:t>;</w:t>
      </w:r>
    </w:p>
    <w:p w14:paraId="303F0F52" w14:textId="77777777" w:rsidR="001D5864" w:rsidRPr="003308FB" w:rsidRDefault="001D5864" w:rsidP="003308FB">
      <w:pPr>
        <w:pStyle w:val="ListParagraph"/>
        <w:widowControl w:val="0"/>
        <w:numPr>
          <w:ilvl w:val="0"/>
          <w:numId w:val="18"/>
        </w:numPr>
        <w:autoSpaceDE w:val="0"/>
        <w:autoSpaceDN w:val="0"/>
        <w:adjustRightInd w:val="0"/>
        <w:ind w:right="300"/>
        <w:jc w:val="both"/>
        <w:rPr>
          <w:lang w:val="en-US"/>
        </w:rPr>
      </w:pPr>
      <w:r w:rsidRPr="003308FB">
        <w:rPr>
          <w:lang w:val="en-US"/>
        </w:rPr>
        <w:t>Pension Plans</w:t>
      </w:r>
      <w:r w:rsidR="003308FB" w:rsidRPr="003308FB">
        <w:rPr>
          <w:lang w:val="en-US"/>
        </w:rPr>
        <w:t>-A Detailed Review</w:t>
      </w:r>
      <w:r w:rsidR="003308FB">
        <w:rPr>
          <w:lang w:val="en-US"/>
        </w:rPr>
        <w:t>;</w:t>
      </w:r>
    </w:p>
    <w:p w14:paraId="7E3B99EC" w14:textId="77777777" w:rsidR="003308FB" w:rsidRPr="003308FB" w:rsidRDefault="003308FB" w:rsidP="003308FB">
      <w:pPr>
        <w:pStyle w:val="ListParagraph"/>
        <w:widowControl w:val="0"/>
        <w:numPr>
          <w:ilvl w:val="0"/>
          <w:numId w:val="18"/>
        </w:numPr>
        <w:autoSpaceDE w:val="0"/>
        <w:autoSpaceDN w:val="0"/>
        <w:adjustRightInd w:val="0"/>
        <w:ind w:right="300"/>
        <w:jc w:val="both"/>
        <w:rPr>
          <w:lang w:val="en-US"/>
        </w:rPr>
      </w:pPr>
      <w:r w:rsidRPr="003308FB">
        <w:rPr>
          <w:lang w:val="en-US"/>
        </w:rPr>
        <w:t>Estate Planning Issues</w:t>
      </w:r>
      <w:r>
        <w:rPr>
          <w:lang w:val="en-US"/>
        </w:rPr>
        <w:t>;</w:t>
      </w:r>
    </w:p>
    <w:p w14:paraId="4F8CEA78" w14:textId="77777777" w:rsidR="003308FB" w:rsidRPr="003308FB" w:rsidRDefault="003308FB" w:rsidP="003308FB">
      <w:pPr>
        <w:pStyle w:val="ListParagraph"/>
        <w:widowControl w:val="0"/>
        <w:numPr>
          <w:ilvl w:val="0"/>
          <w:numId w:val="18"/>
        </w:numPr>
        <w:autoSpaceDE w:val="0"/>
        <w:autoSpaceDN w:val="0"/>
        <w:adjustRightInd w:val="0"/>
        <w:ind w:right="300"/>
        <w:jc w:val="both"/>
        <w:rPr>
          <w:lang w:val="en-US"/>
        </w:rPr>
      </w:pPr>
      <w:r>
        <w:rPr>
          <w:lang w:val="en-US"/>
        </w:rPr>
        <w:t xml:space="preserve">Power of Attorneys and </w:t>
      </w:r>
      <w:r w:rsidRPr="003308FB">
        <w:rPr>
          <w:lang w:val="en-US"/>
        </w:rPr>
        <w:t xml:space="preserve">Wills-What are they and Why Are They </w:t>
      </w:r>
      <w:r>
        <w:rPr>
          <w:lang w:val="en-US"/>
        </w:rPr>
        <w:t>Important;</w:t>
      </w:r>
    </w:p>
    <w:p w14:paraId="6C0BE19F" w14:textId="77777777" w:rsidR="003308FB" w:rsidRPr="003308FB" w:rsidRDefault="003308FB" w:rsidP="003308FB">
      <w:pPr>
        <w:pStyle w:val="ListParagraph"/>
        <w:widowControl w:val="0"/>
        <w:numPr>
          <w:ilvl w:val="0"/>
          <w:numId w:val="18"/>
        </w:numPr>
        <w:autoSpaceDE w:val="0"/>
        <w:autoSpaceDN w:val="0"/>
        <w:adjustRightInd w:val="0"/>
        <w:ind w:right="300"/>
        <w:jc w:val="both"/>
        <w:rPr>
          <w:lang w:val="en-US"/>
        </w:rPr>
      </w:pPr>
      <w:r w:rsidRPr="003308FB">
        <w:rPr>
          <w:lang w:val="en-US"/>
        </w:rPr>
        <w:lastRenderedPageBreak/>
        <w:t>Trusts-Financial Planning Strategies Using Trusts</w:t>
      </w:r>
    </w:p>
    <w:p w14:paraId="1EDB7D69" w14:textId="77777777" w:rsidR="003308FB" w:rsidRDefault="003308FB" w:rsidP="00C413C8">
      <w:pPr>
        <w:widowControl w:val="0"/>
        <w:autoSpaceDE w:val="0"/>
        <w:autoSpaceDN w:val="0"/>
        <w:adjustRightInd w:val="0"/>
        <w:ind w:right="300"/>
        <w:jc w:val="both"/>
        <w:rPr>
          <w:lang w:val="en-US"/>
        </w:rPr>
      </w:pPr>
    </w:p>
    <w:p w14:paraId="6566E74E" w14:textId="77777777" w:rsidR="00C413C8" w:rsidRPr="004713E8" w:rsidRDefault="001D5864" w:rsidP="00C413C8">
      <w:pPr>
        <w:widowControl w:val="0"/>
        <w:autoSpaceDE w:val="0"/>
        <w:autoSpaceDN w:val="0"/>
        <w:adjustRightInd w:val="0"/>
        <w:ind w:right="300"/>
        <w:jc w:val="both"/>
        <w:rPr>
          <w:b/>
          <w:sz w:val="28"/>
          <w:szCs w:val="28"/>
          <w:u w:val="single"/>
          <w:lang w:val="en-US"/>
        </w:rPr>
      </w:pPr>
      <w:r>
        <w:rPr>
          <w:lang w:val="en-US"/>
        </w:rPr>
        <w:t xml:space="preserve"> </w:t>
      </w:r>
      <w:r w:rsidR="00C413C8" w:rsidRPr="004713E8">
        <w:rPr>
          <w:b/>
          <w:sz w:val="28"/>
          <w:szCs w:val="28"/>
          <w:u w:val="single"/>
          <w:lang w:val="en-US"/>
        </w:rPr>
        <w:t>E</w:t>
      </w:r>
      <w:r w:rsidRPr="004713E8">
        <w:rPr>
          <w:b/>
          <w:sz w:val="28"/>
          <w:szCs w:val="28"/>
          <w:u w:val="single"/>
          <w:lang w:val="en-US"/>
        </w:rPr>
        <w:t>XPECTED COURSE OUTCOMES</w:t>
      </w:r>
      <w:r w:rsidR="00C413C8" w:rsidRPr="004713E8">
        <w:rPr>
          <w:b/>
          <w:sz w:val="28"/>
          <w:szCs w:val="28"/>
          <w:u w:val="single"/>
          <w:lang w:val="en-US"/>
        </w:rPr>
        <w:t xml:space="preserve">: </w:t>
      </w:r>
    </w:p>
    <w:p w14:paraId="37C48416" w14:textId="77777777" w:rsidR="001D5864" w:rsidRPr="001D5864" w:rsidRDefault="003308FB" w:rsidP="00C413C8">
      <w:pPr>
        <w:widowControl w:val="0"/>
        <w:autoSpaceDE w:val="0"/>
        <w:autoSpaceDN w:val="0"/>
        <w:adjustRightInd w:val="0"/>
        <w:ind w:right="300"/>
        <w:jc w:val="both"/>
        <w:rPr>
          <w:lang w:val="en-US"/>
        </w:rPr>
      </w:pPr>
      <w:r>
        <w:rPr>
          <w:lang w:val="en-US"/>
        </w:rPr>
        <w:t>By the end of this course, students are expected to be able to:</w:t>
      </w:r>
    </w:p>
    <w:p w14:paraId="090C174A" w14:textId="77777777" w:rsidR="00C413C8" w:rsidRPr="00894BA7" w:rsidRDefault="001D5864" w:rsidP="00C413C8">
      <w:pPr>
        <w:widowControl w:val="0"/>
        <w:numPr>
          <w:ilvl w:val="0"/>
          <w:numId w:val="9"/>
        </w:numPr>
        <w:autoSpaceDE w:val="0"/>
        <w:autoSpaceDN w:val="0"/>
        <w:adjustRightInd w:val="0"/>
        <w:ind w:right="300"/>
        <w:jc w:val="both"/>
        <w:rPr>
          <w:lang w:val="en-US"/>
        </w:rPr>
      </w:pPr>
      <w:r>
        <w:rPr>
          <w:lang w:val="en-US"/>
        </w:rPr>
        <w:t>U</w:t>
      </w:r>
      <w:r w:rsidR="00C413C8">
        <w:rPr>
          <w:lang w:val="en-US"/>
        </w:rPr>
        <w:t>nderstand the financial planning process as it relates to Retirement Planning and Estate Planning</w:t>
      </w:r>
      <w:r>
        <w:rPr>
          <w:lang w:val="en-US"/>
        </w:rPr>
        <w:t>;</w:t>
      </w:r>
      <w:r w:rsidR="00C413C8">
        <w:rPr>
          <w:lang w:val="en-US"/>
        </w:rPr>
        <w:t xml:space="preserve"> </w:t>
      </w:r>
    </w:p>
    <w:p w14:paraId="2FE61673" w14:textId="77777777" w:rsidR="00C413C8" w:rsidRPr="00894BA7" w:rsidRDefault="001D5864" w:rsidP="00C413C8">
      <w:pPr>
        <w:widowControl w:val="0"/>
        <w:numPr>
          <w:ilvl w:val="0"/>
          <w:numId w:val="9"/>
        </w:numPr>
        <w:autoSpaceDE w:val="0"/>
        <w:autoSpaceDN w:val="0"/>
        <w:adjustRightInd w:val="0"/>
        <w:ind w:right="300"/>
        <w:jc w:val="both"/>
        <w:rPr>
          <w:lang w:val="en-US"/>
        </w:rPr>
      </w:pPr>
      <w:r>
        <w:rPr>
          <w:lang w:val="en-US"/>
        </w:rPr>
        <w:t>Assess and d</w:t>
      </w:r>
      <w:r w:rsidR="00C413C8">
        <w:rPr>
          <w:lang w:val="en-US"/>
        </w:rPr>
        <w:t>etermine both the quantitative and qualitative information required to develop a  financial plan</w:t>
      </w:r>
      <w:r>
        <w:rPr>
          <w:lang w:val="en-US"/>
        </w:rPr>
        <w:t>;</w:t>
      </w:r>
      <w:r w:rsidR="00C413C8">
        <w:rPr>
          <w:lang w:val="en-US"/>
        </w:rPr>
        <w:t xml:space="preserve"> </w:t>
      </w:r>
    </w:p>
    <w:p w14:paraId="28F805D5" w14:textId="13C4CAF6" w:rsidR="00C413C8" w:rsidRDefault="001D5864" w:rsidP="00C413C8">
      <w:pPr>
        <w:widowControl w:val="0"/>
        <w:numPr>
          <w:ilvl w:val="0"/>
          <w:numId w:val="9"/>
        </w:numPr>
        <w:autoSpaceDE w:val="0"/>
        <w:autoSpaceDN w:val="0"/>
        <w:adjustRightInd w:val="0"/>
        <w:ind w:right="300"/>
        <w:jc w:val="both"/>
        <w:rPr>
          <w:lang w:val="en-US"/>
        </w:rPr>
      </w:pPr>
      <w:r>
        <w:rPr>
          <w:lang w:val="en-US"/>
        </w:rPr>
        <w:t>I</w:t>
      </w:r>
      <w:r w:rsidR="00C413C8">
        <w:rPr>
          <w:lang w:val="en-US"/>
        </w:rPr>
        <w:t xml:space="preserve">dentify </w:t>
      </w:r>
      <w:r>
        <w:rPr>
          <w:lang w:val="en-US"/>
        </w:rPr>
        <w:t xml:space="preserve">risks and </w:t>
      </w:r>
      <w:r w:rsidR="00C413C8">
        <w:rPr>
          <w:lang w:val="en-US"/>
        </w:rPr>
        <w:t xml:space="preserve">opportunities </w:t>
      </w:r>
      <w:r>
        <w:rPr>
          <w:lang w:val="en-US"/>
        </w:rPr>
        <w:t>regarding the client</w:t>
      </w:r>
      <w:r w:rsidR="00CD0B2D">
        <w:rPr>
          <w:lang w:val="en-US"/>
        </w:rPr>
        <w:t>’</w:t>
      </w:r>
      <w:r>
        <w:rPr>
          <w:lang w:val="en-US"/>
        </w:rPr>
        <w:t>s finances, as they relate to retirement and estate planning;</w:t>
      </w:r>
    </w:p>
    <w:p w14:paraId="4E047DDE" w14:textId="77777777" w:rsidR="00C413C8" w:rsidRDefault="001D5864" w:rsidP="00C413C8">
      <w:pPr>
        <w:widowControl w:val="0"/>
        <w:numPr>
          <w:ilvl w:val="0"/>
          <w:numId w:val="9"/>
        </w:numPr>
        <w:autoSpaceDE w:val="0"/>
        <w:autoSpaceDN w:val="0"/>
        <w:adjustRightInd w:val="0"/>
        <w:ind w:right="300"/>
        <w:jc w:val="both"/>
        <w:rPr>
          <w:lang w:val="en-US"/>
        </w:rPr>
      </w:pPr>
      <w:r>
        <w:rPr>
          <w:lang w:val="en-US"/>
        </w:rPr>
        <w:t xml:space="preserve">Analyze the relevant client </w:t>
      </w:r>
      <w:r w:rsidR="00C413C8">
        <w:rPr>
          <w:lang w:val="en-US"/>
        </w:rPr>
        <w:t xml:space="preserve">information and formulate strategies for </w:t>
      </w:r>
      <w:r>
        <w:rPr>
          <w:lang w:val="en-US"/>
        </w:rPr>
        <w:t xml:space="preserve">achieving the client's financial goals; </w:t>
      </w:r>
    </w:p>
    <w:p w14:paraId="1D5D7E0D" w14:textId="77777777" w:rsidR="003308FB" w:rsidRPr="00821218" w:rsidRDefault="003308FB" w:rsidP="003308FB">
      <w:pPr>
        <w:widowControl w:val="0"/>
        <w:numPr>
          <w:ilvl w:val="0"/>
          <w:numId w:val="9"/>
        </w:numPr>
        <w:autoSpaceDE w:val="0"/>
        <w:autoSpaceDN w:val="0"/>
        <w:adjustRightInd w:val="0"/>
        <w:ind w:right="300"/>
        <w:jc w:val="both"/>
        <w:rPr>
          <w:lang w:val="en-US"/>
        </w:rPr>
      </w:pPr>
      <w:r>
        <w:rPr>
          <w:lang w:val="en-US"/>
        </w:rPr>
        <w:t>Prepare and complete a comprehensive financial plan; and,</w:t>
      </w:r>
      <w:r w:rsidRPr="00821218">
        <w:rPr>
          <w:lang w:val="en-US"/>
        </w:rPr>
        <w:t xml:space="preserve"> </w:t>
      </w:r>
    </w:p>
    <w:p w14:paraId="26B96861" w14:textId="77777777" w:rsidR="00C413C8" w:rsidRDefault="001D5864" w:rsidP="00C413C8">
      <w:pPr>
        <w:widowControl w:val="0"/>
        <w:numPr>
          <w:ilvl w:val="0"/>
          <w:numId w:val="9"/>
        </w:numPr>
        <w:autoSpaceDE w:val="0"/>
        <w:autoSpaceDN w:val="0"/>
        <w:adjustRightInd w:val="0"/>
        <w:ind w:right="300"/>
        <w:jc w:val="both"/>
        <w:rPr>
          <w:lang w:val="en-US"/>
        </w:rPr>
      </w:pPr>
      <w:r>
        <w:rPr>
          <w:lang w:val="en-US"/>
        </w:rPr>
        <w:t>D</w:t>
      </w:r>
      <w:r w:rsidR="00C413C8">
        <w:rPr>
          <w:lang w:val="en-US"/>
        </w:rPr>
        <w:t xml:space="preserve">evelop </w:t>
      </w:r>
      <w:r w:rsidR="003308FB">
        <w:rPr>
          <w:lang w:val="en-US"/>
        </w:rPr>
        <w:t xml:space="preserve">and demonstrate </w:t>
      </w:r>
      <w:r>
        <w:rPr>
          <w:lang w:val="en-US"/>
        </w:rPr>
        <w:t xml:space="preserve">the </w:t>
      </w:r>
      <w:r w:rsidR="00C413C8">
        <w:rPr>
          <w:lang w:val="en-US"/>
        </w:rPr>
        <w:t>presentation skills needed to be successful in the financial planning profession</w:t>
      </w:r>
      <w:r w:rsidR="0080355A">
        <w:rPr>
          <w:lang w:val="en-US"/>
        </w:rPr>
        <w:t>.</w:t>
      </w:r>
    </w:p>
    <w:p w14:paraId="31E618CC" w14:textId="77777777" w:rsidR="0080355A" w:rsidRDefault="0080355A" w:rsidP="0080355A">
      <w:pPr>
        <w:widowControl w:val="0"/>
        <w:autoSpaceDE w:val="0"/>
        <w:autoSpaceDN w:val="0"/>
        <w:adjustRightInd w:val="0"/>
        <w:ind w:left="284" w:right="300"/>
        <w:jc w:val="both"/>
        <w:rPr>
          <w:lang w:val="en-US"/>
        </w:rPr>
      </w:pPr>
    </w:p>
    <w:p w14:paraId="63520F7E" w14:textId="77777777" w:rsidR="005215C3" w:rsidRDefault="00FB5D39" w:rsidP="00B6412F">
      <w:pPr>
        <w:rPr>
          <w:b/>
          <w:lang w:val="en-US"/>
        </w:rPr>
      </w:pPr>
      <w:r w:rsidRPr="00F417D1">
        <w:rPr>
          <w:b/>
          <w:lang w:val="en-US"/>
        </w:rPr>
        <w:t>Classes are interactive and students are expected to come to class prepared (assigned chapters read and assigned problems attempted) and ready to participate</w:t>
      </w:r>
      <w:r w:rsidR="003308FB">
        <w:rPr>
          <w:b/>
          <w:lang w:val="en-US"/>
        </w:rPr>
        <w:t xml:space="preserve"> in class discussions</w:t>
      </w:r>
      <w:r w:rsidRPr="00F417D1">
        <w:rPr>
          <w:b/>
          <w:lang w:val="en-US"/>
        </w:rPr>
        <w:t>.</w:t>
      </w:r>
    </w:p>
    <w:p w14:paraId="5E293641" w14:textId="77777777" w:rsidR="000E109D" w:rsidRDefault="000E109D" w:rsidP="00B6412F">
      <w:pPr>
        <w:rPr>
          <w:b/>
          <w:lang w:val="en-US"/>
        </w:rPr>
      </w:pPr>
    </w:p>
    <w:p w14:paraId="6E134183" w14:textId="77777777" w:rsidR="007643E0" w:rsidRPr="004713E8" w:rsidRDefault="007643E0" w:rsidP="007643E0">
      <w:pPr>
        <w:rPr>
          <w:b/>
          <w:sz w:val="28"/>
          <w:szCs w:val="28"/>
          <w:lang w:val="en-US"/>
        </w:rPr>
      </w:pPr>
      <w:r w:rsidRPr="004713E8">
        <w:rPr>
          <w:b/>
          <w:sz w:val="28"/>
          <w:szCs w:val="28"/>
          <w:u w:val="single"/>
          <w:lang w:val="en-US"/>
        </w:rPr>
        <w:t>GRADING</w:t>
      </w:r>
      <w:r w:rsidR="002F5FE0" w:rsidRPr="004713E8">
        <w:rPr>
          <w:b/>
          <w:sz w:val="28"/>
          <w:szCs w:val="28"/>
          <w:u w:val="single"/>
          <w:lang w:val="en-US"/>
        </w:rPr>
        <w:t xml:space="preserve"> ALLOCATION</w:t>
      </w:r>
      <w:r w:rsidRPr="004713E8">
        <w:rPr>
          <w:b/>
          <w:sz w:val="28"/>
          <w:szCs w:val="28"/>
          <w:lang w:val="en-US"/>
        </w:rPr>
        <w:t>:</w:t>
      </w:r>
    </w:p>
    <w:p w14:paraId="73C53FFD" w14:textId="05069E5C" w:rsidR="007643E0" w:rsidRDefault="007643E0" w:rsidP="007643E0">
      <w:pPr>
        <w:rPr>
          <w:lang w:val="en-US"/>
        </w:rPr>
      </w:pPr>
      <w:r>
        <w:rPr>
          <w:lang w:val="en-US"/>
        </w:rPr>
        <w:t>Mid-term Exam</w:t>
      </w:r>
      <w:r w:rsidRPr="00F8593D">
        <w:rPr>
          <w:b/>
          <w:lang w:val="en-US"/>
        </w:rPr>
        <w:t xml:space="preserve">:  </w:t>
      </w:r>
      <w:r w:rsidR="002F5FE0">
        <w:rPr>
          <w:b/>
          <w:lang w:val="en-US"/>
        </w:rPr>
        <w:tab/>
      </w:r>
      <w:r w:rsidR="002F5FE0">
        <w:rPr>
          <w:b/>
          <w:lang w:val="en-US"/>
        </w:rPr>
        <w:tab/>
      </w:r>
      <w:r w:rsidR="0080355A">
        <w:rPr>
          <w:b/>
          <w:lang w:val="en-US"/>
        </w:rPr>
        <w:tab/>
      </w:r>
      <w:r w:rsidR="00CD0B2D" w:rsidRPr="00CD0B2D">
        <w:rPr>
          <w:bCs/>
          <w:lang w:val="en-US"/>
        </w:rPr>
        <w:t>15</w:t>
      </w:r>
      <w:r w:rsidRPr="00CD0B2D">
        <w:rPr>
          <w:bCs/>
          <w:lang w:val="en-US"/>
        </w:rPr>
        <w:t>%</w:t>
      </w:r>
    </w:p>
    <w:p w14:paraId="7134C16C" w14:textId="0ED387DB" w:rsidR="007643E0" w:rsidRDefault="007643E0" w:rsidP="007643E0">
      <w:pPr>
        <w:rPr>
          <w:b/>
          <w:lang w:val="en-US"/>
        </w:rPr>
      </w:pPr>
      <w:r w:rsidRPr="002F5FE0">
        <w:rPr>
          <w:u w:val="single"/>
          <w:lang w:val="en-US"/>
        </w:rPr>
        <w:t>Group</w:t>
      </w:r>
      <w:r>
        <w:rPr>
          <w:lang w:val="en-US"/>
        </w:rPr>
        <w:t xml:space="preserve"> Assignment</w:t>
      </w:r>
      <w:r w:rsidR="007D31C2">
        <w:rPr>
          <w:lang w:val="en-US"/>
        </w:rPr>
        <w:t xml:space="preserve">s </w:t>
      </w:r>
      <w:r w:rsidR="007D31C2" w:rsidRPr="002F5FE0">
        <w:rPr>
          <w:b/>
          <w:lang w:val="en-US"/>
        </w:rPr>
        <w:t>(2</w:t>
      </w:r>
      <w:r w:rsidR="007D31C2">
        <w:rPr>
          <w:lang w:val="en-US"/>
        </w:rPr>
        <w:t>)</w:t>
      </w:r>
      <w:r>
        <w:rPr>
          <w:lang w:val="en-US"/>
        </w:rPr>
        <w:t xml:space="preserve">:   </w:t>
      </w:r>
      <w:r w:rsidR="002F5FE0">
        <w:rPr>
          <w:lang w:val="en-US"/>
        </w:rPr>
        <w:tab/>
      </w:r>
      <w:r w:rsidR="0080355A">
        <w:rPr>
          <w:lang w:val="en-US"/>
        </w:rPr>
        <w:tab/>
      </w:r>
      <w:r w:rsidR="00CD0B2D" w:rsidRPr="00CD0B2D">
        <w:rPr>
          <w:bCs/>
          <w:lang w:val="en-US"/>
        </w:rPr>
        <w:t>3</w:t>
      </w:r>
      <w:r w:rsidR="007D31C2" w:rsidRPr="00CD0B2D">
        <w:rPr>
          <w:bCs/>
          <w:lang w:val="en-US"/>
        </w:rPr>
        <w:t>0</w:t>
      </w:r>
    </w:p>
    <w:p w14:paraId="7D686934" w14:textId="45DBA682" w:rsidR="00CD0B2D" w:rsidRPr="00CD0B2D" w:rsidRDefault="00CD0B2D" w:rsidP="007643E0">
      <w:pPr>
        <w:rPr>
          <w:bCs/>
          <w:lang w:val="en-US"/>
        </w:rPr>
      </w:pPr>
      <w:r>
        <w:rPr>
          <w:bCs/>
          <w:lang w:val="en-US"/>
        </w:rPr>
        <w:t>Two quizzes</w:t>
      </w:r>
      <w:r>
        <w:rPr>
          <w:bCs/>
          <w:lang w:val="en-US"/>
        </w:rPr>
        <w:tab/>
      </w:r>
      <w:r>
        <w:rPr>
          <w:bCs/>
          <w:lang w:val="en-US"/>
        </w:rPr>
        <w:tab/>
      </w:r>
      <w:r>
        <w:rPr>
          <w:bCs/>
          <w:lang w:val="en-US"/>
        </w:rPr>
        <w:tab/>
      </w:r>
      <w:r>
        <w:rPr>
          <w:bCs/>
          <w:lang w:val="en-US"/>
        </w:rPr>
        <w:tab/>
        <w:t>10</w:t>
      </w:r>
    </w:p>
    <w:p w14:paraId="0FED3776" w14:textId="168FA3AB" w:rsidR="007643E0" w:rsidRDefault="00CD0B2D" w:rsidP="007643E0">
      <w:pPr>
        <w:rPr>
          <w:lang w:val="en-US"/>
        </w:rPr>
      </w:pPr>
      <w:r>
        <w:rPr>
          <w:lang w:val="en-US"/>
        </w:rPr>
        <w:t>In-class Assignments</w:t>
      </w:r>
      <w:r>
        <w:rPr>
          <w:lang w:val="en-US"/>
        </w:rPr>
        <w:tab/>
      </w:r>
      <w:r>
        <w:rPr>
          <w:lang w:val="en-US"/>
        </w:rPr>
        <w:tab/>
      </w:r>
      <w:r w:rsidR="0080355A">
        <w:rPr>
          <w:lang w:val="en-US"/>
        </w:rPr>
        <w:tab/>
      </w:r>
      <w:r w:rsidR="002B5C36" w:rsidRPr="00CD0B2D">
        <w:rPr>
          <w:bCs/>
          <w:lang w:val="en-US"/>
        </w:rPr>
        <w:t>1</w:t>
      </w:r>
      <w:r w:rsidRPr="00CD0B2D">
        <w:rPr>
          <w:bCs/>
          <w:lang w:val="en-US"/>
        </w:rPr>
        <w:t>5</w:t>
      </w:r>
    </w:p>
    <w:p w14:paraId="1A755AA6" w14:textId="1F8693D1" w:rsidR="007643E0" w:rsidRDefault="007643E0" w:rsidP="007643E0">
      <w:pPr>
        <w:rPr>
          <w:lang w:val="en-US"/>
        </w:rPr>
      </w:pPr>
      <w:r>
        <w:rPr>
          <w:lang w:val="en-US"/>
        </w:rPr>
        <w:t>Final Exam</w:t>
      </w:r>
      <w:r w:rsidRPr="002B5C36">
        <w:rPr>
          <w:b/>
          <w:lang w:val="en-US"/>
        </w:rPr>
        <w:t xml:space="preserve">:   </w:t>
      </w:r>
      <w:r w:rsidR="002F5FE0">
        <w:rPr>
          <w:b/>
          <w:lang w:val="en-US"/>
        </w:rPr>
        <w:tab/>
      </w:r>
      <w:r w:rsidR="002F5FE0">
        <w:rPr>
          <w:b/>
          <w:lang w:val="en-US"/>
        </w:rPr>
        <w:tab/>
      </w:r>
      <w:r w:rsidR="002F5FE0">
        <w:rPr>
          <w:b/>
          <w:lang w:val="en-US"/>
        </w:rPr>
        <w:tab/>
      </w:r>
      <w:r w:rsidR="0080355A">
        <w:rPr>
          <w:b/>
          <w:lang w:val="en-US"/>
        </w:rPr>
        <w:tab/>
      </w:r>
      <w:r w:rsidR="00CD0B2D" w:rsidRPr="00CD0B2D">
        <w:rPr>
          <w:bCs/>
          <w:lang w:val="en-US"/>
        </w:rPr>
        <w:t>3</w:t>
      </w:r>
      <w:r w:rsidRPr="00CD0B2D">
        <w:rPr>
          <w:bCs/>
          <w:lang w:val="en-US"/>
        </w:rPr>
        <w:t>0</w:t>
      </w:r>
    </w:p>
    <w:p w14:paraId="23234F4C" w14:textId="77777777" w:rsidR="00F417D1" w:rsidRDefault="00F417D1" w:rsidP="007643E0">
      <w:pPr>
        <w:rPr>
          <w:b/>
          <w:u w:val="single"/>
          <w:lang w:val="en-US"/>
        </w:rPr>
      </w:pPr>
    </w:p>
    <w:p w14:paraId="1CA5EAE8" w14:textId="77777777" w:rsidR="002A7AA0" w:rsidRPr="004713E8" w:rsidRDefault="002A7AA0" w:rsidP="007643E0">
      <w:pPr>
        <w:rPr>
          <w:b/>
          <w:sz w:val="28"/>
          <w:szCs w:val="28"/>
          <w:u w:val="single"/>
          <w:lang w:val="en-US"/>
        </w:rPr>
      </w:pPr>
      <w:r w:rsidRPr="004713E8">
        <w:rPr>
          <w:b/>
          <w:sz w:val="28"/>
          <w:szCs w:val="28"/>
          <w:u w:val="single"/>
          <w:lang w:val="en-US"/>
        </w:rPr>
        <w:t>GROUP ASSIGNMENTS</w:t>
      </w:r>
      <w:r w:rsidR="002F5FE0" w:rsidRPr="004713E8">
        <w:rPr>
          <w:b/>
          <w:sz w:val="28"/>
          <w:szCs w:val="28"/>
          <w:u w:val="single"/>
          <w:lang w:val="en-US"/>
        </w:rPr>
        <w:t xml:space="preserve"> (2)</w:t>
      </w:r>
      <w:r w:rsidR="004713E8" w:rsidRPr="004713E8">
        <w:rPr>
          <w:b/>
          <w:sz w:val="28"/>
          <w:szCs w:val="28"/>
          <w:u w:val="single"/>
          <w:lang w:val="en-US"/>
        </w:rPr>
        <w:t>:</w:t>
      </w:r>
    </w:p>
    <w:p w14:paraId="24318705" w14:textId="73412506" w:rsidR="00387732" w:rsidRDefault="007643E0" w:rsidP="007643E0">
      <w:pPr>
        <w:rPr>
          <w:lang w:val="en-US"/>
        </w:rPr>
      </w:pPr>
      <w:r>
        <w:rPr>
          <w:lang w:val="en-US"/>
        </w:rPr>
        <w:t xml:space="preserve">Students are expected to work on the assignments in groups of </w:t>
      </w:r>
      <w:r w:rsidR="00CD0B2D">
        <w:rPr>
          <w:lang w:val="en-US"/>
        </w:rPr>
        <w:t>2 - 3</w:t>
      </w:r>
      <w:r>
        <w:rPr>
          <w:lang w:val="en-US"/>
        </w:rPr>
        <w:t xml:space="preserve">. </w:t>
      </w:r>
      <w:r w:rsidR="00CD0B2D">
        <w:rPr>
          <w:lang w:val="en-US"/>
        </w:rPr>
        <w:t>You may work solo, but I recommend at least a pair, because you avoid going totally off track when you work with someone else.</w:t>
      </w:r>
    </w:p>
    <w:p w14:paraId="27FE96D8" w14:textId="77777777" w:rsidR="005215C3" w:rsidRDefault="000865FC" w:rsidP="007643E0">
      <w:pPr>
        <w:rPr>
          <w:lang w:val="en-US"/>
        </w:rPr>
      </w:pPr>
      <w:r>
        <w:rPr>
          <w:lang w:val="en-US"/>
        </w:rPr>
        <w:t xml:space="preserve">Assignments </w:t>
      </w:r>
      <w:r w:rsidR="007643E0">
        <w:rPr>
          <w:lang w:val="en-US"/>
        </w:rPr>
        <w:t xml:space="preserve">will require </w:t>
      </w:r>
      <w:r>
        <w:rPr>
          <w:lang w:val="en-US"/>
        </w:rPr>
        <w:t xml:space="preserve">preparation </w:t>
      </w:r>
      <w:r w:rsidR="007643E0">
        <w:rPr>
          <w:lang w:val="en-US"/>
        </w:rPr>
        <w:t>work outside the classroom.</w:t>
      </w:r>
    </w:p>
    <w:p w14:paraId="6CEDA047" w14:textId="77777777" w:rsidR="00F417D1" w:rsidRDefault="007643E0" w:rsidP="007643E0">
      <w:pPr>
        <w:rPr>
          <w:lang w:val="en-US"/>
        </w:rPr>
      </w:pPr>
      <w:r>
        <w:rPr>
          <w:lang w:val="en-US"/>
        </w:rPr>
        <w:t xml:space="preserve">Assignments must be </w:t>
      </w:r>
      <w:r w:rsidRPr="00387732">
        <w:rPr>
          <w:b/>
          <w:i/>
          <w:lang w:val="en-US"/>
        </w:rPr>
        <w:t xml:space="preserve">submitted </w:t>
      </w:r>
      <w:r w:rsidR="00387732" w:rsidRPr="00387732">
        <w:rPr>
          <w:b/>
          <w:i/>
          <w:lang w:val="en-US"/>
        </w:rPr>
        <w:t>electronically</w:t>
      </w:r>
      <w:r w:rsidR="00387732">
        <w:rPr>
          <w:lang w:val="en-US"/>
        </w:rPr>
        <w:t xml:space="preserve"> to my E-Mail address at York University </w:t>
      </w:r>
      <w:r>
        <w:rPr>
          <w:lang w:val="en-US"/>
        </w:rPr>
        <w:t xml:space="preserve">on the due dates </w:t>
      </w:r>
      <w:r w:rsidR="00387732">
        <w:rPr>
          <w:lang w:val="en-US"/>
        </w:rPr>
        <w:t xml:space="preserve">noted below, </w:t>
      </w:r>
      <w:r w:rsidRPr="00387732">
        <w:rPr>
          <w:b/>
          <w:i/>
          <w:u w:val="single"/>
          <w:lang w:val="en-US"/>
        </w:rPr>
        <w:t xml:space="preserve">at the beginning of the </w:t>
      </w:r>
      <w:r w:rsidR="00387732">
        <w:rPr>
          <w:b/>
          <w:i/>
          <w:u w:val="single"/>
          <w:lang w:val="en-US"/>
        </w:rPr>
        <w:t xml:space="preserve">applicable </w:t>
      </w:r>
      <w:r w:rsidRPr="00387732">
        <w:rPr>
          <w:b/>
          <w:i/>
          <w:u w:val="single"/>
          <w:lang w:val="en-US"/>
        </w:rPr>
        <w:t>class.</w:t>
      </w:r>
      <w:r>
        <w:rPr>
          <w:lang w:val="en-US"/>
        </w:rPr>
        <w:t xml:space="preserve"> </w:t>
      </w:r>
    </w:p>
    <w:p w14:paraId="732AAC64" w14:textId="77777777" w:rsidR="007331A2" w:rsidRDefault="00F417D1" w:rsidP="007643E0">
      <w:pPr>
        <w:rPr>
          <w:lang w:val="en-US"/>
        </w:rPr>
      </w:pPr>
      <w:r>
        <w:rPr>
          <w:lang w:val="en-US"/>
        </w:rPr>
        <w:t xml:space="preserve">Only one assignment will be accepted for each group. </w:t>
      </w:r>
    </w:p>
    <w:p w14:paraId="4724680C" w14:textId="77777777" w:rsidR="00387732" w:rsidRDefault="00387732" w:rsidP="00387732">
      <w:pPr>
        <w:rPr>
          <w:lang w:val="en-US"/>
        </w:rPr>
      </w:pPr>
      <w:r>
        <w:rPr>
          <w:lang w:val="en-US"/>
        </w:rPr>
        <w:t xml:space="preserve">Each student is responsible to the group and </w:t>
      </w:r>
      <w:r w:rsidRPr="00726A64">
        <w:rPr>
          <w:b/>
          <w:lang w:val="en-US"/>
        </w:rPr>
        <w:t>only one grade</w:t>
      </w:r>
      <w:r>
        <w:rPr>
          <w:lang w:val="en-US"/>
        </w:rPr>
        <w:t xml:space="preserve"> will be assigned to each paper submitted.</w:t>
      </w:r>
    </w:p>
    <w:p w14:paraId="5AB8679A" w14:textId="77777777" w:rsidR="00726A64" w:rsidRDefault="007331A2" w:rsidP="007643E0">
      <w:pPr>
        <w:rPr>
          <w:lang w:val="en-US"/>
        </w:rPr>
      </w:pPr>
      <w:r>
        <w:rPr>
          <w:lang w:val="en-US"/>
        </w:rPr>
        <w:t>L</w:t>
      </w:r>
      <w:r w:rsidR="007643E0">
        <w:rPr>
          <w:lang w:val="en-US"/>
        </w:rPr>
        <w:t>ate assignments will not be accepted unless accompanied by a valid medical note.</w:t>
      </w:r>
    </w:p>
    <w:p w14:paraId="6F6B7794" w14:textId="77777777" w:rsidR="002A7AA0" w:rsidRPr="00255A04" w:rsidRDefault="002A7AA0" w:rsidP="007643E0">
      <w:pPr>
        <w:rPr>
          <w:lang w:val="en-US"/>
        </w:rPr>
      </w:pPr>
    </w:p>
    <w:p w14:paraId="08D7538B" w14:textId="77777777" w:rsidR="002A7AA0" w:rsidRDefault="002A7AA0" w:rsidP="007643E0">
      <w:pPr>
        <w:rPr>
          <w:lang w:val="en-US"/>
        </w:rPr>
      </w:pPr>
      <w:r>
        <w:rPr>
          <w:lang w:val="en-US"/>
        </w:rPr>
        <w:t>Assignments should comply with the following requirements:</w:t>
      </w:r>
    </w:p>
    <w:p w14:paraId="47ACA8D4" w14:textId="77777777" w:rsidR="00255A04" w:rsidRPr="00255A04" w:rsidRDefault="00255A04" w:rsidP="00255A04">
      <w:pPr>
        <w:pStyle w:val="ListParagraph"/>
        <w:numPr>
          <w:ilvl w:val="0"/>
          <w:numId w:val="6"/>
        </w:numPr>
        <w:rPr>
          <w:lang w:val="en-US"/>
        </w:rPr>
      </w:pPr>
      <w:r w:rsidRPr="00255A04">
        <w:rPr>
          <w:lang w:val="en-US"/>
        </w:rPr>
        <w:t>Each student in the group must ensure that their name and student number are included on the front of each assignment.</w:t>
      </w:r>
    </w:p>
    <w:p w14:paraId="45D5A2BC" w14:textId="77777777" w:rsidR="00387732" w:rsidRDefault="00255A04" w:rsidP="002A7AA0">
      <w:pPr>
        <w:numPr>
          <w:ilvl w:val="0"/>
          <w:numId w:val="6"/>
        </w:numPr>
        <w:rPr>
          <w:lang w:val="en-US"/>
        </w:rPr>
      </w:pPr>
      <w:r>
        <w:rPr>
          <w:lang w:val="en-US"/>
        </w:rPr>
        <w:t>One consolidated assignment from each team, on or before the stated due date</w:t>
      </w:r>
      <w:r w:rsidR="00387732">
        <w:rPr>
          <w:lang w:val="en-US"/>
        </w:rPr>
        <w:t>.</w:t>
      </w:r>
    </w:p>
    <w:p w14:paraId="2FD0D858" w14:textId="77777777" w:rsidR="002A7AA0" w:rsidRDefault="002A7AA0" w:rsidP="002A7AA0">
      <w:pPr>
        <w:numPr>
          <w:ilvl w:val="0"/>
          <w:numId w:val="6"/>
        </w:numPr>
        <w:rPr>
          <w:lang w:val="en-US"/>
        </w:rPr>
      </w:pPr>
      <w:r>
        <w:rPr>
          <w:lang w:val="en-US"/>
        </w:rPr>
        <w:t>Grammar and spelling will be taken into consideration.</w:t>
      </w:r>
    </w:p>
    <w:p w14:paraId="7A087DD5" w14:textId="77777777" w:rsidR="004713E8" w:rsidRDefault="004713E8">
      <w:pPr>
        <w:rPr>
          <w:lang w:val="en-US"/>
        </w:rPr>
      </w:pPr>
      <w:r>
        <w:rPr>
          <w:lang w:val="en-US"/>
        </w:rPr>
        <w:br w:type="page"/>
      </w:r>
    </w:p>
    <w:p w14:paraId="32D05ABA" w14:textId="77777777" w:rsidR="002A7AA0" w:rsidRPr="004713E8" w:rsidRDefault="002A7AA0" w:rsidP="002A7AA0">
      <w:pPr>
        <w:rPr>
          <w:b/>
          <w:sz w:val="28"/>
          <w:szCs w:val="28"/>
          <w:lang w:val="en-US"/>
        </w:rPr>
      </w:pPr>
      <w:r w:rsidRPr="004713E8">
        <w:rPr>
          <w:b/>
          <w:sz w:val="28"/>
          <w:szCs w:val="28"/>
          <w:u w:val="single"/>
          <w:lang w:val="en-US"/>
        </w:rPr>
        <w:lastRenderedPageBreak/>
        <w:t>QUIZZES</w:t>
      </w:r>
      <w:r w:rsidRPr="004713E8">
        <w:rPr>
          <w:b/>
          <w:sz w:val="28"/>
          <w:szCs w:val="28"/>
          <w:lang w:val="en-US"/>
        </w:rPr>
        <w:t>:</w:t>
      </w:r>
    </w:p>
    <w:p w14:paraId="7E355F44" w14:textId="77777777" w:rsidR="003653C5" w:rsidRDefault="002A7AA0" w:rsidP="002A7AA0">
      <w:pPr>
        <w:rPr>
          <w:lang w:val="en-US"/>
        </w:rPr>
      </w:pPr>
      <w:r>
        <w:rPr>
          <w:lang w:val="en-US"/>
        </w:rPr>
        <w:t>Quizzes will be used to assess the student</w:t>
      </w:r>
      <w:r w:rsidR="007D31C2">
        <w:rPr>
          <w:lang w:val="en-US"/>
        </w:rPr>
        <w:t>’</w:t>
      </w:r>
      <w:r>
        <w:rPr>
          <w:lang w:val="en-US"/>
        </w:rPr>
        <w:t>s preparation and understanding of the assigned material. Quizzes are generally given at the beginning of the applicable class</w:t>
      </w:r>
      <w:r w:rsidR="00255A04">
        <w:rPr>
          <w:lang w:val="en-US"/>
        </w:rPr>
        <w:t>, as per schedule below</w:t>
      </w:r>
      <w:r w:rsidR="00FB5D39">
        <w:rPr>
          <w:lang w:val="en-US"/>
        </w:rPr>
        <w:t>.</w:t>
      </w:r>
      <w:r>
        <w:rPr>
          <w:lang w:val="en-US"/>
        </w:rPr>
        <w:t xml:space="preserve"> </w:t>
      </w:r>
    </w:p>
    <w:p w14:paraId="6094C1C4" w14:textId="77777777" w:rsidR="004713E8" w:rsidRDefault="004713E8" w:rsidP="002A7AA0">
      <w:pPr>
        <w:rPr>
          <w:lang w:val="en-US"/>
        </w:rPr>
      </w:pPr>
    </w:p>
    <w:p w14:paraId="45DA6507" w14:textId="77777777" w:rsidR="003653C5" w:rsidRPr="004713E8" w:rsidRDefault="003653C5" w:rsidP="002A7AA0">
      <w:pPr>
        <w:rPr>
          <w:b/>
          <w:sz w:val="28"/>
          <w:szCs w:val="28"/>
          <w:u w:val="single"/>
          <w:lang w:val="en-US"/>
        </w:rPr>
      </w:pPr>
      <w:r w:rsidRPr="004713E8">
        <w:rPr>
          <w:b/>
          <w:sz w:val="28"/>
          <w:szCs w:val="28"/>
          <w:u w:val="single"/>
          <w:lang w:val="en-US"/>
        </w:rPr>
        <w:t>MID-TERM EXAM:</w:t>
      </w:r>
    </w:p>
    <w:p w14:paraId="66629BCD" w14:textId="77777777" w:rsidR="003653C5" w:rsidRDefault="003653C5" w:rsidP="002A7AA0">
      <w:pPr>
        <w:rPr>
          <w:lang w:val="en-US"/>
        </w:rPr>
      </w:pPr>
      <w:r>
        <w:rPr>
          <w:lang w:val="en-US"/>
        </w:rPr>
        <w:t xml:space="preserve">The mid-term exam will be given on the date indicated in the detailed course </w:t>
      </w:r>
      <w:r w:rsidR="00F417D1">
        <w:rPr>
          <w:lang w:val="en-US"/>
        </w:rPr>
        <w:t>outline</w:t>
      </w:r>
      <w:r>
        <w:rPr>
          <w:lang w:val="en-US"/>
        </w:rPr>
        <w:t xml:space="preserve"> below.</w:t>
      </w:r>
      <w:r w:rsidR="003F3DEE">
        <w:rPr>
          <w:lang w:val="en-US"/>
        </w:rPr>
        <w:t xml:space="preserve"> </w:t>
      </w:r>
      <w:r>
        <w:rPr>
          <w:lang w:val="en-US"/>
        </w:rPr>
        <w:t xml:space="preserve">There will not be a make-up exam for </w:t>
      </w:r>
      <w:r w:rsidR="003F3DEE">
        <w:rPr>
          <w:lang w:val="en-US"/>
        </w:rPr>
        <w:t xml:space="preserve">students who are unable to attend the mid-term exam. </w:t>
      </w:r>
      <w:r>
        <w:rPr>
          <w:lang w:val="en-US"/>
        </w:rPr>
        <w:t xml:space="preserve">Students who miss the mid-term exam for </w:t>
      </w:r>
      <w:r w:rsidR="003F3DEE">
        <w:rPr>
          <w:lang w:val="en-US"/>
        </w:rPr>
        <w:t>documented</w:t>
      </w:r>
      <w:r>
        <w:rPr>
          <w:lang w:val="en-US"/>
        </w:rPr>
        <w:t xml:space="preserve"> medical or religious reasons will have the final exam count for </w:t>
      </w:r>
      <w:r w:rsidR="004713E8">
        <w:rPr>
          <w:b/>
          <w:lang w:val="en-US"/>
        </w:rPr>
        <w:t>6</w:t>
      </w:r>
      <w:r w:rsidRPr="00F417D1">
        <w:rPr>
          <w:b/>
          <w:lang w:val="en-US"/>
        </w:rPr>
        <w:t>0%</w:t>
      </w:r>
      <w:r>
        <w:rPr>
          <w:lang w:val="en-US"/>
        </w:rPr>
        <w:t xml:space="preserve"> of their total mark for this course.</w:t>
      </w:r>
    </w:p>
    <w:p w14:paraId="6FFFF4A4" w14:textId="77777777" w:rsidR="003653C5" w:rsidRDefault="003653C5" w:rsidP="002A7AA0">
      <w:pPr>
        <w:rPr>
          <w:lang w:val="en-US"/>
        </w:rPr>
      </w:pPr>
    </w:p>
    <w:p w14:paraId="49592A5E" w14:textId="77777777" w:rsidR="003653C5" w:rsidRPr="004713E8" w:rsidRDefault="003653C5" w:rsidP="002A7AA0">
      <w:pPr>
        <w:rPr>
          <w:b/>
          <w:sz w:val="28"/>
          <w:szCs w:val="28"/>
          <w:u w:val="single"/>
          <w:lang w:val="en-US"/>
        </w:rPr>
      </w:pPr>
      <w:r w:rsidRPr="004713E8">
        <w:rPr>
          <w:b/>
          <w:sz w:val="28"/>
          <w:szCs w:val="28"/>
          <w:u w:val="single"/>
          <w:lang w:val="en-US"/>
        </w:rPr>
        <w:t>FINAL EXAM:</w:t>
      </w:r>
    </w:p>
    <w:p w14:paraId="7CBB3C79" w14:textId="77777777" w:rsidR="003653C5" w:rsidRDefault="003653C5" w:rsidP="002A7AA0">
      <w:pPr>
        <w:rPr>
          <w:lang w:val="en-US"/>
        </w:rPr>
      </w:pPr>
      <w:r>
        <w:rPr>
          <w:lang w:val="en-US"/>
        </w:rPr>
        <w:t>The final exam is comprehensive</w:t>
      </w:r>
      <w:r w:rsidR="004713E8">
        <w:rPr>
          <w:lang w:val="en-US"/>
        </w:rPr>
        <w:t>. T</w:t>
      </w:r>
      <w:r>
        <w:rPr>
          <w:lang w:val="en-US"/>
        </w:rPr>
        <w:t xml:space="preserve">he date and location </w:t>
      </w:r>
      <w:r w:rsidR="004713E8">
        <w:rPr>
          <w:lang w:val="en-US"/>
        </w:rPr>
        <w:t xml:space="preserve">of the exam </w:t>
      </w:r>
      <w:r>
        <w:rPr>
          <w:lang w:val="en-US"/>
        </w:rPr>
        <w:t>are set by the Registrar’s office.</w:t>
      </w:r>
    </w:p>
    <w:p w14:paraId="360BF67A" w14:textId="77777777" w:rsidR="003653C5" w:rsidRDefault="003653C5" w:rsidP="002A7AA0">
      <w:pPr>
        <w:rPr>
          <w:lang w:val="en-US"/>
        </w:rPr>
      </w:pPr>
    </w:p>
    <w:p w14:paraId="03FB7E5D" w14:textId="77777777" w:rsidR="007D31C2" w:rsidRDefault="007D31C2" w:rsidP="002A7AA0">
      <w:pPr>
        <w:rPr>
          <w:lang w:val="en-US"/>
        </w:rPr>
      </w:pPr>
    </w:p>
    <w:p w14:paraId="622B79AB" w14:textId="77777777" w:rsidR="00E05002" w:rsidRDefault="00E05002" w:rsidP="002A7AA0">
      <w:pPr>
        <w:rPr>
          <w:lang w:val="en-US"/>
        </w:rPr>
      </w:pPr>
    </w:p>
    <w:p w14:paraId="38E784B1" w14:textId="77777777" w:rsidR="00E05002" w:rsidRDefault="00E05002" w:rsidP="002A7AA0">
      <w:pPr>
        <w:rPr>
          <w:lang w:val="en-US"/>
        </w:rPr>
      </w:pPr>
    </w:p>
    <w:p w14:paraId="24DA3F89" w14:textId="77777777" w:rsidR="004713E8" w:rsidRDefault="004713E8">
      <w:pPr>
        <w:rPr>
          <w:lang w:val="en-US"/>
        </w:rPr>
      </w:pPr>
      <w:r>
        <w:rPr>
          <w:lang w:val="en-US"/>
        </w:rPr>
        <w:br w:type="page"/>
      </w:r>
    </w:p>
    <w:p w14:paraId="63C43E50" w14:textId="77777777" w:rsidR="003653C5" w:rsidRPr="00E75223" w:rsidRDefault="003653C5" w:rsidP="00F417D1">
      <w:pPr>
        <w:jc w:val="center"/>
        <w:rPr>
          <w:rFonts w:ascii="Algerian" w:hAnsi="Algerian"/>
          <w:b/>
          <w:color w:val="0070C0"/>
          <w:sz w:val="28"/>
          <w:szCs w:val="28"/>
          <w:u w:val="single"/>
          <w:lang w:val="en-US"/>
        </w:rPr>
      </w:pPr>
      <w:r w:rsidRPr="00E75223">
        <w:rPr>
          <w:rFonts w:ascii="Algerian" w:hAnsi="Algerian"/>
          <w:b/>
          <w:color w:val="0070C0"/>
          <w:sz w:val="28"/>
          <w:szCs w:val="28"/>
          <w:u w:val="single"/>
          <w:lang w:val="en-US"/>
        </w:rPr>
        <w:lastRenderedPageBreak/>
        <w:t xml:space="preserve">COURSE </w:t>
      </w:r>
      <w:r w:rsidR="00E75223">
        <w:rPr>
          <w:rFonts w:ascii="Algerian" w:hAnsi="Algerian"/>
          <w:b/>
          <w:color w:val="0070C0"/>
          <w:sz w:val="28"/>
          <w:szCs w:val="28"/>
          <w:u w:val="single"/>
          <w:lang w:val="en-US"/>
        </w:rPr>
        <w:t>SCHEDULE</w:t>
      </w:r>
      <w:r w:rsidR="00242B9B">
        <w:rPr>
          <w:rFonts w:ascii="Algerian" w:hAnsi="Algerian"/>
          <w:b/>
          <w:color w:val="0070C0"/>
          <w:sz w:val="28"/>
          <w:szCs w:val="28"/>
          <w:u w:val="single"/>
          <w:lang w:val="en-US"/>
        </w:rPr>
        <w:t xml:space="preserve"> </w:t>
      </w:r>
      <w:r w:rsidR="000865FC" w:rsidRPr="00E75223">
        <w:rPr>
          <w:rFonts w:ascii="Algerian" w:hAnsi="Algerian"/>
          <w:b/>
          <w:color w:val="0070C0"/>
          <w:sz w:val="28"/>
          <w:szCs w:val="28"/>
          <w:u w:val="single"/>
          <w:lang w:val="en-US"/>
        </w:rPr>
        <w:t>-</w:t>
      </w:r>
      <w:r w:rsidR="00242B9B">
        <w:rPr>
          <w:rFonts w:ascii="Algerian" w:hAnsi="Algerian"/>
          <w:b/>
          <w:color w:val="0070C0"/>
          <w:sz w:val="28"/>
          <w:szCs w:val="28"/>
          <w:u w:val="single"/>
          <w:lang w:val="en-US"/>
        </w:rPr>
        <w:t xml:space="preserve"> </w:t>
      </w:r>
      <w:r w:rsidR="000E109D">
        <w:rPr>
          <w:rFonts w:ascii="Algerian" w:hAnsi="Algerian"/>
          <w:b/>
          <w:color w:val="0070C0"/>
          <w:sz w:val="28"/>
          <w:szCs w:val="28"/>
          <w:u w:val="single"/>
          <w:lang w:val="en-US"/>
        </w:rPr>
        <w:t>FALL</w:t>
      </w:r>
      <w:r w:rsidR="00837F2E" w:rsidRPr="00E75223">
        <w:rPr>
          <w:rFonts w:ascii="Algerian" w:hAnsi="Algerian"/>
          <w:b/>
          <w:color w:val="0070C0"/>
          <w:sz w:val="28"/>
          <w:szCs w:val="28"/>
          <w:u w:val="single"/>
          <w:lang w:val="en-US"/>
        </w:rPr>
        <w:t xml:space="preserve"> 201</w:t>
      </w:r>
      <w:r w:rsidR="000012B0">
        <w:rPr>
          <w:rFonts w:ascii="Algerian" w:hAnsi="Algerian"/>
          <w:b/>
          <w:color w:val="0070C0"/>
          <w:sz w:val="28"/>
          <w:szCs w:val="28"/>
          <w:u w:val="single"/>
          <w:lang w:val="en-US"/>
        </w:rPr>
        <w:t>8</w:t>
      </w:r>
    </w:p>
    <w:p w14:paraId="7A977134" w14:textId="77777777" w:rsidR="003653C5" w:rsidRDefault="003653C5" w:rsidP="002A7AA0">
      <w:pPr>
        <w:rPr>
          <w:lang w:val="en-US"/>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9"/>
        <w:gridCol w:w="3877"/>
        <w:gridCol w:w="1501"/>
        <w:gridCol w:w="2301"/>
      </w:tblGrid>
      <w:tr w:rsidR="003653C5" w:rsidRPr="001A48E1" w14:paraId="7745BEB5" w14:textId="77777777" w:rsidTr="00D24818">
        <w:tc>
          <w:tcPr>
            <w:tcW w:w="2059" w:type="dxa"/>
          </w:tcPr>
          <w:p w14:paraId="1EDED88B" w14:textId="77777777" w:rsidR="003653C5" w:rsidRPr="000012B0" w:rsidRDefault="002B5C36" w:rsidP="002B5C36">
            <w:pPr>
              <w:rPr>
                <w:b/>
                <w:highlight w:val="yellow"/>
                <w:u w:val="single"/>
                <w:lang w:val="en-US"/>
              </w:rPr>
            </w:pPr>
            <w:r w:rsidRPr="000012B0">
              <w:rPr>
                <w:b/>
                <w:highlight w:val="yellow"/>
                <w:u w:val="single"/>
                <w:lang w:val="en-US"/>
              </w:rPr>
              <w:t>DATE</w:t>
            </w:r>
          </w:p>
        </w:tc>
        <w:tc>
          <w:tcPr>
            <w:tcW w:w="3877" w:type="dxa"/>
          </w:tcPr>
          <w:p w14:paraId="662621B0" w14:textId="77777777" w:rsidR="003653C5" w:rsidRPr="000012B0" w:rsidRDefault="003653C5" w:rsidP="002A7AA0">
            <w:pPr>
              <w:rPr>
                <w:b/>
                <w:highlight w:val="yellow"/>
                <w:u w:val="single"/>
                <w:lang w:val="en-US"/>
              </w:rPr>
            </w:pPr>
            <w:r w:rsidRPr="000012B0">
              <w:rPr>
                <w:b/>
                <w:highlight w:val="yellow"/>
                <w:u w:val="single"/>
                <w:lang w:val="en-US"/>
              </w:rPr>
              <w:t>TOPICS</w:t>
            </w:r>
          </w:p>
        </w:tc>
        <w:tc>
          <w:tcPr>
            <w:tcW w:w="1501" w:type="dxa"/>
          </w:tcPr>
          <w:p w14:paraId="5FE74AEE" w14:textId="77777777" w:rsidR="003653C5" w:rsidRPr="000012B0" w:rsidRDefault="003653C5" w:rsidP="003653C5">
            <w:pPr>
              <w:rPr>
                <w:b/>
                <w:highlight w:val="yellow"/>
                <w:u w:val="single"/>
                <w:lang w:val="en-US"/>
              </w:rPr>
            </w:pPr>
            <w:r w:rsidRPr="000012B0">
              <w:rPr>
                <w:b/>
                <w:highlight w:val="yellow"/>
                <w:u w:val="single"/>
                <w:lang w:val="en-US"/>
              </w:rPr>
              <w:t>ASSIGNED READINGS</w:t>
            </w:r>
          </w:p>
        </w:tc>
        <w:tc>
          <w:tcPr>
            <w:tcW w:w="2301" w:type="dxa"/>
          </w:tcPr>
          <w:p w14:paraId="47327F2D" w14:textId="77777777" w:rsidR="003653C5" w:rsidRPr="000012B0" w:rsidRDefault="00D23C83" w:rsidP="002A7AA0">
            <w:pPr>
              <w:rPr>
                <w:b/>
                <w:highlight w:val="yellow"/>
                <w:u w:val="single"/>
                <w:lang w:val="en-US"/>
              </w:rPr>
            </w:pPr>
            <w:r w:rsidRPr="000012B0">
              <w:rPr>
                <w:b/>
                <w:highlight w:val="yellow"/>
                <w:u w:val="single"/>
                <w:lang w:val="en-US"/>
              </w:rPr>
              <w:t>ASSIGNED HOMEWORK</w:t>
            </w:r>
          </w:p>
        </w:tc>
      </w:tr>
      <w:tr w:rsidR="003653C5" w:rsidRPr="001A48E1" w14:paraId="4950E0AF" w14:textId="77777777" w:rsidTr="00D24818">
        <w:tc>
          <w:tcPr>
            <w:tcW w:w="2059" w:type="dxa"/>
          </w:tcPr>
          <w:p w14:paraId="49B20C08" w14:textId="77777777" w:rsidR="003653C5" w:rsidRPr="001A48E1" w:rsidRDefault="00C2256A" w:rsidP="00492097">
            <w:pPr>
              <w:rPr>
                <w:lang w:val="en-US"/>
              </w:rPr>
            </w:pPr>
            <w:r>
              <w:rPr>
                <w:lang w:val="en-US"/>
              </w:rPr>
              <w:t xml:space="preserve">1. </w:t>
            </w:r>
            <w:r w:rsidR="00A31A4F">
              <w:rPr>
                <w:lang w:val="en-US"/>
              </w:rPr>
              <w:t>September 1</w:t>
            </w:r>
            <w:r w:rsidR="00492097">
              <w:rPr>
                <w:lang w:val="en-US"/>
              </w:rPr>
              <w:t>0</w:t>
            </w:r>
            <w:r w:rsidR="0006070B">
              <w:rPr>
                <w:lang w:val="en-US"/>
              </w:rPr>
              <w:t>th</w:t>
            </w:r>
          </w:p>
        </w:tc>
        <w:tc>
          <w:tcPr>
            <w:tcW w:w="3877" w:type="dxa"/>
          </w:tcPr>
          <w:p w14:paraId="4E84667F" w14:textId="77777777" w:rsidR="007B0BDF" w:rsidRDefault="00103DDB" w:rsidP="002A7AA0">
            <w:pPr>
              <w:rPr>
                <w:b/>
                <w:u w:val="single"/>
                <w:lang w:val="en-US"/>
              </w:rPr>
            </w:pPr>
            <w:r>
              <w:rPr>
                <w:b/>
                <w:u w:val="single"/>
                <w:lang w:val="en-US"/>
              </w:rPr>
              <w:t xml:space="preserve">PART A- </w:t>
            </w:r>
            <w:r w:rsidR="007B0BDF">
              <w:rPr>
                <w:b/>
                <w:u w:val="single"/>
                <w:lang w:val="en-US"/>
              </w:rPr>
              <w:t>RETIREMENT PLANNING</w:t>
            </w:r>
          </w:p>
          <w:p w14:paraId="485CFCF0" w14:textId="77777777" w:rsidR="00BC05AF" w:rsidRPr="00A64117" w:rsidRDefault="00BC05AF" w:rsidP="002A7AA0">
            <w:pPr>
              <w:rPr>
                <w:b/>
                <w:u w:val="single"/>
                <w:lang w:val="en-US"/>
              </w:rPr>
            </w:pPr>
            <w:r w:rsidRPr="00A64117">
              <w:rPr>
                <w:b/>
                <w:u w:val="single"/>
                <w:lang w:val="en-US"/>
              </w:rPr>
              <w:t>Introduction</w:t>
            </w:r>
            <w:r w:rsidR="009B2291">
              <w:rPr>
                <w:b/>
                <w:u w:val="single"/>
                <w:lang w:val="en-US"/>
              </w:rPr>
              <w:t xml:space="preserve"> to </w:t>
            </w:r>
            <w:r w:rsidR="00B75D52">
              <w:rPr>
                <w:b/>
                <w:u w:val="single"/>
                <w:lang w:val="en-US"/>
              </w:rPr>
              <w:t>Retirement</w:t>
            </w:r>
            <w:r w:rsidR="009B2291">
              <w:rPr>
                <w:b/>
                <w:u w:val="single"/>
                <w:lang w:val="en-US"/>
              </w:rPr>
              <w:t xml:space="preserve"> Planning</w:t>
            </w:r>
          </w:p>
          <w:p w14:paraId="3260651F" w14:textId="77777777" w:rsidR="00F417D1" w:rsidRPr="00031C62" w:rsidRDefault="00031C62" w:rsidP="00031C62">
            <w:pPr>
              <w:rPr>
                <w:lang w:val="en-US"/>
              </w:rPr>
            </w:pPr>
            <w:r>
              <w:rPr>
                <w:lang w:val="en-US"/>
              </w:rPr>
              <w:t>-</w:t>
            </w:r>
            <w:r w:rsidR="00F417D1" w:rsidRPr="00031C62">
              <w:rPr>
                <w:lang w:val="en-US"/>
              </w:rPr>
              <w:t>Introduction to the course.</w:t>
            </w:r>
          </w:p>
          <w:p w14:paraId="37141940" w14:textId="77777777" w:rsidR="00F417D1" w:rsidRPr="00031C62" w:rsidRDefault="00031C62" w:rsidP="00031C62">
            <w:pPr>
              <w:rPr>
                <w:lang w:val="en-US"/>
              </w:rPr>
            </w:pPr>
            <w:r>
              <w:rPr>
                <w:lang w:val="en-US"/>
              </w:rPr>
              <w:t>-</w:t>
            </w:r>
            <w:r w:rsidR="006F3603" w:rsidRPr="00031C62">
              <w:rPr>
                <w:lang w:val="en-US"/>
              </w:rPr>
              <w:t xml:space="preserve">Review the </w:t>
            </w:r>
            <w:r w:rsidR="00F417D1" w:rsidRPr="00031C62">
              <w:rPr>
                <w:lang w:val="en-US"/>
              </w:rPr>
              <w:t>Course Outline.</w:t>
            </w:r>
          </w:p>
          <w:p w14:paraId="19196E90" w14:textId="77777777" w:rsidR="009613D4" w:rsidRDefault="00031C62" w:rsidP="00031C62">
            <w:pPr>
              <w:rPr>
                <w:lang w:val="en-US"/>
              </w:rPr>
            </w:pPr>
            <w:r>
              <w:rPr>
                <w:lang w:val="en-US"/>
              </w:rPr>
              <w:t>-</w:t>
            </w:r>
            <w:r w:rsidR="009613D4" w:rsidRPr="00031C62">
              <w:rPr>
                <w:lang w:val="en-US"/>
              </w:rPr>
              <w:t xml:space="preserve">Introduction to the </w:t>
            </w:r>
            <w:r w:rsidR="00807675" w:rsidRPr="00031C62">
              <w:rPr>
                <w:lang w:val="en-US"/>
              </w:rPr>
              <w:t xml:space="preserve">retirement </w:t>
            </w:r>
            <w:r w:rsidR="009613D4" w:rsidRPr="00031C62">
              <w:rPr>
                <w:lang w:val="en-US"/>
              </w:rPr>
              <w:t>planning</w:t>
            </w:r>
            <w:r w:rsidR="00807675" w:rsidRPr="00031C62">
              <w:rPr>
                <w:lang w:val="en-US"/>
              </w:rPr>
              <w:t>.</w:t>
            </w:r>
          </w:p>
          <w:p w14:paraId="7FB35AA2" w14:textId="77777777" w:rsidR="00C82AD8" w:rsidRDefault="00C82AD8" w:rsidP="00C82AD8">
            <w:pPr>
              <w:rPr>
                <w:lang w:val="en-US"/>
              </w:rPr>
            </w:pPr>
            <w:r>
              <w:rPr>
                <w:lang w:val="en-US"/>
              </w:rPr>
              <w:t xml:space="preserve">-Identify </w:t>
            </w:r>
            <w:r w:rsidRPr="00031C62">
              <w:rPr>
                <w:lang w:val="en-US"/>
              </w:rPr>
              <w:t xml:space="preserve">Key </w:t>
            </w:r>
            <w:r>
              <w:rPr>
                <w:lang w:val="en-US"/>
              </w:rPr>
              <w:t>Pension Acts in Canada (1)</w:t>
            </w:r>
            <w:r w:rsidRPr="00031C62">
              <w:rPr>
                <w:lang w:val="en-US"/>
              </w:rPr>
              <w:t>.</w:t>
            </w:r>
          </w:p>
          <w:p w14:paraId="1EA8EE44" w14:textId="77777777" w:rsidR="00C82AD8" w:rsidRDefault="00C82AD8" w:rsidP="00031C62">
            <w:pPr>
              <w:rPr>
                <w:lang w:val="en-US"/>
              </w:rPr>
            </w:pPr>
            <w:r>
              <w:rPr>
                <w:lang w:val="en-US"/>
              </w:rPr>
              <w:t>-Identify Key Pension Regulators in Canada (CAPSA) (2)</w:t>
            </w:r>
          </w:p>
          <w:p w14:paraId="51C97274" w14:textId="77777777" w:rsidR="00C82AD8" w:rsidRDefault="00C82AD8" w:rsidP="00031C62">
            <w:pPr>
              <w:rPr>
                <w:lang w:val="en-US"/>
              </w:rPr>
            </w:pPr>
            <w:r>
              <w:rPr>
                <w:lang w:val="en-US"/>
              </w:rPr>
              <w:t>-factors for Determining the Pension Plan Jurisdiction. (3) and assess the different Provincial Pension Legislations. (4)</w:t>
            </w:r>
          </w:p>
          <w:p w14:paraId="3838BE7B" w14:textId="77777777" w:rsidR="00C82AD8" w:rsidRPr="00031C62" w:rsidRDefault="00C82AD8" w:rsidP="00031C62">
            <w:pPr>
              <w:rPr>
                <w:lang w:val="en-US"/>
              </w:rPr>
            </w:pPr>
            <w:r>
              <w:rPr>
                <w:lang w:val="en-US"/>
              </w:rPr>
              <w:t xml:space="preserve">Determining the Jurisdiction of a Pension Plan. (5) </w:t>
            </w:r>
          </w:p>
          <w:p w14:paraId="73F05590" w14:textId="77777777" w:rsidR="00ED0A2A" w:rsidRPr="00031C62" w:rsidRDefault="00031C62" w:rsidP="00031C62">
            <w:pPr>
              <w:rPr>
                <w:lang w:val="en-US"/>
              </w:rPr>
            </w:pPr>
            <w:r>
              <w:rPr>
                <w:lang w:val="en-US"/>
              </w:rPr>
              <w:t>-</w:t>
            </w:r>
            <w:r w:rsidR="00C82AD8">
              <w:rPr>
                <w:lang w:val="en-US"/>
              </w:rPr>
              <w:t xml:space="preserve">Key </w:t>
            </w:r>
            <w:r w:rsidR="00807675" w:rsidRPr="00031C62">
              <w:rPr>
                <w:lang w:val="en-US"/>
              </w:rPr>
              <w:t>Retirement Website</w:t>
            </w:r>
            <w:r w:rsidR="00C82AD8">
              <w:rPr>
                <w:lang w:val="en-US"/>
              </w:rPr>
              <w:t>s</w:t>
            </w:r>
            <w:r w:rsidR="00807675" w:rsidRPr="00031C62">
              <w:rPr>
                <w:lang w:val="en-US"/>
              </w:rPr>
              <w:t>.</w:t>
            </w:r>
          </w:p>
          <w:p w14:paraId="660F7031" w14:textId="77777777" w:rsidR="00C2256A" w:rsidRPr="00031C62" w:rsidRDefault="00031C62" w:rsidP="000012B0">
            <w:pPr>
              <w:rPr>
                <w:lang w:val="en-US"/>
              </w:rPr>
            </w:pPr>
            <w:r>
              <w:rPr>
                <w:lang w:val="en-US"/>
              </w:rPr>
              <w:t>-</w:t>
            </w:r>
            <w:r w:rsidR="00807675" w:rsidRPr="00031C62">
              <w:rPr>
                <w:lang w:val="en-US"/>
              </w:rPr>
              <w:t>Practice Problem</w:t>
            </w:r>
            <w:r w:rsidR="005F5036">
              <w:rPr>
                <w:lang w:val="en-US"/>
              </w:rPr>
              <w:t xml:space="preserve"> (Homework)</w:t>
            </w:r>
            <w:r w:rsidR="00807675" w:rsidRPr="00031C62">
              <w:rPr>
                <w:lang w:val="en-US"/>
              </w:rPr>
              <w:t>.</w:t>
            </w:r>
          </w:p>
        </w:tc>
        <w:tc>
          <w:tcPr>
            <w:tcW w:w="1501" w:type="dxa"/>
          </w:tcPr>
          <w:p w14:paraId="795003CE" w14:textId="77777777" w:rsidR="003653C5" w:rsidRDefault="003653C5" w:rsidP="002A7AA0">
            <w:pPr>
              <w:rPr>
                <w:lang w:val="en-US"/>
              </w:rPr>
            </w:pPr>
          </w:p>
          <w:p w14:paraId="0DAEE748" w14:textId="77777777" w:rsidR="009613D4" w:rsidRDefault="009613D4" w:rsidP="002A7AA0">
            <w:pPr>
              <w:rPr>
                <w:lang w:val="en-US"/>
              </w:rPr>
            </w:pPr>
          </w:p>
          <w:p w14:paraId="09EB68EF" w14:textId="77777777" w:rsidR="009613D4" w:rsidRDefault="009613D4" w:rsidP="002A7AA0">
            <w:pPr>
              <w:rPr>
                <w:lang w:val="en-US"/>
              </w:rPr>
            </w:pPr>
            <w:r>
              <w:rPr>
                <w:lang w:val="en-US"/>
              </w:rPr>
              <w:t xml:space="preserve">Students to purchase course textbook. </w:t>
            </w:r>
          </w:p>
          <w:p w14:paraId="27256002" w14:textId="77777777" w:rsidR="00615A76" w:rsidRDefault="00615A76" w:rsidP="002A7AA0">
            <w:pPr>
              <w:rPr>
                <w:lang w:val="en-US"/>
              </w:rPr>
            </w:pPr>
          </w:p>
          <w:p w14:paraId="5FE0F5A1" w14:textId="77777777" w:rsidR="00615A76" w:rsidRPr="001A48E1" w:rsidRDefault="00615A76" w:rsidP="002A7AA0">
            <w:pPr>
              <w:rPr>
                <w:lang w:val="en-US"/>
              </w:rPr>
            </w:pPr>
            <w:r w:rsidRPr="00B75D52">
              <w:rPr>
                <w:b/>
                <w:lang w:val="en-US"/>
              </w:rPr>
              <w:t>Chapter #1</w:t>
            </w:r>
            <w:r w:rsidR="00C82AD8">
              <w:rPr>
                <w:b/>
                <w:lang w:val="en-US"/>
              </w:rPr>
              <w:t xml:space="preserve"> + Class Handouts</w:t>
            </w:r>
          </w:p>
        </w:tc>
        <w:tc>
          <w:tcPr>
            <w:tcW w:w="2301" w:type="dxa"/>
          </w:tcPr>
          <w:p w14:paraId="543C1793" w14:textId="77777777" w:rsidR="00D23C83" w:rsidRDefault="00D23C83" w:rsidP="009B2291">
            <w:pPr>
              <w:rPr>
                <w:lang w:val="en-US"/>
              </w:rPr>
            </w:pPr>
          </w:p>
          <w:p w14:paraId="2061466F" w14:textId="77777777" w:rsidR="00B75D52" w:rsidRDefault="00B75D52" w:rsidP="009B2291">
            <w:pPr>
              <w:rPr>
                <w:lang w:val="en-US"/>
              </w:rPr>
            </w:pPr>
          </w:p>
          <w:p w14:paraId="4ED7D69B" w14:textId="77777777" w:rsidR="00B75D52" w:rsidRPr="001A48E1" w:rsidRDefault="00B75D52" w:rsidP="00B75D52">
            <w:pPr>
              <w:rPr>
                <w:lang w:val="en-US"/>
              </w:rPr>
            </w:pPr>
            <w:r>
              <w:rPr>
                <w:lang w:val="en-US"/>
              </w:rPr>
              <w:t xml:space="preserve">Read Retirement &amp; Estate Planning </w:t>
            </w:r>
            <w:r w:rsidRPr="00B75D52">
              <w:rPr>
                <w:b/>
                <w:lang w:val="en-US"/>
              </w:rPr>
              <w:t>(R&amp;EP)</w:t>
            </w:r>
            <w:r>
              <w:rPr>
                <w:lang w:val="en-US"/>
              </w:rPr>
              <w:t xml:space="preserve"> book - </w:t>
            </w:r>
            <w:r w:rsidRPr="00B75D52">
              <w:rPr>
                <w:b/>
                <w:lang w:val="en-US"/>
              </w:rPr>
              <w:t>Chapter #1</w:t>
            </w:r>
            <w:r w:rsidR="009041AB">
              <w:rPr>
                <w:b/>
                <w:lang w:val="en-US"/>
              </w:rPr>
              <w:t xml:space="preserve"> and Chapter #2</w:t>
            </w:r>
            <w:r w:rsidRPr="00B75D52">
              <w:rPr>
                <w:b/>
                <w:lang w:val="en-US"/>
              </w:rPr>
              <w:t>.</w:t>
            </w:r>
          </w:p>
        </w:tc>
      </w:tr>
      <w:tr w:rsidR="003653C5" w:rsidRPr="001A48E1" w14:paraId="4B642F15" w14:textId="77777777" w:rsidTr="00D24818">
        <w:tc>
          <w:tcPr>
            <w:tcW w:w="2059" w:type="dxa"/>
          </w:tcPr>
          <w:p w14:paraId="3EC87463" w14:textId="77777777" w:rsidR="003653C5" w:rsidRPr="001A48E1" w:rsidRDefault="00C2256A" w:rsidP="00492097">
            <w:pPr>
              <w:rPr>
                <w:lang w:val="en-US"/>
              </w:rPr>
            </w:pPr>
            <w:r>
              <w:rPr>
                <w:lang w:val="en-US"/>
              </w:rPr>
              <w:t xml:space="preserve">2. </w:t>
            </w:r>
            <w:r w:rsidR="00A31A4F">
              <w:rPr>
                <w:lang w:val="en-US"/>
              </w:rPr>
              <w:t>September 1</w:t>
            </w:r>
            <w:r w:rsidR="00492097">
              <w:rPr>
                <w:lang w:val="en-US"/>
              </w:rPr>
              <w:t>7</w:t>
            </w:r>
            <w:r w:rsidR="00A31A4F">
              <w:rPr>
                <w:lang w:val="en-US"/>
              </w:rPr>
              <w:t>th</w:t>
            </w:r>
          </w:p>
        </w:tc>
        <w:tc>
          <w:tcPr>
            <w:tcW w:w="3877" w:type="dxa"/>
          </w:tcPr>
          <w:p w14:paraId="2B25D980" w14:textId="77777777" w:rsidR="00C82AD8" w:rsidRDefault="00C82AD8" w:rsidP="00B75D52">
            <w:pPr>
              <w:rPr>
                <w:b/>
                <w:u w:val="single"/>
                <w:lang w:val="en-US"/>
              </w:rPr>
            </w:pPr>
            <w:r>
              <w:rPr>
                <w:b/>
                <w:u w:val="single"/>
                <w:lang w:val="en-US"/>
              </w:rPr>
              <w:t>Foundations of Retirement</w:t>
            </w:r>
            <w:r w:rsidR="004615D8">
              <w:rPr>
                <w:b/>
                <w:u w:val="single"/>
                <w:lang w:val="en-US"/>
              </w:rPr>
              <w:t xml:space="preserve"> (6)</w:t>
            </w:r>
            <w:r w:rsidR="007B0BDF">
              <w:rPr>
                <w:b/>
                <w:u w:val="single"/>
                <w:lang w:val="en-US"/>
              </w:rPr>
              <w:t xml:space="preserve"> &amp; (10)</w:t>
            </w:r>
          </w:p>
          <w:p w14:paraId="6615CDAD" w14:textId="77777777" w:rsidR="007B0BDF" w:rsidRDefault="007B0BDF" w:rsidP="00C82AD8">
            <w:pPr>
              <w:rPr>
                <w:lang w:val="en-US"/>
              </w:rPr>
            </w:pPr>
            <w:r>
              <w:rPr>
                <w:lang w:val="en-US"/>
              </w:rPr>
              <w:t>-Define Common Terms, Attributes and Entitlements related to a RPP</w:t>
            </w:r>
          </w:p>
          <w:p w14:paraId="6D805F4E" w14:textId="77777777" w:rsidR="00C82AD8" w:rsidRPr="00031C62" w:rsidRDefault="00C82AD8" w:rsidP="00C82AD8">
            <w:pPr>
              <w:rPr>
                <w:lang w:val="en-US"/>
              </w:rPr>
            </w:pPr>
            <w:r>
              <w:rPr>
                <w:lang w:val="en-US"/>
              </w:rPr>
              <w:t>-</w:t>
            </w:r>
            <w:r w:rsidR="007B0BDF">
              <w:rPr>
                <w:lang w:val="en-US"/>
              </w:rPr>
              <w:t xml:space="preserve">The </w:t>
            </w:r>
            <w:r w:rsidRPr="00031C62">
              <w:rPr>
                <w:lang w:val="en-US"/>
              </w:rPr>
              <w:t>Retirement Planning Process.</w:t>
            </w:r>
          </w:p>
          <w:p w14:paraId="70D51E08" w14:textId="77777777" w:rsidR="00C82AD8" w:rsidRDefault="004615D8" w:rsidP="00B75D52">
            <w:pPr>
              <w:rPr>
                <w:lang w:val="en-US"/>
              </w:rPr>
            </w:pPr>
            <w:r>
              <w:rPr>
                <w:lang w:val="en-US"/>
              </w:rPr>
              <w:t>-Pillars of the Retirement System in Canada</w:t>
            </w:r>
          </w:p>
          <w:p w14:paraId="3AEE0BEC" w14:textId="77777777" w:rsidR="00C82AD8" w:rsidRDefault="004615D8" w:rsidP="00B75D52">
            <w:pPr>
              <w:rPr>
                <w:lang w:val="en-US"/>
              </w:rPr>
            </w:pPr>
            <w:r>
              <w:rPr>
                <w:lang w:val="en-US"/>
              </w:rPr>
              <w:t>-Key Trends in Retirement in Canada</w:t>
            </w:r>
          </w:p>
          <w:p w14:paraId="594C2FAE" w14:textId="77777777" w:rsidR="004615D8" w:rsidRPr="00C82AD8" w:rsidRDefault="004615D8" w:rsidP="00B75D52">
            <w:pPr>
              <w:rPr>
                <w:lang w:val="en-US"/>
              </w:rPr>
            </w:pPr>
            <w:r>
              <w:rPr>
                <w:lang w:val="en-US"/>
              </w:rPr>
              <w:t>-Roadblocks to achieving retirement plans</w:t>
            </w:r>
          </w:p>
          <w:p w14:paraId="5ACE02F9" w14:textId="77777777" w:rsidR="009613D4" w:rsidRPr="00031C62" w:rsidRDefault="00B75D52" w:rsidP="00B75D52">
            <w:pPr>
              <w:rPr>
                <w:b/>
                <w:u w:val="single"/>
                <w:lang w:val="en-US"/>
              </w:rPr>
            </w:pPr>
            <w:r w:rsidRPr="00031C62">
              <w:rPr>
                <w:b/>
                <w:u w:val="single"/>
                <w:lang w:val="en-US"/>
              </w:rPr>
              <w:t xml:space="preserve">Factors Affecting </w:t>
            </w:r>
            <w:r w:rsidR="004615D8">
              <w:rPr>
                <w:b/>
                <w:u w:val="single"/>
                <w:lang w:val="en-US"/>
              </w:rPr>
              <w:t xml:space="preserve">Client’s Ability to Achieve </w:t>
            </w:r>
            <w:r w:rsidRPr="00031C62">
              <w:rPr>
                <w:b/>
                <w:u w:val="single"/>
                <w:lang w:val="en-US"/>
              </w:rPr>
              <w:t>Retirement Plan</w:t>
            </w:r>
            <w:r w:rsidR="004615D8">
              <w:rPr>
                <w:b/>
                <w:u w:val="single"/>
                <w:lang w:val="en-US"/>
              </w:rPr>
              <w:t>s</w:t>
            </w:r>
            <w:r w:rsidRPr="00031C62">
              <w:rPr>
                <w:b/>
                <w:u w:val="single"/>
                <w:lang w:val="en-US"/>
              </w:rPr>
              <w:t>:</w:t>
            </w:r>
          </w:p>
          <w:p w14:paraId="2C54DF5A" w14:textId="77777777" w:rsidR="00B75D52" w:rsidRPr="00031C62" w:rsidRDefault="00B75D52" w:rsidP="00031C62">
            <w:pPr>
              <w:pStyle w:val="ListParagraph"/>
              <w:numPr>
                <w:ilvl w:val="0"/>
                <w:numId w:val="17"/>
              </w:numPr>
              <w:rPr>
                <w:lang w:val="en-US"/>
              </w:rPr>
            </w:pPr>
            <w:r w:rsidRPr="00031C62">
              <w:rPr>
                <w:lang w:val="en-US"/>
              </w:rPr>
              <w:t>Longevity</w:t>
            </w:r>
          </w:p>
          <w:p w14:paraId="4F0951D1" w14:textId="77777777" w:rsidR="00B75D52" w:rsidRPr="00031C62" w:rsidRDefault="00B75D52" w:rsidP="00031C62">
            <w:pPr>
              <w:pStyle w:val="ListParagraph"/>
              <w:numPr>
                <w:ilvl w:val="0"/>
                <w:numId w:val="17"/>
              </w:numPr>
              <w:rPr>
                <w:lang w:val="en-US"/>
              </w:rPr>
            </w:pPr>
            <w:r w:rsidRPr="00031C62">
              <w:rPr>
                <w:lang w:val="en-US"/>
              </w:rPr>
              <w:t>Inflation</w:t>
            </w:r>
          </w:p>
          <w:p w14:paraId="33949BC3" w14:textId="77777777" w:rsidR="00B75D52" w:rsidRPr="00031C62" w:rsidRDefault="00B75D52" w:rsidP="00031C62">
            <w:pPr>
              <w:pStyle w:val="ListParagraph"/>
              <w:numPr>
                <w:ilvl w:val="0"/>
                <w:numId w:val="17"/>
              </w:numPr>
              <w:rPr>
                <w:lang w:val="en-US"/>
              </w:rPr>
            </w:pPr>
            <w:r w:rsidRPr="00031C62">
              <w:rPr>
                <w:lang w:val="en-US"/>
              </w:rPr>
              <w:t>Rates of Return</w:t>
            </w:r>
          </w:p>
          <w:p w14:paraId="672863B3" w14:textId="77777777" w:rsidR="00B75D52" w:rsidRPr="00031C62" w:rsidRDefault="00B75D52" w:rsidP="00031C62">
            <w:pPr>
              <w:pStyle w:val="ListParagraph"/>
              <w:numPr>
                <w:ilvl w:val="0"/>
                <w:numId w:val="17"/>
              </w:numPr>
              <w:rPr>
                <w:lang w:val="en-US"/>
              </w:rPr>
            </w:pPr>
            <w:r w:rsidRPr="00031C62">
              <w:rPr>
                <w:lang w:val="en-US"/>
              </w:rPr>
              <w:t>Income Tax Rate</w:t>
            </w:r>
            <w:r w:rsidR="009041AB" w:rsidRPr="00031C62">
              <w:rPr>
                <w:lang w:val="en-US"/>
              </w:rPr>
              <w:t>.</w:t>
            </w:r>
          </w:p>
          <w:p w14:paraId="1385BE65" w14:textId="77777777" w:rsidR="00B75D52" w:rsidRDefault="00B75D52" w:rsidP="00B75D52">
            <w:pPr>
              <w:rPr>
                <w:lang w:val="en-US"/>
              </w:rPr>
            </w:pPr>
          </w:p>
          <w:p w14:paraId="0CE5DF8B" w14:textId="77777777" w:rsidR="009041AB" w:rsidRDefault="00031C62" w:rsidP="00B75D52">
            <w:pPr>
              <w:rPr>
                <w:lang w:val="en-US"/>
              </w:rPr>
            </w:pPr>
            <w:r>
              <w:rPr>
                <w:lang w:val="en-US"/>
              </w:rPr>
              <w:t>-</w:t>
            </w:r>
            <w:r w:rsidR="009041AB">
              <w:rPr>
                <w:lang w:val="en-US"/>
              </w:rPr>
              <w:t>Discount Retirement Cash Flows.</w:t>
            </w:r>
          </w:p>
          <w:p w14:paraId="69BD8979" w14:textId="77777777" w:rsidR="009041AB" w:rsidRDefault="00031C62" w:rsidP="00B75D52">
            <w:pPr>
              <w:rPr>
                <w:lang w:val="en-US"/>
              </w:rPr>
            </w:pPr>
            <w:r>
              <w:rPr>
                <w:lang w:val="en-US"/>
              </w:rPr>
              <w:t>-</w:t>
            </w:r>
            <w:r w:rsidR="009041AB">
              <w:rPr>
                <w:lang w:val="en-US"/>
              </w:rPr>
              <w:t xml:space="preserve">Key Terms. </w:t>
            </w:r>
          </w:p>
          <w:p w14:paraId="274FC6B8" w14:textId="77777777" w:rsidR="00C2256A" w:rsidRDefault="00031C62" w:rsidP="000012B0">
            <w:pPr>
              <w:rPr>
                <w:lang w:val="en-US"/>
              </w:rPr>
            </w:pPr>
            <w:r>
              <w:rPr>
                <w:lang w:val="en-US"/>
              </w:rPr>
              <w:t>-</w:t>
            </w:r>
            <w:r w:rsidR="009041AB">
              <w:rPr>
                <w:lang w:val="en-US"/>
              </w:rPr>
              <w:t>Practice Problems.</w:t>
            </w:r>
          </w:p>
          <w:p w14:paraId="3A873991" w14:textId="77777777" w:rsidR="00D24818" w:rsidRDefault="00D24818" w:rsidP="000012B0">
            <w:pPr>
              <w:rPr>
                <w:lang w:val="en-US"/>
              </w:rPr>
            </w:pPr>
          </w:p>
          <w:p w14:paraId="70B83668" w14:textId="77777777" w:rsidR="00D24818" w:rsidRDefault="00D24818" w:rsidP="000012B0">
            <w:pPr>
              <w:rPr>
                <w:lang w:val="en-US"/>
              </w:rPr>
            </w:pPr>
          </w:p>
          <w:p w14:paraId="660C1F9A" w14:textId="77777777" w:rsidR="000012B0" w:rsidRPr="001A48E1" w:rsidRDefault="000012B0" w:rsidP="000012B0">
            <w:pPr>
              <w:rPr>
                <w:lang w:val="en-US"/>
              </w:rPr>
            </w:pPr>
          </w:p>
        </w:tc>
        <w:tc>
          <w:tcPr>
            <w:tcW w:w="1501" w:type="dxa"/>
          </w:tcPr>
          <w:p w14:paraId="7A253F78" w14:textId="77777777" w:rsidR="00D23C83" w:rsidRDefault="00D23C83" w:rsidP="00807675">
            <w:pPr>
              <w:rPr>
                <w:lang w:val="en-US"/>
              </w:rPr>
            </w:pPr>
          </w:p>
          <w:p w14:paraId="0200C759" w14:textId="77777777" w:rsidR="00615A76" w:rsidRDefault="00615A76" w:rsidP="00807675">
            <w:pPr>
              <w:rPr>
                <w:b/>
                <w:lang w:val="en-US"/>
              </w:rPr>
            </w:pPr>
          </w:p>
          <w:p w14:paraId="72EC5268" w14:textId="77777777" w:rsidR="009041AB" w:rsidRPr="009041AB" w:rsidRDefault="009041AB" w:rsidP="00807675">
            <w:pPr>
              <w:rPr>
                <w:b/>
                <w:lang w:val="en-US"/>
              </w:rPr>
            </w:pPr>
            <w:r w:rsidRPr="009041AB">
              <w:rPr>
                <w:b/>
                <w:lang w:val="en-US"/>
              </w:rPr>
              <w:t>Chapter #2</w:t>
            </w:r>
            <w:r w:rsidR="0029389D">
              <w:rPr>
                <w:b/>
                <w:lang w:val="en-US"/>
              </w:rPr>
              <w:t>+ Class Handouts</w:t>
            </w:r>
          </w:p>
        </w:tc>
        <w:tc>
          <w:tcPr>
            <w:tcW w:w="2301" w:type="dxa"/>
          </w:tcPr>
          <w:p w14:paraId="6F225F02" w14:textId="77777777" w:rsidR="00BC05AF" w:rsidRDefault="00BC05AF" w:rsidP="00BC05AF">
            <w:pPr>
              <w:rPr>
                <w:lang w:val="en-US"/>
              </w:rPr>
            </w:pPr>
          </w:p>
          <w:p w14:paraId="14A3D0FB" w14:textId="77777777" w:rsidR="00615A76" w:rsidRDefault="00615A76" w:rsidP="00807675">
            <w:pPr>
              <w:rPr>
                <w:b/>
                <w:lang w:val="en-US"/>
              </w:rPr>
            </w:pPr>
          </w:p>
          <w:p w14:paraId="6B94ED65" w14:textId="77777777" w:rsidR="009F2EBB" w:rsidRPr="009041AB" w:rsidRDefault="008615B3" w:rsidP="00807675">
            <w:pPr>
              <w:rPr>
                <w:b/>
                <w:lang w:val="en-US"/>
              </w:rPr>
            </w:pPr>
            <w:r>
              <w:rPr>
                <w:b/>
                <w:lang w:val="en-US"/>
              </w:rPr>
              <w:t xml:space="preserve">Read </w:t>
            </w:r>
            <w:r w:rsidR="009041AB" w:rsidRPr="009041AB">
              <w:rPr>
                <w:b/>
                <w:lang w:val="en-US"/>
              </w:rPr>
              <w:t>Chapter #3</w:t>
            </w:r>
          </w:p>
        </w:tc>
      </w:tr>
      <w:tr w:rsidR="000012B0" w:rsidRPr="001A48E1" w14:paraId="5C639745" w14:textId="77777777" w:rsidTr="00D24818">
        <w:tc>
          <w:tcPr>
            <w:tcW w:w="2059" w:type="dxa"/>
          </w:tcPr>
          <w:p w14:paraId="5D6F07FA" w14:textId="77777777" w:rsidR="000012B0" w:rsidRPr="000012B0" w:rsidRDefault="000012B0" w:rsidP="00A31A4F">
            <w:pPr>
              <w:rPr>
                <w:b/>
                <w:u w:val="single"/>
                <w:lang w:val="en-US"/>
              </w:rPr>
            </w:pPr>
            <w:r w:rsidRPr="000012B0">
              <w:rPr>
                <w:b/>
                <w:u w:val="single"/>
                <w:lang w:val="en-US"/>
              </w:rPr>
              <w:t>DATE</w:t>
            </w:r>
          </w:p>
          <w:p w14:paraId="0791E960" w14:textId="77777777" w:rsidR="000012B0" w:rsidRPr="000012B0" w:rsidRDefault="000012B0" w:rsidP="00A31A4F">
            <w:pPr>
              <w:rPr>
                <w:b/>
                <w:u w:val="single"/>
                <w:lang w:val="en-US"/>
              </w:rPr>
            </w:pPr>
          </w:p>
        </w:tc>
        <w:tc>
          <w:tcPr>
            <w:tcW w:w="3877" w:type="dxa"/>
          </w:tcPr>
          <w:p w14:paraId="03B2BC67" w14:textId="77777777" w:rsidR="000012B0" w:rsidRPr="000012B0" w:rsidRDefault="000012B0" w:rsidP="00B75D52">
            <w:pPr>
              <w:rPr>
                <w:b/>
                <w:u w:val="single"/>
                <w:lang w:val="en-US"/>
              </w:rPr>
            </w:pPr>
            <w:r w:rsidRPr="000012B0">
              <w:rPr>
                <w:b/>
                <w:u w:val="single"/>
                <w:lang w:val="en-US"/>
              </w:rPr>
              <w:t>TOPICS</w:t>
            </w:r>
          </w:p>
        </w:tc>
        <w:tc>
          <w:tcPr>
            <w:tcW w:w="1501" w:type="dxa"/>
          </w:tcPr>
          <w:p w14:paraId="7AF27B8E" w14:textId="77777777" w:rsidR="000012B0" w:rsidRPr="000012B0" w:rsidRDefault="000012B0" w:rsidP="00807675">
            <w:pPr>
              <w:rPr>
                <w:b/>
                <w:u w:val="single"/>
                <w:lang w:val="en-US"/>
              </w:rPr>
            </w:pPr>
            <w:r w:rsidRPr="000012B0">
              <w:rPr>
                <w:b/>
                <w:u w:val="single"/>
                <w:lang w:val="en-US"/>
              </w:rPr>
              <w:t>ASSIGNED READING</w:t>
            </w:r>
          </w:p>
        </w:tc>
        <w:tc>
          <w:tcPr>
            <w:tcW w:w="2301" w:type="dxa"/>
          </w:tcPr>
          <w:p w14:paraId="437AE302" w14:textId="77777777" w:rsidR="000012B0" w:rsidRPr="000012B0" w:rsidRDefault="000012B0" w:rsidP="00BC05AF">
            <w:pPr>
              <w:rPr>
                <w:b/>
                <w:u w:val="single"/>
                <w:lang w:val="en-US"/>
              </w:rPr>
            </w:pPr>
            <w:r w:rsidRPr="000012B0">
              <w:rPr>
                <w:b/>
                <w:u w:val="single"/>
                <w:lang w:val="en-US"/>
              </w:rPr>
              <w:t>ASSIGNED HOMEWORK</w:t>
            </w:r>
          </w:p>
        </w:tc>
      </w:tr>
      <w:tr w:rsidR="003653C5" w:rsidRPr="001A48E1" w14:paraId="020D70E9" w14:textId="77777777" w:rsidTr="00D24818">
        <w:tc>
          <w:tcPr>
            <w:tcW w:w="2059" w:type="dxa"/>
          </w:tcPr>
          <w:p w14:paraId="73AF2035" w14:textId="77777777" w:rsidR="003653C5" w:rsidRPr="001A48E1" w:rsidRDefault="00C2256A" w:rsidP="00492097">
            <w:pPr>
              <w:rPr>
                <w:lang w:val="en-US"/>
              </w:rPr>
            </w:pPr>
            <w:r>
              <w:rPr>
                <w:lang w:val="en-US"/>
              </w:rPr>
              <w:t xml:space="preserve">3. </w:t>
            </w:r>
            <w:r w:rsidR="00A31A4F">
              <w:rPr>
                <w:lang w:val="en-US"/>
              </w:rPr>
              <w:t>September 2</w:t>
            </w:r>
            <w:r w:rsidR="00492097">
              <w:rPr>
                <w:lang w:val="en-US"/>
              </w:rPr>
              <w:t>4</w:t>
            </w:r>
            <w:r w:rsidR="00A31A4F">
              <w:rPr>
                <w:lang w:val="en-US"/>
              </w:rPr>
              <w:t>th</w:t>
            </w:r>
          </w:p>
        </w:tc>
        <w:tc>
          <w:tcPr>
            <w:tcW w:w="3877" w:type="dxa"/>
          </w:tcPr>
          <w:p w14:paraId="207391E8" w14:textId="77777777" w:rsidR="00335F85" w:rsidRPr="00031C62" w:rsidRDefault="009041AB" w:rsidP="00807675">
            <w:pPr>
              <w:rPr>
                <w:b/>
                <w:lang w:val="en-US"/>
              </w:rPr>
            </w:pPr>
            <w:r w:rsidRPr="00031C62">
              <w:rPr>
                <w:b/>
                <w:u w:val="single"/>
                <w:lang w:val="en-US"/>
              </w:rPr>
              <w:t xml:space="preserve">Sources </w:t>
            </w:r>
            <w:r w:rsidR="00031C62" w:rsidRPr="00031C62">
              <w:rPr>
                <w:b/>
                <w:u w:val="single"/>
                <w:lang w:val="en-US"/>
              </w:rPr>
              <w:t>of Retirement Income</w:t>
            </w:r>
            <w:r w:rsidR="00031C62" w:rsidRPr="00031C62">
              <w:rPr>
                <w:b/>
                <w:lang w:val="en-US"/>
              </w:rPr>
              <w:t>.</w:t>
            </w:r>
          </w:p>
          <w:p w14:paraId="0CB1467A" w14:textId="77777777" w:rsidR="00031C62" w:rsidRPr="00A23F97" w:rsidRDefault="00031C62" w:rsidP="00031C62">
            <w:pPr>
              <w:pStyle w:val="ListParagraph"/>
              <w:numPr>
                <w:ilvl w:val="0"/>
                <w:numId w:val="14"/>
              </w:numPr>
              <w:rPr>
                <w:b/>
                <w:i/>
                <w:u w:val="single"/>
                <w:lang w:val="en-US"/>
              </w:rPr>
            </w:pPr>
            <w:r w:rsidRPr="00A23F97">
              <w:rPr>
                <w:b/>
                <w:i/>
                <w:u w:val="single"/>
                <w:lang w:val="en-US"/>
              </w:rPr>
              <w:t>Government Pension Plans</w:t>
            </w:r>
          </w:p>
          <w:p w14:paraId="07E97DF5" w14:textId="77777777" w:rsidR="007B0BDF" w:rsidRPr="007B0BDF" w:rsidRDefault="007B0BDF" w:rsidP="007B0BDF">
            <w:pPr>
              <w:pStyle w:val="ListParagraph"/>
              <w:numPr>
                <w:ilvl w:val="0"/>
                <w:numId w:val="15"/>
              </w:numPr>
              <w:rPr>
                <w:lang w:val="en-US"/>
              </w:rPr>
            </w:pPr>
            <w:r w:rsidRPr="007B0BDF">
              <w:rPr>
                <w:lang w:val="en-US"/>
              </w:rPr>
              <w:t>Key Terms</w:t>
            </w:r>
          </w:p>
          <w:p w14:paraId="2391C5FF" w14:textId="77777777" w:rsidR="00031C62" w:rsidRDefault="00031C62" w:rsidP="00031C62">
            <w:pPr>
              <w:pStyle w:val="ListParagraph"/>
              <w:numPr>
                <w:ilvl w:val="0"/>
                <w:numId w:val="15"/>
              </w:numPr>
              <w:rPr>
                <w:lang w:val="en-US"/>
              </w:rPr>
            </w:pPr>
            <w:r>
              <w:rPr>
                <w:lang w:val="en-US"/>
              </w:rPr>
              <w:t>CPP</w:t>
            </w:r>
            <w:r w:rsidR="007B0BDF">
              <w:rPr>
                <w:lang w:val="en-US"/>
              </w:rPr>
              <w:t xml:space="preserve"> (18)</w:t>
            </w:r>
          </w:p>
          <w:p w14:paraId="2A657EA3" w14:textId="77777777" w:rsidR="00031C62" w:rsidRDefault="00031C62" w:rsidP="00031C62">
            <w:pPr>
              <w:pStyle w:val="ListParagraph"/>
              <w:numPr>
                <w:ilvl w:val="0"/>
                <w:numId w:val="15"/>
              </w:numPr>
              <w:rPr>
                <w:lang w:val="en-US"/>
              </w:rPr>
            </w:pPr>
            <w:r>
              <w:rPr>
                <w:lang w:val="en-US"/>
              </w:rPr>
              <w:t>OAS</w:t>
            </w:r>
            <w:r w:rsidR="007B0BDF">
              <w:rPr>
                <w:lang w:val="en-US"/>
              </w:rPr>
              <w:t xml:space="preserve"> (19)</w:t>
            </w:r>
          </w:p>
          <w:p w14:paraId="12B7F322" w14:textId="77777777" w:rsidR="007B0BDF" w:rsidRDefault="007B0BDF" w:rsidP="00031C62">
            <w:pPr>
              <w:pStyle w:val="ListParagraph"/>
              <w:numPr>
                <w:ilvl w:val="0"/>
                <w:numId w:val="15"/>
              </w:numPr>
              <w:rPr>
                <w:lang w:val="en-US"/>
              </w:rPr>
            </w:pPr>
            <w:r>
              <w:rPr>
                <w:lang w:val="en-US"/>
              </w:rPr>
              <w:t>Canada Child Benefits</w:t>
            </w:r>
          </w:p>
          <w:p w14:paraId="35F71081" w14:textId="77777777" w:rsidR="007B0BDF" w:rsidRDefault="00103DDB" w:rsidP="00031C62">
            <w:pPr>
              <w:pStyle w:val="ListParagraph"/>
              <w:numPr>
                <w:ilvl w:val="0"/>
                <w:numId w:val="15"/>
              </w:numPr>
              <w:rPr>
                <w:lang w:val="en-US"/>
              </w:rPr>
            </w:pPr>
            <w:r>
              <w:rPr>
                <w:lang w:val="en-US"/>
              </w:rPr>
              <w:t>Employment Insurance Benefits</w:t>
            </w:r>
          </w:p>
          <w:p w14:paraId="624104B2" w14:textId="77777777" w:rsidR="00103DDB" w:rsidRDefault="00103DDB" w:rsidP="00031C62">
            <w:pPr>
              <w:pStyle w:val="ListParagraph"/>
              <w:numPr>
                <w:ilvl w:val="0"/>
                <w:numId w:val="15"/>
              </w:numPr>
              <w:rPr>
                <w:lang w:val="en-US"/>
              </w:rPr>
            </w:pPr>
            <w:r>
              <w:rPr>
                <w:lang w:val="en-US"/>
              </w:rPr>
              <w:t>Workers Compensation Benefits</w:t>
            </w:r>
          </w:p>
          <w:p w14:paraId="735E06B7" w14:textId="77777777" w:rsidR="00103DDB" w:rsidRDefault="00103DDB" w:rsidP="00031C62">
            <w:pPr>
              <w:pStyle w:val="ListParagraph"/>
              <w:numPr>
                <w:ilvl w:val="0"/>
                <w:numId w:val="15"/>
              </w:numPr>
              <w:rPr>
                <w:lang w:val="en-US"/>
              </w:rPr>
            </w:pPr>
            <w:r>
              <w:rPr>
                <w:lang w:val="en-US"/>
              </w:rPr>
              <w:t>-Other Government Income Assistance Programs</w:t>
            </w:r>
          </w:p>
          <w:p w14:paraId="79348374" w14:textId="77777777" w:rsidR="00103DDB" w:rsidRDefault="00103DDB" w:rsidP="00031C62">
            <w:pPr>
              <w:pStyle w:val="ListParagraph"/>
              <w:numPr>
                <w:ilvl w:val="0"/>
                <w:numId w:val="15"/>
              </w:numPr>
              <w:rPr>
                <w:lang w:val="en-US"/>
              </w:rPr>
            </w:pPr>
            <w:r>
              <w:rPr>
                <w:lang w:val="en-US"/>
              </w:rPr>
              <w:t>Foreign Government Pensions</w:t>
            </w:r>
          </w:p>
          <w:p w14:paraId="6EA3E569" w14:textId="77777777" w:rsidR="00103DDB" w:rsidRPr="00103DDB" w:rsidRDefault="00103DDB" w:rsidP="00103DDB">
            <w:pPr>
              <w:ind w:left="360"/>
              <w:rPr>
                <w:lang w:val="en-US"/>
              </w:rPr>
            </w:pPr>
          </w:p>
          <w:p w14:paraId="20A4D91E" w14:textId="77777777" w:rsidR="00C2256A" w:rsidRDefault="00031C62" w:rsidP="00031C62">
            <w:pPr>
              <w:ind w:left="360"/>
              <w:rPr>
                <w:lang w:val="en-US"/>
              </w:rPr>
            </w:pPr>
            <w:r>
              <w:rPr>
                <w:lang w:val="en-US"/>
              </w:rPr>
              <w:t>Practice Problems</w:t>
            </w:r>
            <w:r w:rsidR="00C2256A">
              <w:rPr>
                <w:lang w:val="en-US"/>
              </w:rPr>
              <w:t>.</w:t>
            </w:r>
          </w:p>
          <w:p w14:paraId="6F2A23FF" w14:textId="77777777" w:rsidR="00C2256A" w:rsidRPr="00031C62" w:rsidRDefault="00C2256A" w:rsidP="00031C62">
            <w:pPr>
              <w:ind w:left="360"/>
              <w:rPr>
                <w:lang w:val="en-US"/>
              </w:rPr>
            </w:pPr>
          </w:p>
        </w:tc>
        <w:tc>
          <w:tcPr>
            <w:tcW w:w="1501" w:type="dxa"/>
          </w:tcPr>
          <w:p w14:paraId="3EB3CE25" w14:textId="77777777" w:rsidR="009B2291" w:rsidRPr="00031C62" w:rsidRDefault="009B2291" w:rsidP="00B32DF3">
            <w:pPr>
              <w:rPr>
                <w:b/>
                <w:lang w:val="en-US"/>
              </w:rPr>
            </w:pPr>
          </w:p>
          <w:p w14:paraId="12F8397C" w14:textId="77777777" w:rsidR="00807675" w:rsidRPr="00031C62" w:rsidRDefault="00031C62" w:rsidP="00031C62">
            <w:pPr>
              <w:rPr>
                <w:b/>
                <w:lang w:val="en-US"/>
              </w:rPr>
            </w:pPr>
            <w:r w:rsidRPr="00031C62">
              <w:rPr>
                <w:b/>
                <w:lang w:val="en-US"/>
              </w:rPr>
              <w:t>Chapter #3</w:t>
            </w:r>
            <w:r w:rsidR="0029389D">
              <w:rPr>
                <w:b/>
                <w:lang w:val="en-US"/>
              </w:rPr>
              <w:t>+ Class Handouts</w:t>
            </w:r>
          </w:p>
        </w:tc>
        <w:tc>
          <w:tcPr>
            <w:tcW w:w="2301" w:type="dxa"/>
          </w:tcPr>
          <w:p w14:paraId="57C20DEE" w14:textId="77777777" w:rsidR="00094578" w:rsidRPr="00031C62" w:rsidRDefault="00094578" w:rsidP="009F2EBB">
            <w:pPr>
              <w:rPr>
                <w:b/>
                <w:lang w:val="en-US"/>
              </w:rPr>
            </w:pPr>
          </w:p>
          <w:p w14:paraId="4A9D5307" w14:textId="77777777" w:rsidR="00807675" w:rsidRPr="00031C62" w:rsidRDefault="008615B3" w:rsidP="009F2EBB">
            <w:pPr>
              <w:rPr>
                <w:b/>
                <w:lang w:val="en-US"/>
              </w:rPr>
            </w:pPr>
            <w:r>
              <w:rPr>
                <w:b/>
                <w:lang w:val="en-US"/>
              </w:rPr>
              <w:t xml:space="preserve">Read </w:t>
            </w:r>
            <w:r w:rsidR="00031C62" w:rsidRPr="00031C62">
              <w:rPr>
                <w:b/>
                <w:lang w:val="en-US"/>
              </w:rPr>
              <w:t>Chapter #4</w:t>
            </w:r>
          </w:p>
          <w:p w14:paraId="10871F25" w14:textId="77777777" w:rsidR="00807675" w:rsidRDefault="00807675" w:rsidP="009F2EBB">
            <w:pPr>
              <w:rPr>
                <w:b/>
                <w:lang w:val="en-US"/>
              </w:rPr>
            </w:pPr>
          </w:p>
          <w:p w14:paraId="2AC27BA0" w14:textId="77777777" w:rsidR="008615B3" w:rsidRPr="00031C62" w:rsidRDefault="008615B3" w:rsidP="009F2EBB">
            <w:pPr>
              <w:rPr>
                <w:b/>
                <w:lang w:val="en-US"/>
              </w:rPr>
            </w:pPr>
            <w:r>
              <w:rPr>
                <w:b/>
                <w:lang w:val="en-US"/>
              </w:rPr>
              <w:t>Study for QUIZ #1</w:t>
            </w:r>
            <w:r w:rsidR="002F6FC6">
              <w:rPr>
                <w:b/>
                <w:lang w:val="en-US"/>
              </w:rPr>
              <w:t xml:space="preserve"> (Covers material from the first 3 lectures) </w:t>
            </w:r>
          </w:p>
        </w:tc>
      </w:tr>
      <w:tr w:rsidR="00C2256A" w:rsidRPr="001A48E1" w14:paraId="1ECC0FC6" w14:textId="77777777" w:rsidTr="00D24818">
        <w:tc>
          <w:tcPr>
            <w:tcW w:w="2059" w:type="dxa"/>
          </w:tcPr>
          <w:p w14:paraId="58B14E92" w14:textId="77777777" w:rsidR="00C2256A" w:rsidRPr="00E53EC0" w:rsidRDefault="00C2256A" w:rsidP="00837F2E">
            <w:pPr>
              <w:rPr>
                <w:lang w:val="en-US"/>
              </w:rPr>
            </w:pPr>
            <w:r>
              <w:rPr>
                <w:lang w:val="en-US"/>
              </w:rPr>
              <w:t xml:space="preserve">4. October </w:t>
            </w:r>
            <w:r w:rsidR="00492097">
              <w:rPr>
                <w:lang w:val="en-US"/>
              </w:rPr>
              <w:t>1st</w:t>
            </w:r>
          </w:p>
          <w:p w14:paraId="25200C29" w14:textId="77777777" w:rsidR="00C2256A" w:rsidRPr="00E53EC0" w:rsidRDefault="00C2256A" w:rsidP="00837F2E">
            <w:pPr>
              <w:rPr>
                <w:lang w:val="en-US"/>
              </w:rPr>
            </w:pPr>
          </w:p>
          <w:p w14:paraId="597F588F" w14:textId="77777777" w:rsidR="00C2256A" w:rsidRPr="00E53EC0" w:rsidRDefault="00C2256A" w:rsidP="00837F2E">
            <w:pPr>
              <w:rPr>
                <w:lang w:val="en-US"/>
              </w:rPr>
            </w:pPr>
          </w:p>
          <w:p w14:paraId="057553B9" w14:textId="77777777" w:rsidR="00C2256A" w:rsidRPr="00E53EC0" w:rsidRDefault="00C2256A" w:rsidP="00837F2E">
            <w:pPr>
              <w:rPr>
                <w:lang w:val="en-US"/>
              </w:rPr>
            </w:pPr>
          </w:p>
          <w:p w14:paraId="011997A8" w14:textId="77777777" w:rsidR="00C2256A" w:rsidRPr="00E53EC0" w:rsidRDefault="00C2256A" w:rsidP="00837F2E">
            <w:pPr>
              <w:rPr>
                <w:lang w:val="en-US"/>
              </w:rPr>
            </w:pPr>
          </w:p>
          <w:p w14:paraId="4DDBCB64" w14:textId="77777777" w:rsidR="00C2256A" w:rsidRPr="00E53EC0" w:rsidRDefault="00C2256A" w:rsidP="00837F2E">
            <w:pPr>
              <w:rPr>
                <w:lang w:val="en-US"/>
              </w:rPr>
            </w:pPr>
          </w:p>
          <w:p w14:paraId="0416A07D" w14:textId="77777777" w:rsidR="00C2256A" w:rsidRPr="00E53EC0" w:rsidRDefault="00C2256A" w:rsidP="00837F2E">
            <w:pPr>
              <w:rPr>
                <w:b/>
                <w:lang w:val="en-US"/>
              </w:rPr>
            </w:pPr>
          </w:p>
        </w:tc>
        <w:tc>
          <w:tcPr>
            <w:tcW w:w="3877" w:type="dxa"/>
          </w:tcPr>
          <w:p w14:paraId="73177C3A" w14:textId="77777777" w:rsidR="008615B3" w:rsidRPr="00E53EC0" w:rsidRDefault="008615B3" w:rsidP="008615B3">
            <w:pPr>
              <w:rPr>
                <w:b/>
                <w:sz w:val="28"/>
                <w:szCs w:val="28"/>
                <w:lang w:val="en-US"/>
              </w:rPr>
            </w:pPr>
            <w:r w:rsidRPr="00E53EC0">
              <w:rPr>
                <w:b/>
                <w:sz w:val="28"/>
                <w:szCs w:val="28"/>
                <w:lang w:val="en-US"/>
              </w:rPr>
              <w:t>QUIZ #1</w:t>
            </w:r>
          </w:p>
          <w:p w14:paraId="6705AC56" w14:textId="77777777" w:rsidR="008615B3" w:rsidRDefault="008615B3" w:rsidP="00C2256A">
            <w:pPr>
              <w:ind w:firstLine="27"/>
              <w:rPr>
                <w:b/>
                <w:u w:val="single"/>
                <w:lang w:val="en-US"/>
              </w:rPr>
            </w:pPr>
          </w:p>
          <w:p w14:paraId="5FB15567" w14:textId="77777777" w:rsidR="00C2256A" w:rsidRDefault="00C2256A" w:rsidP="00C2256A">
            <w:pPr>
              <w:ind w:firstLine="27"/>
              <w:rPr>
                <w:i/>
                <w:u w:val="single"/>
                <w:lang w:val="en-US"/>
              </w:rPr>
            </w:pPr>
            <w:r w:rsidRPr="00C2256A">
              <w:rPr>
                <w:b/>
                <w:u w:val="single"/>
                <w:lang w:val="en-US"/>
              </w:rPr>
              <w:t>Sources of Retirement Income-Continued</w:t>
            </w:r>
            <w:r w:rsidRPr="00C2256A">
              <w:rPr>
                <w:i/>
                <w:u w:val="single"/>
                <w:lang w:val="en-US"/>
              </w:rPr>
              <w:t xml:space="preserve"> </w:t>
            </w:r>
          </w:p>
          <w:p w14:paraId="31263B6B" w14:textId="77777777" w:rsidR="00C2256A" w:rsidRPr="00A23F97" w:rsidRDefault="00C2256A" w:rsidP="00C2256A">
            <w:pPr>
              <w:ind w:left="360"/>
              <w:rPr>
                <w:b/>
                <w:i/>
                <w:u w:val="single"/>
                <w:lang w:val="en-US"/>
              </w:rPr>
            </w:pPr>
            <w:r w:rsidRPr="00A23F97">
              <w:rPr>
                <w:b/>
                <w:i/>
                <w:u w:val="single"/>
                <w:lang w:val="en-US"/>
              </w:rPr>
              <w:t xml:space="preserve">B. </w:t>
            </w:r>
            <w:r w:rsidR="00A23F97" w:rsidRPr="00A23F97">
              <w:rPr>
                <w:b/>
                <w:i/>
                <w:u w:val="single"/>
                <w:lang w:val="en-US"/>
              </w:rPr>
              <w:t>Employer</w:t>
            </w:r>
            <w:r w:rsidR="00567AE2">
              <w:rPr>
                <w:b/>
                <w:i/>
                <w:u w:val="single"/>
                <w:lang w:val="en-US"/>
              </w:rPr>
              <w:t>/Private</w:t>
            </w:r>
            <w:r w:rsidR="00A23F97" w:rsidRPr="00A23F97">
              <w:rPr>
                <w:b/>
                <w:i/>
                <w:u w:val="single"/>
                <w:lang w:val="en-US"/>
              </w:rPr>
              <w:t xml:space="preserve"> (</w:t>
            </w:r>
            <w:r w:rsidRPr="00A23F97">
              <w:rPr>
                <w:b/>
                <w:i/>
                <w:u w:val="single"/>
                <w:lang w:val="en-US"/>
              </w:rPr>
              <w:t>Registered</w:t>
            </w:r>
            <w:r w:rsidR="00A23F97" w:rsidRPr="00A23F97">
              <w:rPr>
                <w:b/>
                <w:i/>
                <w:u w:val="single"/>
                <w:lang w:val="en-US"/>
              </w:rPr>
              <w:t>)</w:t>
            </w:r>
            <w:r w:rsidRPr="00A23F97">
              <w:rPr>
                <w:b/>
                <w:i/>
                <w:u w:val="single"/>
                <w:lang w:val="en-US"/>
              </w:rPr>
              <w:t xml:space="preserve"> Pension Plans (RPPs)</w:t>
            </w:r>
          </w:p>
          <w:p w14:paraId="22C23A09" w14:textId="77777777" w:rsidR="00C2256A" w:rsidRPr="00031C62" w:rsidRDefault="00C2256A" w:rsidP="00E05002">
            <w:pPr>
              <w:rPr>
                <w:lang w:val="en-US"/>
              </w:rPr>
            </w:pPr>
            <w:r>
              <w:rPr>
                <w:lang w:val="en-US"/>
              </w:rPr>
              <w:t>- Introduction</w:t>
            </w:r>
          </w:p>
          <w:p w14:paraId="10392DA9" w14:textId="77777777" w:rsidR="007B0BDF" w:rsidRDefault="00C2256A" w:rsidP="00E05002">
            <w:pPr>
              <w:rPr>
                <w:lang w:val="en-US"/>
              </w:rPr>
            </w:pPr>
            <w:r>
              <w:rPr>
                <w:lang w:val="en-US"/>
              </w:rPr>
              <w:t>-</w:t>
            </w:r>
            <w:r w:rsidR="007B0BDF">
              <w:rPr>
                <w:lang w:val="en-US"/>
              </w:rPr>
              <w:t>- Types of RPPs (11)</w:t>
            </w:r>
          </w:p>
          <w:p w14:paraId="7C995D52" w14:textId="77777777" w:rsidR="00C2256A" w:rsidRPr="00031C62" w:rsidRDefault="007B0BDF" w:rsidP="00E05002">
            <w:pPr>
              <w:rPr>
                <w:lang w:val="en-US"/>
              </w:rPr>
            </w:pPr>
            <w:r>
              <w:rPr>
                <w:lang w:val="en-US"/>
              </w:rPr>
              <w:t>-</w:t>
            </w:r>
            <w:r w:rsidR="00C2256A">
              <w:rPr>
                <w:lang w:val="en-US"/>
              </w:rPr>
              <w:t xml:space="preserve"> </w:t>
            </w:r>
            <w:r>
              <w:rPr>
                <w:lang w:val="en-US"/>
              </w:rPr>
              <w:t xml:space="preserve"> Special </w:t>
            </w:r>
            <w:r w:rsidR="00C2256A">
              <w:rPr>
                <w:lang w:val="en-US"/>
              </w:rPr>
              <w:t>Features of RPPs</w:t>
            </w:r>
            <w:r>
              <w:rPr>
                <w:lang w:val="en-US"/>
              </w:rPr>
              <w:t xml:space="preserve"> (12)</w:t>
            </w:r>
          </w:p>
          <w:p w14:paraId="229E0415" w14:textId="77777777" w:rsidR="00C2256A" w:rsidRPr="00E53EC0" w:rsidRDefault="00C2256A" w:rsidP="00405CEF">
            <w:pPr>
              <w:rPr>
                <w:b/>
                <w:lang w:val="en-US"/>
              </w:rPr>
            </w:pPr>
          </w:p>
        </w:tc>
        <w:tc>
          <w:tcPr>
            <w:tcW w:w="1501" w:type="dxa"/>
          </w:tcPr>
          <w:p w14:paraId="230F65AF" w14:textId="77777777" w:rsidR="00C2256A" w:rsidRPr="00E53EC0" w:rsidRDefault="00C2256A" w:rsidP="00E05002">
            <w:pPr>
              <w:rPr>
                <w:b/>
                <w:lang w:val="en-US"/>
              </w:rPr>
            </w:pPr>
            <w:r>
              <w:rPr>
                <w:b/>
                <w:lang w:val="en-US"/>
              </w:rPr>
              <w:t xml:space="preserve">Chapter #4 </w:t>
            </w:r>
            <w:r w:rsidR="0029389D">
              <w:rPr>
                <w:b/>
                <w:lang w:val="en-US"/>
              </w:rPr>
              <w:t>+ Class Handouts</w:t>
            </w:r>
            <w:r w:rsidR="0029389D" w:rsidRPr="00E53EC0">
              <w:rPr>
                <w:b/>
                <w:lang w:val="en-US"/>
              </w:rPr>
              <w:t xml:space="preserve"> </w:t>
            </w:r>
          </w:p>
        </w:tc>
        <w:tc>
          <w:tcPr>
            <w:tcW w:w="2301" w:type="dxa"/>
          </w:tcPr>
          <w:p w14:paraId="20BCAC10" w14:textId="77777777" w:rsidR="00C2256A" w:rsidRDefault="00C2256A" w:rsidP="00F63146">
            <w:pPr>
              <w:rPr>
                <w:b/>
                <w:sz w:val="28"/>
                <w:szCs w:val="28"/>
                <w:lang w:val="en-US"/>
              </w:rPr>
            </w:pPr>
            <w:r w:rsidRPr="00E53EC0">
              <w:rPr>
                <w:b/>
                <w:sz w:val="28"/>
                <w:szCs w:val="28"/>
                <w:lang w:val="en-US"/>
              </w:rPr>
              <w:t xml:space="preserve">Group Assignment #1 </w:t>
            </w:r>
            <w:r>
              <w:rPr>
                <w:b/>
                <w:sz w:val="28"/>
                <w:szCs w:val="28"/>
                <w:lang w:val="en-US"/>
              </w:rPr>
              <w:t>Posted</w:t>
            </w:r>
            <w:r w:rsidRPr="00E53EC0">
              <w:rPr>
                <w:b/>
                <w:sz w:val="28"/>
                <w:szCs w:val="28"/>
                <w:lang w:val="en-US"/>
              </w:rPr>
              <w:t>.</w:t>
            </w:r>
          </w:p>
          <w:p w14:paraId="0121B237" w14:textId="77777777" w:rsidR="00C2256A" w:rsidRDefault="00C2256A" w:rsidP="00F63146">
            <w:pPr>
              <w:rPr>
                <w:b/>
                <w:sz w:val="28"/>
                <w:szCs w:val="28"/>
                <w:lang w:val="en-US"/>
              </w:rPr>
            </w:pPr>
          </w:p>
          <w:p w14:paraId="04BE97A4" w14:textId="77777777" w:rsidR="00C2256A" w:rsidRPr="00E53EC0" w:rsidRDefault="008615B3" w:rsidP="00035EC8">
            <w:pPr>
              <w:rPr>
                <w:lang w:val="en-US"/>
              </w:rPr>
            </w:pPr>
            <w:r>
              <w:rPr>
                <w:b/>
                <w:lang w:val="en-US"/>
              </w:rPr>
              <w:t xml:space="preserve">Read </w:t>
            </w:r>
            <w:r w:rsidR="00C2256A">
              <w:rPr>
                <w:b/>
                <w:lang w:val="en-US"/>
              </w:rPr>
              <w:t>Chapter #5</w:t>
            </w:r>
          </w:p>
        </w:tc>
      </w:tr>
      <w:tr w:rsidR="00C2256A" w:rsidRPr="00A8437D" w14:paraId="529247A0" w14:textId="77777777" w:rsidTr="00D24818">
        <w:tc>
          <w:tcPr>
            <w:tcW w:w="2059" w:type="dxa"/>
          </w:tcPr>
          <w:p w14:paraId="1585EFD0" w14:textId="77777777" w:rsidR="00C2256A" w:rsidRPr="003023D4" w:rsidRDefault="00C2256A" w:rsidP="00A31A4F">
            <w:pPr>
              <w:rPr>
                <w:highlight w:val="lightGray"/>
                <w:lang w:val="en-US"/>
              </w:rPr>
            </w:pPr>
            <w:r w:rsidRPr="003023D4">
              <w:rPr>
                <w:highlight w:val="lightGray"/>
                <w:lang w:val="en-US"/>
              </w:rPr>
              <w:t xml:space="preserve">October </w:t>
            </w:r>
            <w:r w:rsidR="00492097">
              <w:rPr>
                <w:highlight w:val="lightGray"/>
                <w:lang w:val="en-US"/>
              </w:rPr>
              <w:t>8</w:t>
            </w:r>
            <w:r w:rsidRPr="003023D4">
              <w:rPr>
                <w:highlight w:val="lightGray"/>
                <w:vertAlign w:val="superscript"/>
                <w:lang w:val="en-US"/>
              </w:rPr>
              <w:t>th</w:t>
            </w:r>
          </w:p>
          <w:p w14:paraId="4E4DC0B0" w14:textId="77777777" w:rsidR="00C2256A" w:rsidRPr="003023D4" w:rsidRDefault="00C2256A" w:rsidP="00A31A4F">
            <w:pPr>
              <w:rPr>
                <w:highlight w:val="lightGray"/>
                <w:lang w:val="en-US"/>
              </w:rPr>
            </w:pPr>
          </w:p>
        </w:tc>
        <w:tc>
          <w:tcPr>
            <w:tcW w:w="3877" w:type="dxa"/>
          </w:tcPr>
          <w:p w14:paraId="17E5F206" w14:textId="77777777" w:rsidR="00E82C36" w:rsidRDefault="00C2256A" w:rsidP="00DA78EA">
            <w:pPr>
              <w:rPr>
                <w:b/>
                <w:highlight w:val="lightGray"/>
                <w:lang w:val="en-US"/>
              </w:rPr>
            </w:pPr>
            <w:r w:rsidRPr="003023D4">
              <w:rPr>
                <w:b/>
                <w:highlight w:val="lightGray"/>
                <w:lang w:val="en-US"/>
              </w:rPr>
              <w:t>STATUTORY HOLIDAY</w:t>
            </w:r>
          </w:p>
          <w:p w14:paraId="6B82964F" w14:textId="77777777" w:rsidR="00C2256A" w:rsidRPr="003023D4" w:rsidRDefault="00C2256A" w:rsidP="00DA78EA">
            <w:pPr>
              <w:rPr>
                <w:b/>
                <w:highlight w:val="lightGray"/>
                <w:lang w:val="en-US"/>
              </w:rPr>
            </w:pPr>
            <w:r w:rsidRPr="003023D4">
              <w:rPr>
                <w:b/>
                <w:highlight w:val="lightGray"/>
                <w:lang w:val="en-US"/>
              </w:rPr>
              <w:t>-NO CLASS</w:t>
            </w:r>
          </w:p>
        </w:tc>
        <w:tc>
          <w:tcPr>
            <w:tcW w:w="1501" w:type="dxa"/>
          </w:tcPr>
          <w:p w14:paraId="0BCD5581" w14:textId="77777777" w:rsidR="00C2256A" w:rsidRPr="003023D4" w:rsidRDefault="00C2256A" w:rsidP="00927726">
            <w:pPr>
              <w:rPr>
                <w:highlight w:val="lightGray"/>
                <w:lang w:val="fr-CA"/>
              </w:rPr>
            </w:pPr>
          </w:p>
        </w:tc>
        <w:tc>
          <w:tcPr>
            <w:tcW w:w="2301" w:type="dxa"/>
          </w:tcPr>
          <w:p w14:paraId="5F55F2A1" w14:textId="77777777" w:rsidR="008615B3" w:rsidRDefault="008615B3" w:rsidP="008615B3">
            <w:pPr>
              <w:jc w:val="center"/>
              <w:rPr>
                <w:highlight w:val="lightGray"/>
                <w:lang w:val="fr-CA"/>
              </w:rPr>
            </w:pPr>
          </w:p>
          <w:p w14:paraId="7F49F03D" w14:textId="77777777" w:rsidR="008615B3" w:rsidRPr="003023D4" w:rsidRDefault="008615B3" w:rsidP="008615B3">
            <w:pPr>
              <w:jc w:val="center"/>
              <w:rPr>
                <w:highlight w:val="lightGray"/>
                <w:lang w:val="fr-CA"/>
              </w:rPr>
            </w:pPr>
          </w:p>
        </w:tc>
      </w:tr>
      <w:tr w:rsidR="00C2256A" w:rsidRPr="00A8437D" w14:paraId="5A36E4BC" w14:textId="77777777" w:rsidTr="00D24818">
        <w:tc>
          <w:tcPr>
            <w:tcW w:w="2059" w:type="dxa"/>
          </w:tcPr>
          <w:p w14:paraId="50D29B84" w14:textId="77777777" w:rsidR="00C2256A" w:rsidRDefault="00C2256A" w:rsidP="00A31A4F">
            <w:pPr>
              <w:rPr>
                <w:lang w:val="en-US"/>
              </w:rPr>
            </w:pPr>
            <w:r>
              <w:rPr>
                <w:lang w:val="en-US"/>
              </w:rPr>
              <w:t>5. October 1</w:t>
            </w:r>
            <w:r w:rsidR="00492097">
              <w:rPr>
                <w:lang w:val="en-US"/>
              </w:rPr>
              <w:t>5</w:t>
            </w:r>
            <w:r w:rsidRPr="00807675">
              <w:rPr>
                <w:vertAlign w:val="superscript"/>
                <w:lang w:val="en-US"/>
              </w:rPr>
              <w:t>th</w:t>
            </w:r>
          </w:p>
          <w:p w14:paraId="3AA5015A" w14:textId="77777777" w:rsidR="00C2256A" w:rsidRDefault="00C2256A" w:rsidP="00A31A4F">
            <w:pPr>
              <w:rPr>
                <w:lang w:val="en-US"/>
              </w:rPr>
            </w:pPr>
          </w:p>
          <w:p w14:paraId="6731B0D6" w14:textId="77777777" w:rsidR="00C2256A" w:rsidRDefault="00C2256A" w:rsidP="00A31A4F">
            <w:pPr>
              <w:rPr>
                <w:lang w:val="en-US"/>
              </w:rPr>
            </w:pPr>
          </w:p>
        </w:tc>
        <w:tc>
          <w:tcPr>
            <w:tcW w:w="3877" w:type="dxa"/>
          </w:tcPr>
          <w:p w14:paraId="7859E518" w14:textId="77777777" w:rsidR="008615B3" w:rsidRDefault="008615B3" w:rsidP="00C2256A">
            <w:pPr>
              <w:ind w:firstLine="27"/>
              <w:rPr>
                <w:b/>
                <w:u w:val="single"/>
                <w:lang w:val="en-US"/>
              </w:rPr>
            </w:pPr>
            <w:r>
              <w:rPr>
                <w:b/>
                <w:u w:val="single"/>
                <w:lang w:val="en-US"/>
              </w:rPr>
              <w:t>Take Up QUIZ #1</w:t>
            </w:r>
          </w:p>
          <w:p w14:paraId="2BB6C461" w14:textId="77777777" w:rsidR="008615B3" w:rsidRDefault="008615B3" w:rsidP="00C2256A">
            <w:pPr>
              <w:ind w:firstLine="27"/>
              <w:rPr>
                <w:b/>
                <w:u w:val="single"/>
                <w:lang w:val="en-US"/>
              </w:rPr>
            </w:pPr>
          </w:p>
          <w:p w14:paraId="1D987E0E" w14:textId="77777777" w:rsidR="00C2256A" w:rsidRDefault="00C2256A" w:rsidP="00C2256A">
            <w:pPr>
              <w:ind w:firstLine="27"/>
              <w:rPr>
                <w:i/>
                <w:u w:val="single"/>
                <w:lang w:val="en-US"/>
              </w:rPr>
            </w:pPr>
            <w:r w:rsidRPr="00C2256A">
              <w:rPr>
                <w:b/>
                <w:u w:val="single"/>
                <w:lang w:val="en-US"/>
              </w:rPr>
              <w:t>Sources of Retirement Income-</w:t>
            </w:r>
            <w:r w:rsidR="00DF7402">
              <w:rPr>
                <w:b/>
                <w:u w:val="single"/>
                <w:lang w:val="en-US"/>
              </w:rPr>
              <w:t xml:space="preserve">RPPs </w:t>
            </w:r>
            <w:r w:rsidRPr="00C2256A">
              <w:rPr>
                <w:b/>
                <w:u w:val="single"/>
                <w:lang w:val="en-US"/>
              </w:rPr>
              <w:t>Continued</w:t>
            </w:r>
            <w:r w:rsidRPr="00C2256A">
              <w:rPr>
                <w:i/>
                <w:u w:val="single"/>
                <w:lang w:val="en-US"/>
              </w:rPr>
              <w:t xml:space="preserve"> </w:t>
            </w:r>
          </w:p>
          <w:p w14:paraId="7E289721" w14:textId="77777777" w:rsidR="00C2256A" w:rsidRDefault="00C2256A" w:rsidP="00A31A4F">
            <w:pPr>
              <w:rPr>
                <w:lang w:val="en-US"/>
              </w:rPr>
            </w:pPr>
            <w:r>
              <w:rPr>
                <w:lang w:val="en-US"/>
              </w:rPr>
              <w:t>-</w:t>
            </w:r>
            <w:r w:rsidRPr="00035EC8">
              <w:rPr>
                <w:lang w:val="en-US"/>
              </w:rPr>
              <w:t>More details on Registered Pension Plans</w:t>
            </w:r>
            <w:r>
              <w:rPr>
                <w:lang w:val="en-US"/>
              </w:rPr>
              <w:t>- Defined Benefit, Defined Contribution &amp; IPPs</w:t>
            </w:r>
          </w:p>
          <w:p w14:paraId="763AC818" w14:textId="77777777" w:rsidR="007B0BDF" w:rsidRDefault="007B0BDF" w:rsidP="00A31A4F">
            <w:pPr>
              <w:rPr>
                <w:lang w:val="en-US"/>
              </w:rPr>
            </w:pPr>
            <w:r>
              <w:rPr>
                <w:lang w:val="en-US"/>
              </w:rPr>
              <w:t xml:space="preserve">-Specified Pension Plans (14) </w:t>
            </w:r>
          </w:p>
          <w:p w14:paraId="481B2B57" w14:textId="77777777" w:rsidR="00C2256A" w:rsidRDefault="00C2256A" w:rsidP="004615D8">
            <w:pPr>
              <w:rPr>
                <w:b/>
                <w:u w:val="single"/>
                <w:lang w:val="en-US"/>
              </w:rPr>
            </w:pPr>
            <w:r w:rsidRPr="0027488B">
              <w:rPr>
                <w:lang w:val="en-US"/>
              </w:rPr>
              <w:t>-Practice Questions</w:t>
            </w:r>
          </w:p>
        </w:tc>
        <w:tc>
          <w:tcPr>
            <w:tcW w:w="1501" w:type="dxa"/>
          </w:tcPr>
          <w:p w14:paraId="555A94BA" w14:textId="77777777" w:rsidR="00C2256A" w:rsidRPr="00C2256A" w:rsidRDefault="00C2256A" w:rsidP="00927726">
            <w:pPr>
              <w:rPr>
                <w:b/>
                <w:lang w:val="fr-CA"/>
              </w:rPr>
            </w:pPr>
            <w:proofErr w:type="spellStart"/>
            <w:r w:rsidRPr="00C2256A">
              <w:rPr>
                <w:b/>
                <w:lang w:val="fr-CA"/>
              </w:rPr>
              <w:t>Chapter</w:t>
            </w:r>
            <w:proofErr w:type="spellEnd"/>
            <w:r w:rsidRPr="00C2256A">
              <w:rPr>
                <w:b/>
                <w:lang w:val="fr-CA"/>
              </w:rPr>
              <w:t xml:space="preserve"> #5</w:t>
            </w:r>
            <w:r w:rsidR="0029389D">
              <w:rPr>
                <w:b/>
                <w:lang w:val="en-US"/>
              </w:rPr>
              <w:t>+ Class Handouts</w:t>
            </w:r>
          </w:p>
        </w:tc>
        <w:tc>
          <w:tcPr>
            <w:tcW w:w="2301" w:type="dxa"/>
          </w:tcPr>
          <w:p w14:paraId="0F088189" w14:textId="77777777" w:rsidR="00C2256A" w:rsidRDefault="00C2256A" w:rsidP="00C2256A">
            <w:pPr>
              <w:rPr>
                <w:b/>
                <w:sz w:val="28"/>
                <w:szCs w:val="28"/>
                <w:lang w:val="en-US"/>
              </w:rPr>
            </w:pPr>
            <w:r>
              <w:rPr>
                <w:b/>
                <w:sz w:val="28"/>
                <w:szCs w:val="28"/>
                <w:lang w:val="en-US"/>
              </w:rPr>
              <w:t xml:space="preserve">Group </w:t>
            </w:r>
            <w:r w:rsidRPr="000D5775">
              <w:rPr>
                <w:b/>
                <w:sz w:val="28"/>
                <w:szCs w:val="28"/>
                <w:lang w:val="en-US"/>
              </w:rPr>
              <w:t>Assign</w:t>
            </w:r>
            <w:r>
              <w:rPr>
                <w:b/>
                <w:sz w:val="28"/>
                <w:szCs w:val="28"/>
                <w:lang w:val="en-US"/>
              </w:rPr>
              <w:t>ment</w:t>
            </w:r>
            <w:r w:rsidRPr="000D5775">
              <w:rPr>
                <w:b/>
                <w:sz w:val="28"/>
                <w:szCs w:val="28"/>
                <w:lang w:val="en-US"/>
              </w:rPr>
              <w:t xml:space="preserve"> </w:t>
            </w:r>
            <w:r>
              <w:rPr>
                <w:b/>
                <w:sz w:val="28"/>
                <w:szCs w:val="28"/>
                <w:lang w:val="en-US"/>
              </w:rPr>
              <w:t xml:space="preserve">#1 </w:t>
            </w:r>
            <w:r w:rsidRPr="000D5775">
              <w:rPr>
                <w:b/>
                <w:sz w:val="28"/>
                <w:szCs w:val="28"/>
                <w:lang w:val="en-US"/>
              </w:rPr>
              <w:t>Due.</w:t>
            </w:r>
          </w:p>
          <w:p w14:paraId="545E0FB4" w14:textId="77777777" w:rsidR="00C2256A" w:rsidRDefault="00C2256A" w:rsidP="00C2256A">
            <w:pPr>
              <w:rPr>
                <w:b/>
                <w:sz w:val="28"/>
                <w:szCs w:val="28"/>
                <w:lang w:val="en-US"/>
              </w:rPr>
            </w:pPr>
          </w:p>
          <w:p w14:paraId="378D494D" w14:textId="77777777" w:rsidR="002F6FC6" w:rsidRDefault="008615B3" w:rsidP="002F6FC6">
            <w:pPr>
              <w:rPr>
                <w:b/>
                <w:sz w:val="28"/>
                <w:szCs w:val="28"/>
                <w:lang w:val="en-US"/>
              </w:rPr>
            </w:pPr>
            <w:r>
              <w:rPr>
                <w:b/>
                <w:lang w:val="fr-CA"/>
              </w:rPr>
              <w:t xml:space="preserve">Read </w:t>
            </w:r>
            <w:proofErr w:type="spellStart"/>
            <w:r w:rsidR="00C2256A" w:rsidRPr="00C2256A">
              <w:rPr>
                <w:b/>
                <w:lang w:val="fr-CA"/>
              </w:rPr>
              <w:t>Chapter</w:t>
            </w:r>
            <w:proofErr w:type="spellEnd"/>
            <w:r w:rsidR="00C2256A" w:rsidRPr="00C2256A">
              <w:rPr>
                <w:b/>
                <w:lang w:val="fr-CA"/>
              </w:rPr>
              <w:t xml:space="preserve"> #</w:t>
            </w:r>
            <w:r>
              <w:rPr>
                <w:b/>
                <w:lang w:val="fr-CA"/>
              </w:rPr>
              <w:t>6</w:t>
            </w:r>
            <w:r w:rsidR="002F6FC6" w:rsidRPr="00DD59E8">
              <w:rPr>
                <w:b/>
                <w:sz w:val="28"/>
                <w:szCs w:val="28"/>
                <w:lang w:val="en-US"/>
              </w:rPr>
              <w:t xml:space="preserve"> </w:t>
            </w:r>
          </w:p>
          <w:p w14:paraId="4241F1CE" w14:textId="77777777" w:rsidR="002F6FC6" w:rsidRDefault="002F6FC6" w:rsidP="002F6FC6">
            <w:pPr>
              <w:rPr>
                <w:b/>
                <w:sz w:val="28"/>
                <w:szCs w:val="28"/>
                <w:lang w:val="en-US"/>
              </w:rPr>
            </w:pPr>
          </w:p>
          <w:p w14:paraId="76E635B6" w14:textId="77777777" w:rsidR="00D24818" w:rsidRDefault="002F6FC6" w:rsidP="00D24818">
            <w:pPr>
              <w:rPr>
                <w:b/>
                <w:sz w:val="28"/>
                <w:szCs w:val="28"/>
                <w:lang w:val="en-US"/>
              </w:rPr>
            </w:pPr>
            <w:r>
              <w:rPr>
                <w:b/>
                <w:sz w:val="28"/>
                <w:szCs w:val="28"/>
                <w:lang w:val="en-US"/>
              </w:rPr>
              <w:t xml:space="preserve">Study for </w:t>
            </w:r>
            <w:r w:rsidRPr="00DD59E8">
              <w:rPr>
                <w:b/>
                <w:sz w:val="28"/>
                <w:szCs w:val="28"/>
                <w:lang w:val="en-US"/>
              </w:rPr>
              <w:t>QUIZ #2</w:t>
            </w:r>
            <w:r>
              <w:rPr>
                <w:b/>
                <w:sz w:val="28"/>
                <w:szCs w:val="28"/>
                <w:lang w:val="en-US"/>
              </w:rPr>
              <w:t xml:space="preserve"> (Includes material covered in lectures #4 &amp; #5).</w:t>
            </w:r>
          </w:p>
          <w:p w14:paraId="78A78B10" w14:textId="77777777" w:rsidR="00D24818" w:rsidRDefault="00D24818" w:rsidP="00D24818">
            <w:pPr>
              <w:rPr>
                <w:b/>
                <w:sz w:val="28"/>
                <w:szCs w:val="28"/>
                <w:lang w:val="en-US"/>
              </w:rPr>
            </w:pPr>
          </w:p>
          <w:p w14:paraId="4E8EE012" w14:textId="77777777" w:rsidR="00D24818" w:rsidRPr="00C2256A" w:rsidRDefault="00D24818" w:rsidP="00D24818">
            <w:pPr>
              <w:rPr>
                <w:b/>
                <w:lang w:val="fr-CA"/>
              </w:rPr>
            </w:pPr>
          </w:p>
        </w:tc>
      </w:tr>
      <w:tr w:rsidR="00D24818" w:rsidRPr="00A8437D" w14:paraId="2B5F5DF7" w14:textId="77777777" w:rsidTr="00D24818">
        <w:tc>
          <w:tcPr>
            <w:tcW w:w="2059" w:type="dxa"/>
          </w:tcPr>
          <w:p w14:paraId="06F1E41B" w14:textId="77777777" w:rsidR="00D24818" w:rsidRPr="00D24818" w:rsidRDefault="00D24818" w:rsidP="00A31A4F">
            <w:pPr>
              <w:rPr>
                <w:b/>
                <w:u w:val="single"/>
                <w:lang w:val="en-US"/>
              </w:rPr>
            </w:pPr>
            <w:r w:rsidRPr="00D24818">
              <w:rPr>
                <w:b/>
                <w:u w:val="single"/>
                <w:lang w:val="en-US"/>
              </w:rPr>
              <w:lastRenderedPageBreak/>
              <w:t xml:space="preserve">DATE </w:t>
            </w:r>
          </w:p>
          <w:p w14:paraId="08C89131" w14:textId="77777777" w:rsidR="00D24818" w:rsidRPr="00D24818" w:rsidRDefault="00D24818" w:rsidP="00A31A4F">
            <w:pPr>
              <w:rPr>
                <w:u w:val="single"/>
                <w:lang w:val="en-US"/>
              </w:rPr>
            </w:pPr>
          </w:p>
        </w:tc>
        <w:tc>
          <w:tcPr>
            <w:tcW w:w="3877" w:type="dxa"/>
          </w:tcPr>
          <w:p w14:paraId="1176ACD1" w14:textId="77777777" w:rsidR="00D24818" w:rsidRPr="00D24818" w:rsidRDefault="00D24818" w:rsidP="00C2256A">
            <w:pPr>
              <w:ind w:firstLine="27"/>
              <w:rPr>
                <w:b/>
                <w:u w:val="single"/>
                <w:lang w:val="en-US"/>
              </w:rPr>
            </w:pPr>
            <w:r w:rsidRPr="00D24818">
              <w:rPr>
                <w:b/>
                <w:u w:val="single"/>
                <w:lang w:val="en-US"/>
              </w:rPr>
              <w:t>TOPICS</w:t>
            </w:r>
          </w:p>
        </w:tc>
        <w:tc>
          <w:tcPr>
            <w:tcW w:w="1501" w:type="dxa"/>
          </w:tcPr>
          <w:p w14:paraId="10D08141" w14:textId="77777777" w:rsidR="00D24818" w:rsidRPr="00D24818" w:rsidRDefault="00D24818" w:rsidP="00927726">
            <w:pPr>
              <w:rPr>
                <w:b/>
                <w:u w:val="single"/>
                <w:lang w:val="fr-CA"/>
              </w:rPr>
            </w:pPr>
            <w:r w:rsidRPr="00D24818">
              <w:rPr>
                <w:b/>
                <w:u w:val="single"/>
                <w:lang w:val="fr-CA"/>
              </w:rPr>
              <w:t>ASSIGNED READINGS</w:t>
            </w:r>
          </w:p>
        </w:tc>
        <w:tc>
          <w:tcPr>
            <w:tcW w:w="2301" w:type="dxa"/>
          </w:tcPr>
          <w:p w14:paraId="29FB5E5A" w14:textId="77777777" w:rsidR="00D24818" w:rsidRPr="00D24818" w:rsidRDefault="00D24818" w:rsidP="00C2256A">
            <w:pPr>
              <w:rPr>
                <w:b/>
                <w:sz w:val="28"/>
                <w:szCs w:val="28"/>
                <w:u w:val="single"/>
                <w:lang w:val="en-US"/>
              </w:rPr>
            </w:pPr>
            <w:r w:rsidRPr="00D24818">
              <w:rPr>
                <w:b/>
                <w:sz w:val="28"/>
                <w:szCs w:val="28"/>
                <w:u w:val="single"/>
                <w:lang w:val="en-US"/>
              </w:rPr>
              <w:t>ASSIGNED HOMEWORK</w:t>
            </w:r>
          </w:p>
        </w:tc>
      </w:tr>
      <w:tr w:rsidR="00C2256A" w:rsidRPr="001A48E1" w14:paraId="24188C8D" w14:textId="77777777" w:rsidTr="00D24818">
        <w:tc>
          <w:tcPr>
            <w:tcW w:w="2059" w:type="dxa"/>
          </w:tcPr>
          <w:p w14:paraId="04A49A36" w14:textId="77777777" w:rsidR="00C2256A" w:rsidRPr="001A48E1" w:rsidRDefault="00C2256A" w:rsidP="00492097">
            <w:pPr>
              <w:rPr>
                <w:lang w:val="en-US"/>
              </w:rPr>
            </w:pPr>
            <w:r>
              <w:rPr>
                <w:lang w:val="en-US"/>
              </w:rPr>
              <w:t>6. October 2</w:t>
            </w:r>
            <w:r w:rsidR="00492097">
              <w:rPr>
                <w:lang w:val="en-US"/>
              </w:rPr>
              <w:t>2nd</w:t>
            </w:r>
          </w:p>
        </w:tc>
        <w:tc>
          <w:tcPr>
            <w:tcW w:w="3877" w:type="dxa"/>
          </w:tcPr>
          <w:p w14:paraId="39BCB60D" w14:textId="77777777" w:rsidR="00DF7402" w:rsidRPr="00E07346" w:rsidRDefault="00DF7402" w:rsidP="00DF7402">
            <w:pPr>
              <w:rPr>
                <w:b/>
                <w:sz w:val="28"/>
                <w:szCs w:val="28"/>
                <w:u w:val="single"/>
                <w:lang w:val="en-US"/>
              </w:rPr>
            </w:pPr>
            <w:r w:rsidRPr="00E07346">
              <w:rPr>
                <w:b/>
                <w:sz w:val="28"/>
                <w:szCs w:val="28"/>
                <w:u w:val="single"/>
                <w:lang w:val="en-US"/>
              </w:rPr>
              <w:t>Take up Assignment #1</w:t>
            </w:r>
          </w:p>
          <w:p w14:paraId="17A0DF8D" w14:textId="77777777" w:rsidR="00DF7402" w:rsidRDefault="00DF7402" w:rsidP="00DF7402">
            <w:pPr>
              <w:rPr>
                <w:b/>
                <w:u w:val="single"/>
                <w:lang w:val="en-US"/>
              </w:rPr>
            </w:pPr>
          </w:p>
          <w:p w14:paraId="11ACDB00" w14:textId="77777777" w:rsidR="002F6FC6" w:rsidRDefault="002F6FC6" w:rsidP="00DF7402">
            <w:pPr>
              <w:rPr>
                <w:b/>
                <w:u w:val="single"/>
                <w:lang w:val="en-US"/>
              </w:rPr>
            </w:pPr>
            <w:r w:rsidRPr="00DD59E8">
              <w:rPr>
                <w:b/>
                <w:sz w:val="28"/>
                <w:szCs w:val="28"/>
                <w:lang w:val="en-US"/>
              </w:rPr>
              <w:t>QUIZ #2</w:t>
            </w:r>
          </w:p>
          <w:p w14:paraId="2F5A3A03" w14:textId="77777777" w:rsidR="002F6FC6" w:rsidRDefault="002F6FC6" w:rsidP="00DF7402">
            <w:pPr>
              <w:rPr>
                <w:b/>
                <w:u w:val="single"/>
                <w:lang w:val="en-US"/>
              </w:rPr>
            </w:pPr>
          </w:p>
          <w:p w14:paraId="3370429B" w14:textId="77777777" w:rsidR="00DF7402" w:rsidRDefault="00DF7402" w:rsidP="00DF7402">
            <w:pPr>
              <w:rPr>
                <w:b/>
                <w:u w:val="single"/>
                <w:lang w:val="en-US"/>
              </w:rPr>
            </w:pPr>
            <w:r>
              <w:rPr>
                <w:b/>
                <w:u w:val="single"/>
                <w:lang w:val="en-US"/>
              </w:rPr>
              <w:t>Sources of Retirement Income:</w:t>
            </w:r>
          </w:p>
          <w:p w14:paraId="74B81304" w14:textId="77777777" w:rsidR="00DF7402" w:rsidRDefault="00DF7402" w:rsidP="00DF7402">
            <w:pPr>
              <w:rPr>
                <w:b/>
                <w:u w:val="single"/>
                <w:lang w:val="en-US"/>
              </w:rPr>
            </w:pPr>
            <w:r>
              <w:rPr>
                <w:b/>
                <w:u w:val="single"/>
                <w:lang w:val="en-US"/>
              </w:rPr>
              <w:t>C. Other</w:t>
            </w:r>
          </w:p>
          <w:p w14:paraId="54BE7112" w14:textId="77777777" w:rsidR="00DF7402" w:rsidRPr="00A23F97" w:rsidRDefault="00DF7402" w:rsidP="00DF7402">
            <w:pPr>
              <w:rPr>
                <w:b/>
                <w:u w:val="single"/>
                <w:lang w:val="en-US"/>
              </w:rPr>
            </w:pPr>
            <w:r>
              <w:rPr>
                <w:b/>
                <w:u w:val="single"/>
                <w:lang w:val="en-US"/>
              </w:rPr>
              <w:t xml:space="preserve"> 1. </w:t>
            </w:r>
            <w:r w:rsidRPr="00A23F97">
              <w:rPr>
                <w:b/>
                <w:u w:val="single"/>
                <w:lang w:val="en-US"/>
              </w:rPr>
              <w:t>Other Registered Plans</w:t>
            </w:r>
          </w:p>
          <w:p w14:paraId="290499AE" w14:textId="77777777" w:rsidR="00DF7402" w:rsidRDefault="00DF7402" w:rsidP="00DF7402">
            <w:pPr>
              <w:rPr>
                <w:lang w:val="en-US"/>
              </w:rPr>
            </w:pPr>
            <w:r w:rsidRPr="00A23F97">
              <w:rPr>
                <w:lang w:val="en-US"/>
              </w:rPr>
              <w:t>Registered Retirement Savings Plans (RRSPs)</w:t>
            </w:r>
            <w:r>
              <w:rPr>
                <w:lang w:val="en-US"/>
              </w:rPr>
              <w:t>;</w:t>
            </w:r>
            <w:r w:rsidR="004615D8">
              <w:rPr>
                <w:lang w:val="en-US"/>
              </w:rPr>
              <w:t xml:space="preserve"> (7)</w:t>
            </w:r>
          </w:p>
          <w:p w14:paraId="30886F65" w14:textId="77777777" w:rsidR="004615D8" w:rsidRDefault="004615D8" w:rsidP="004615D8">
            <w:pPr>
              <w:rPr>
                <w:lang w:val="en-US"/>
              </w:rPr>
            </w:pPr>
            <w:r>
              <w:rPr>
                <w:lang w:val="en-US"/>
              </w:rPr>
              <w:t>RRIFs (8)</w:t>
            </w:r>
          </w:p>
          <w:p w14:paraId="7D263E98" w14:textId="77777777" w:rsidR="00DF7402" w:rsidRDefault="00DF7402" w:rsidP="00DF7402">
            <w:pPr>
              <w:rPr>
                <w:lang w:val="en-US"/>
              </w:rPr>
            </w:pPr>
            <w:r>
              <w:rPr>
                <w:lang w:val="en-US"/>
              </w:rPr>
              <w:t>Tax Free Savings Accounts.</w:t>
            </w:r>
            <w:r w:rsidR="004615D8">
              <w:rPr>
                <w:lang w:val="en-US"/>
              </w:rPr>
              <w:t>(9)</w:t>
            </w:r>
          </w:p>
          <w:p w14:paraId="3F3C434E" w14:textId="77777777" w:rsidR="009C3973" w:rsidRDefault="009C3973" w:rsidP="00DF7402">
            <w:pPr>
              <w:rPr>
                <w:lang w:val="en-US"/>
              </w:rPr>
            </w:pPr>
            <w:r>
              <w:rPr>
                <w:lang w:val="en-US"/>
              </w:rPr>
              <w:t>Lock-in Pension Plans</w:t>
            </w:r>
            <w:r w:rsidR="007B0BDF">
              <w:rPr>
                <w:lang w:val="en-US"/>
              </w:rPr>
              <w:t xml:space="preserve"> (15)</w:t>
            </w:r>
          </w:p>
          <w:p w14:paraId="05EEEB5E" w14:textId="77777777" w:rsidR="009C3973" w:rsidRDefault="009C3973" w:rsidP="00DF7402">
            <w:pPr>
              <w:rPr>
                <w:lang w:val="en-US"/>
              </w:rPr>
            </w:pPr>
            <w:r>
              <w:rPr>
                <w:lang w:val="en-US"/>
              </w:rPr>
              <w:t>DPSP</w:t>
            </w:r>
            <w:r w:rsidR="007B0BDF">
              <w:rPr>
                <w:lang w:val="en-US"/>
              </w:rPr>
              <w:t xml:space="preserve"> (13)</w:t>
            </w:r>
          </w:p>
          <w:p w14:paraId="39C83B6F" w14:textId="77777777" w:rsidR="009C3973" w:rsidRDefault="009C3973" w:rsidP="00DF7402">
            <w:pPr>
              <w:rPr>
                <w:lang w:val="en-US"/>
              </w:rPr>
            </w:pPr>
            <w:r>
              <w:rPr>
                <w:lang w:val="en-US"/>
              </w:rPr>
              <w:t>Annuities</w:t>
            </w:r>
            <w:r w:rsidR="007B0BDF">
              <w:rPr>
                <w:lang w:val="en-US"/>
              </w:rPr>
              <w:t xml:space="preserve"> (16)</w:t>
            </w:r>
          </w:p>
          <w:p w14:paraId="519CD356" w14:textId="77777777" w:rsidR="00103DDB" w:rsidRDefault="009C3973" w:rsidP="00103DDB">
            <w:pPr>
              <w:ind w:firstLine="27"/>
              <w:rPr>
                <w:i/>
                <w:u w:val="single"/>
                <w:lang w:val="en-US"/>
              </w:rPr>
            </w:pPr>
            <w:r>
              <w:rPr>
                <w:lang w:val="en-US"/>
              </w:rPr>
              <w:t>Other Topics on Pension Plan</w:t>
            </w:r>
            <w:r w:rsidR="00103DDB">
              <w:rPr>
                <w:lang w:val="en-US"/>
              </w:rPr>
              <w:t xml:space="preserve"> (</w:t>
            </w:r>
            <w:r w:rsidR="00103DDB" w:rsidRPr="00103DDB">
              <w:rPr>
                <w:lang w:val="en-US"/>
              </w:rPr>
              <w:t>Transfer of Registered:</w:t>
            </w:r>
          </w:p>
          <w:p w14:paraId="0864650F" w14:textId="77777777" w:rsidR="009C3973" w:rsidRDefault="00103DDB" w:rsidP="00DF7402">
            <w:pPr>
              <w:rPr>
                <w:lang w:val="en-US"/>
              </w:rPr>
            </w:pPr>
            <w:r>
              <w:rPr>
                <w:lang w:val="en-US"/>
              </w:rPr>
              <w:t>-RPPs, RRSPs and RRIFs</w:t>
            </w:r>
            <w:r w:rsidRPr="00103DDB">
              <w:rPr>
                <w:lang w:val="en-US"/>
              </w:rPr>
              <w:t xml:space="preserve">) </w:t>
            </w:r>
            <w:r w:rsidR="007B0BDF" w:rsidRPr="00103DDB">
              <w:rPr>
                <w:lang w:val="en-US"/>
              </w:rPr>
              <w:t xml:space="preserve"> </w:t>
            </w:r>
            <w:r w:rsidR="007B0BDF">
              <w:rPr>
                <w:lang w:val="en-US"/>
              </w:rPr>
              <w:t>(17)</w:t>
            </w:r>
          </w:p>
          <w:p w14:paraId="0E85A99F" w14:textId="77777777" w:rsidR="009C3973" w:rsidRDefault="009C3973" w:rsidP="00DF7402">
            <w:pPr>
              <w:rPr>
                <w:lang w:val="en-US"/>
              </w:rPr>
            </w:pPr>
          </w:p>
          <w:p w14:paraId="38C902F1" w14:textId="77777777" w:rsidR="00DF7402" w:rsidRPr="00DF7402" w:rsidRDefault="00DF7402" w:rsidP="00DF7402">
            <w:pPr>
              <w:rPr>
                <w:b/>
                <w:u w:val="single"/>
                <w:lang w:val="en-US"/>
              </w:rPr>
            </w:pPr>
            <w:r w:rsidRPr="00DF7402">
              <w:rPr>
                <w:b/>
                <w:u w:val="single"/>
                <w:lang w:val="en-US"/>
              </w:rPr>
              <w:t xml:space="preserve">2. Non-Registered Investment Accounts </w:t>
            </w:r>
          </w:p>
          <w:p w14:paraId="1282AAA6" w14:textId="77777777" w:rsidR="009C3973" w:rsidRDefault="009C3973" w:rsidP="00DF7402">
            <w:pPr>
              <w:ind w:firstLine="27"/>
              <w:rPr>
                <w:b/>
                <w:u w:val="single"/>
                <w:lang w:val="en-US"/>
              </w:rPr>
            </w:pPr>
          </w:p>
          <w:p w14:paraId="39D966A4" w14:textId="77777777" w:rsidR="00615A76" w:rsidRDefault="00DF7402" w:rsidP="00DF7402">
            <w:pPr>
              <w:ind w:firstLine="27"/>
              <w:rPr>
                <w:b/>
                <w:u w:val="single"/>
                <w:lang w:val="en-US"/>
              </w:rPr>
            </w:pPr>
            <w:r w:rsidRPr="00DF7402">
              <w:rPr>
                <w:b/>
                <w:u w:val="single"/>
                <w:lang w:val="en-US"/>
              </w:rPr>
              <w:t>3. Real Estate</w:t>
            </w:r>
            <w:r w:rsidR="0027488B">
              <w:rPr>
                <w:b/>
                <w:u w:val="single"/>
                <w:lang w:val="en-US"/>
              </w:rPr>
              <w:t>/Reverse Mortgages</w:t>
            </w:r>
            <w:r>
              <w:rPr>
                <w:b/>
                <w:u w:val="single"/>
                <w:lang w:val="en-US"/>
              </w:rPr>
              <w:t xml:space="preserve"> </w:t>
            </w:r>
          </w:p>
          <w:p w14:paraId="64436E3A" w14:textId="77777777" w:rsidR="00615A76" w:rsidRDefault="00615A76" w:rsidP="00DF7402">
            <w:pPr>
              <w:ind w:firstLine="27"/>
              <w:rPr>
                <w:b/>
                <w:u w:val="single"/>
                <w:lang w:val="en-US"/>
              </w:rPr>
            </w:pPr>
          </w:p>
          <w:p w14:paraId="09E8A04F" w14:textId="77777777" w:rsidR="00615A76" w:rsidRPr="003023D4" w:rsidRDefault="00615A76" w:rsidP="00DF7402">
            <w:pPr>
              <w:ind w:firstLine="27"/>
              <w:rPr>
                <w:lang w:val="en-US"/>
              </w:rPr>
            </w:pPr>
          </w:p>
        </w:tc>
        <w:tc>
          <w:tcPr>
            <w:tcW w:w="1501" w:type="dxa"/>
          </w:tcPr>
          <w:p w14:paraId="3C5AA621" w14:textId="77777777" w:rsidR="00615A76" w:rsidRDefault="00615A76" w:rsidP="0049380E">
            <w:pPr>
              <w:rPr>
                <w:b/>
                <w:lang w:val="fr-CA"/>
              </w:rPr>
            </w:pPr>
          </w:p>
          <w:p w14:paraId="7CA41900" w14:textId="77777777" w:rsidR="00C2256A" w:rsidRPr="00C2256A" w:rsidRDefault="00C2256A" w:rsidP="0049380E">
            <w:pPr>
              <w:rPr>
                <w:b/>
                <w:lang w:val="en-US"/>
              </w:rPr>
            </w:pPr>
            <w:proofErr w:type="spellStart"/>
            <w:r w:rsidRPr="00C2256A">
              <w:rPr>
                <w:b/>
                <w:lang w:val="fr-CA"/>
              </w:rPr>
              <w:t>Chapter</w:t>
            </w:r>
            <w:proofErr w:type="spellEnd"/>
            <w:r w:rsidRPr="00C2256A">
              <w:rPr>
                <w:b/>
                <w:lang w:val="fr-CA"/>
              </w:rPr>
              <w:t xml:space="preserve"> #</w:t>
            </w:r>
            <w:r w:rsidR="00DF7402">
              <w:rPr>
                <w:b/>
                <w:lang w:val="fr-CA"/>
              </w:rPr>
              <w:t>6</w:t>
            </w:r>
            <w:r w:rsidR="0029389D">
              <w:rPr>
                <w:b/>
                <w:lang w:val="en-US"/>
              </w:rPr>
              <w:t>+ Class Handouts</w:t>
            </w:r>
          </w:p>
          <w:p w14:paraId="3E600D1C" w14:textId="77777777" w:rsidR="00C2256A" w:rsidRPr="00C2256A" w:rsidRDefault="00C2256A" w:rsidP="0049380E">
            <w:pPr>
              <w:rPr>
                <w:b/>
                <w:lang w:val="en-US"/>
              </w:rPr>
            </w:pPr>
          </w:p>
          <w:p w14:paraId="05E3CB9C" w14:textId="77777777" w:rsidR="00C2256A" w:rsidRPr="00C2256A" w:rsidRDefault="00C2256A" w:rsidP="0049380E">
            <w:pPr>
              <w:rPr>
                <w:b/>
                <w:lang w:val="en-US"/>
              </w:rPr>
            </w:pPr>
          </w:p>
          <w:p w14:paraId="0F06CA62" w14:textId="77777777" w:rsidR="00C2256A" w:rsidRPr="00C2256A" w:rsidRDefault="00C2256A" w:rsidP="0049380E">
            <w:pPr>
              <w:rPr>
                <w:b/>
                <w:lang w:val="en-US"/>
              </w:rPr>
            </w:pPr>
          </w:p>
          <w:p w14:paraId="128ED99C" w14:textId="77777777" w:rsidR="00C2256A" w:rsidRPr="00C2256A" w:rsidRDefault="00C2256A" w:rsidP="00807675">
            <w:pPr>
              <w:rPr>
                <w:b/>
                <w:lang w:val="en-US"/>
              </w:rPr>
            </w:pPr>
          </w:p>
        </w:tc>
        <w:tc>
          <w:tcPr>
            <w:tcW w:w="2301" w:type="dxa"/>
          </w:tcPr>
          <w:p w14:paraId="0D3EFE81" w14:textId="77777777" w:rsidR="00C2256A" w:rsidRPr="00DD59E8" w:rsidRDefault="00C2256A" w:rsidP="0049380E">
            <w:pPr>
              <w:rPr>
                <w:b/>
                <w:sz w:val="28"/>
                <w:szCs w:val="28"/>
                <w:lang w:val="en-US"/>
              </w:rPr>
            </w:pPr>
          </w:p>
          <w:p w14:paraId="44B6639E" w14:textId="77777777" w:rsidR="00C2256A" w:rsidRPr="008615B3" w:rsidRDefault="008615B3" w:rsidP="008615B3">
            <w:pPr>
              <w:rPr>
                <w:b/>
                <w:lang w:val="en-US"/>
              </w:rPr>
            </w:pPr>
            <w:r>
              <w:rPr>
                <w:b/>
                <w:lang w:val="en-US"/>
              </w:rPr>
              <w:t xml:space="preserve">Read </w:t>
            </w:r>
            <w:r w:rsidR="00C2256A" w:rsidRPr="008615B3">
              <w:rPr>
                <w:b/>
                <w:lang w:val="en-US"/>
              </w:rPr>
              <w:t>Chapter #</w:t>
            </w:r>
            <w:r w:rsidRPr="008615B3">
              <w:rPr>
                <w:b/>
                <w:lang w:val="en-US"/>
              </w:rPr>
              <w:t>7</w:t>
            </w:r>
          </w:p>
        </w:tc>
      </w:tr>
      <w:tr w:rsidR="00615A76" w:rsidRPr="001A48E1" w14:paraId="137F8A9C" w14:textId="77777777" w:rsidTr="00D24818">
        <w:tc>
          <w:tcPr>
            <w:tcW w:w="2059" w:type="dxa"/>
            <w:shd w:val="clear" w:color="auto" w:fill="0070C0"/>
          </w:tcPr>
          <w:p w14:paraId="5CD4C321" w14:textId="77777777" w:rsidR="00615A76" w:rsidRDefault="00615A76" w:rsidP="0049380E">
            <w:pPr>
              <w:rPr>
                <w:lang w:val="en-US"/>
              </w:rPr>
            </w:pPr>
          </w:p>
        </w:tc>
        <w:tc>
          <w:tcPr>
            <w:tcW w:w="3877" w:type="dxa"/>
            <w:shd w:val="clear" w:color="auto" w:fill="0070C0"/>
          </w:tcPr>
          <w:p w14:paraId="694EB4E2" w14:textId="77777777" w:rsidR="00615A76" w:rsidRPr="00EE4578" w:rsidRDefault="00615A76" w:rsidP="0049380E">
            <w:pPr>
              <w:rPr>
                <w:b/>
                <w:u w:val="single"/>
                <w:lang w:val="en-US"/>
              </w:rPr>
            </w:pPr>
          </w:p>
        </w:tc>
        <w:tc>
          <w:tcPr>
            <w:tcW w:w="1501" w:type="dxa"/>
            <w:shd w:val="clear" w:color="auto" w:fill="0070C0"/>
          </w:tcPr>
          <w:p w14:paraId="0B7E3186" w14:textId="77777777" w:rsidR="00615A76" w:rsidRDefault="00615A76" w:rsidP="0049380E">
            <w:pPr>
              <w:rPr>
                <w:lang w:val="en-US"/>
              </w:rPr>
            </w:pPr>
          </w:p>
        </w:tc>
        <w:tc>
          <w:tcPr>
            <w:tcW w:w="2301" w:type="dxa"/>
            <w:shd w:val="clear" w:color="auto" w:fill="0070C0"/>
          </w:tcPr>
          <w:p w14:paraId="033E98FB" w14:textId="77777777" w:rsidR="00615A76" w:rsidRDefault="00615A76" w:rsidP="0049380E">
            <w:pPr>
              <w:rPr>
                <w:lang w:val="en-US"/>
              </w:rPr>
            </w:pPr>
          </w:p>
        </w:tc>
      </w:tr>
      <w:tr w:rsidR="00615A76" w:rsidRPr="001A48E1" w14:paraId="264C568D" w14:textId="77777777" w:rsidTr="00D24818">
        <w:tc>
          <w:tcPr>
            <w:tcW w:w="2059" w:type="dxa"/>
          </w:tcPr>
          <w:p w14:paraId="1EF549B5" w14:textId="77777777" w:rsidR="00615A76" w:rsidRPr="0006070B" w:rsidRDefault="00A076BC" w:rsidP="00492097">
            <w:pPr>
              <w:rPr>
                <w:b/>
                <w:color w:val="000000" w:themeColor="text1"/>
                <w:lang w:val="en-US"/>
              </w:rPr>
            </w:pPr>
            <w:r>
              <w:rPr>
                <w:lang w:val="en-US"/>
              </w:rPr>
              <w:t xml:space="preserve">7. October </w:t>
            </w:r>
            <w:r w:rsidR="00492097">
              <w:rPr>
                <w:lang w:val="en-US"/>
              </w:rPr>
              <w:t>29th</w:t>
            </w:r>
          </w:p>
        </w:tc>
        <w:tc>
          <w:tcPr>
            <w:tcW w:w="3877" w:type="dxa"/>
          </w:tcPr>
          <w:p w14:paraId="431976BA" w14:textId="77777777" w:rsidR="00615A76" w:rsidRPr="0006070B" w:rsidRDefault="00615A76" w:rsidP="00405CEF">
            <w:pPr>
              <w:rPr>
                <w:b/>
                <w:color w:val="000000" w:themeColor="text1"/>
                <w:u w:val="single"/>
                <w:lang w:val="en-US"/>
              </w:rPr>
            </w:pPr>
            <w:r w:rsidRPr="0006070B">
              <w:rPr>
                <w:b/>
                <w:color w:val="000000" w:themeColor="text1"/>
                <w:u w:val="single"/>
                <w:lang w:val="en-US"/>
              </w:rPr>
              <w:t>MID-TERM EXAM</w:t>
            </w:r>
          </w:p>
          <w:p w14:paraId="42EC8C78" w14:textId="77777777" w:rsidR="00615A76" w:rsidRPr="0006070B" w:rsidRDefault="00615A76" w:rsidP="00405CEF">
            <w:pPr>
              <w:rPr>
                <w:b/>
                <w:color w:val="000000" w:themeColor="text1"/>
                <w:lang w:val="en-US"/>
              </w:rPr>
            </w:pPr>
          </w:p>
        </w:tc>
        <w:tc>
          <w:tcPr>
            <w:tcW w:w="1501" w:type="dxa"/>
          </w:tcPr>
          <w:p w14:paraId="07D5BBB4" w14:textId="77777777" w:rsidR="00615A76" w:rsidRPr="0006070B" w:rsidRDefault="00615A76" w:rsidP="00C2256A">
            <w:pPr>
              <w:rPr>
                <w:b/>
                <w:color w:val="000000" w:themeColor="text1"/>
                <w:lang w:val="en-US"/>
              </w:rPr>
            </w:pPr>
            <w:r w:rsidRPr="0006070B">
              <w:rPr>
                <w:b/>
                <w:color w:val="000000" w:themeColor="text1"/>
                <w:lang w:val="en-US"/>
              </w:rPr>
              <w:t xml:space="preserve">Covers </w:t>
            </w:r>
            <w:r>
              <w:rPr>
                <w:b/>
                <w:color w:val="000000" w:themeColor="text1"/>
                <w:lang w:val="en-US"/>
              </w:rPr>
              <w:t xml:space="preserve">Material from the previous 6 lectures. </w:t>
            </w:r>
          </w:p>
        </w:tc>
        <w:tc>
          <w:tcPr>
            <w:tcW w:w="2301" w:type="dxa"/>
          </w:tcPr>
          <w:p w14:paraId="2D8E8F48" w14:textId="77777777" w:rsidR="00615A76" w:rsidRPr="001A48E1" w:rsidRDefault="00615A76" w:rsidP="00D408A4">
            <w:pPr>
              <w:rPr>
                <w:lang w:val="en-US"/>
              </w:rPr>
            </w:pPr>
          </w:p>
          <w:p w14:paraId="511B7B0C" w14:textId="77777777" w:rsidR="00615A76" w:rsidRPr="001A48E1" w:rsidRDefault="00615A76" w:rsidP="00D408A4">
            <w:pPr>
              <w:rPr>
                <w:lang w:val="en-US"/>
              </w:rPr>
            </w:pPr>
          </w:p>
        </w:tc>
      </w:tr>
      <w:tr w:rsidR="00615A76" w:rsidRPr="001A48E1" w14:paraId="7D754D01" w14:textId="77777777" w:rsidTr="00D24818">
        <w:tc>
          <w:tcPr>
            <w:tcW w:w="2059" w:type="dxa"/>
          </w:tcPr>
          <w:p w14:paraId="59A114DF" w14:textId="77777777" w:rsidR="00615A76" w:rsidRDefault="00615A76" w:rsidP="00A31A4F">
            <w:pPr>
              <w:rPr>
                <w:lang w:val="en-US"/>
              </w:rPr>
            </w:pPr>
          </w:p>
        </w:tc>
        <w:tc>
          <w:tcPr>
            <w:tcW w:w="3877" w:type="dxa"/>
          </w:tcPr>
          <w:p w14:paraId="13AA8AF4" w14:textId="77777777" w:rsidR="00615A76" w:rsidRDefault="00615A76" w:rsidP="008615B3">
            <w:pPr>
              <w:ind w:firstLine="27"/>
              <w:rPr>
                <w:b/>
                <w:u w:val="single"/>
                <w:lang w:val="en-US"/>
              </w:rPr>
            </w:pPr>
            <w:r>
              <w:rPr>
                <w:b/>
                <w:u w:val="single"/>
                <w:lang w:val="en-US"/>
              </w:rPr>
              <w:t>Take up QUIZ #2</w:t>
            </w:r>
          </w:p>
          <w:p w14:paraId="10A16140" w14:textId="77777777" w:rsidR="00615A76" w:rsidRDefault="00615A76" w:rsidP="008615B3">
            <w:pPr>
              <w:ind w:firstLine="27"/>
              <w:rPr>
                <w:b/>
                <w:u w:val="single"/>
                <w:lang w:val="en-US"/>
              </w:rPr>
            </w:pPr>
          </w:p>
        </w:tc>
        <w:tc>
          <w:tcPr>
            <w:tcW w:w="1501" w:type="dxa"/>
          </w:tcPr>
          <w:p w14:paraId="1A1C86FB" w14:textId="77777777" w:rsidR="00615A76" w:rsidRPr="003023D4" w:rsidRDefault="00615A76" w:rsidP="00EC23B0">
            <w:pPr>
              <w:rPr>
                <w:b/>
                <w:lang w:val="en-US"/>
              </w:rPr>
            </w:pPr>
          </w:p>
        </w:tc>
        <w:tc>
          <w:tcPr>
            <w:tcW w:w="2301" w:type="dxa"/>
          </w:tcPr>
          <w:p w14:paraId="5372FD89" w14:textId="77777777" w:rsidR="00615A76" w:rsidRDefault="00BF2E1F" w:rsidP="00D24818">
            <w:pPr>
              <w:rPr>
                <w:lang w:val="en-US"/>
              </w:rPr>
            </w:pPr>
            <w:r>
              <w:rPr>
                <w:b/>
                <w:lang w:val="en-US"/>
              </w:rPr>
              <w:t xml:space="preserve">Read </w:t>
            </w:r>
            <w:r w:rsidR="00615A76" w:rsidRPr="008615B3">
              <w:rPr>
                <w:b/>
                <w:lang w:val="en-US"/>
              </w:rPr>
              <w:t>Chapter #</w:t>
            </w:r>
            <w:r w:rsidR="00EC23B0">
              <w:rPr>
                <w:b/>
                <w:lang w:val="en-US"/>
              </w:rPr>
              <w:t>7 &amp; #</w:t>
            </w:r>
            <w:r w:rsidR="00615A76" w:rsidRPr="008615B3">
              <w:rPr>
                <w:b/>
                <w:lang w:val="en-US"/>
              </w:rPr>
              <w:t>8</w:t>
            </w:r>
          </w:p>
        </w:tc>
      </w:tr>
      <w:tr w:rsidR="00615A76" w:rsidRPr="001A48E1" w14:paraId="6EF5BF70" w14:textId="77777777" w:rsidTr="00D24818">
        <w:tc>
          <w:tcPr>
            <w:tcW w:w="2059" w:type="dxa"/>
          </w:tcPr>
          <w:p w14:paraId="18181035" w14:textId="77777777" w:rsidR="00615A76" w:rsidRPr="0033018E" w:rsidRDefault="00615A76" w:rsidP="00492097">
            <w:pPr>
              <w:rPr>
                <w:lang w:val="en-US"/>
              </w:rPr>
            </w:pPr>
            <w:r>
              <w:rPr>
                <w:lang w:val="en-US"/>
              </w:rPr>
              <w:t xml:space="preserve">8. November </w:t>
            </w:r>
            <w:r w:rsidR="00492097">
              <w:rPr>
                <w:lang w:val="en-US"/>
              </w:rPr>
              <w:t>5</w:t>
            </w:r>
            <w:r>
              <w:rPr>
                <w:lang w:val="en-US"/>
              </w:rPr>
              <w:t>th</w:t>
            </w:r>
          </w:p>
        </w:tc>
        <w:tc>
          <w:tcPr>
            <w:tcW w:w="3877" w:type="dxa"/>
          </w:tcPr>
          <w:p w14:paraId="6E328A02" w14:textId="77777777" w:rsidR="00103DDB" w:rsidRDefault="00103DDB" w:rsidP="00EC23B0">
            <w:pPr>
              <w:rPr>
                <w:b/>
                <w:u w:val="single"/>
                <w:lang w:val="en-US"/>
              </w:rPr>
            </w:pPr>
            <w:r>
              <w:rPr>
                <w:b/>
                <w:u w:val="single"/>
                <w:lang w:val="en-US"/>
              </w:rPr>
              <w:t>PART B- ESTATE PLANNING</w:t>
            </w:r>
          </w:p>
          <w:p w14:paraId="23E556E1" w14:textId="77777777" w:rsidR="00103DDB" w:rsidRDefault="00103DDB" w:rsidP="00EC23B0">
            <w:pPr>
              <w:rPr>
                <w:b/>
                <w:u w:val="single"/>
                <w:lang w:val="en-US"/>
              </w:rPr>
            </w:pPr>
          </w:p>
          <w:p w14:paraId="3042BBCC" w14:textId="77777777" w:rsidR="00615A76" w:rsidRPr="003023D4" w:rsidRDefault="00950E9B" w:rsidP="00EC23B0">
            <w:pPr>
              <w:rPr>
                <w:b/>
                <w:u w:val="single"/>
                <w:lang w:val="en-US"/>
              </w:rPr>
            </w:pPr>
            <w:r>
              <w:rPr>
                <w:b/>
                <w:u w:val="single"/>
                <w:lang w:val="en-US"/>
              </w:rPr>
              <w:t xml:space="preserve">Foundations of </w:t>
            </w:r>
            <w:r w:rsidR="00615A76" w:rsidRPr="003023D4">
              <w:rPr>
                <w:b/>
                <w:u w:val="single"/>
                <w:lang w:val="en-US"/>
              </w:rPr>
              <w:t>Estate Planning</w:t>
            </w:r>
          </w:p>
          <w:p w14:paraId="0B2B5495" w14:textId="77777777" w:rsidR="00615A76" w:rsidRDefault="00615A76" w:rsidP="002F6FC6">
            <w:pPr>
              <w:rPr>
                <w:lang w:val="en-US"/>
              </w:rPr>
            </w:pPr>
            <w:r>
              <w:rPr>
                <w:lang w:val="en-US"/>
              </w:rPr>
              <w:t>-Components of an Estate Plan;</w:t>
            </w:r>
          </w:p>
          <w:p w14:paraId="185898F2" w14:textId="77777777" w:rsidR="00615A76" w:rsidRDefault="00615A76" w:rsidP="002F6FC6">
            <w:pPr>
              <w:rPr>
                <w:lang w:val="en-US"/>
              </w:rPr>
            </w:pPr>
            <w:r>
              <w:rPr>
                <w:lang w:val="en-US"/>
              </w:rPr>
              <w:t>-Transfer of Assets to Beneficiaries;</w:t>
            </w:r>
          </w:p>
          <w:p w14:paraId="19F033F7" w14:textId="77777777" w:rsidR="00615A76" w:rsidRDefault="00615A76" w:rsidP="002F6FC6">
            <w:pPr>
              <w:rPr>
                <w:lang w:val="en-US"/>
              </w:rPr>
            </w:pPr>
            <w:r>
              <w:rPr>
                <w:lang w:val="en-US"/>
              </w:rPr>
              <w:t>-Through a will; and,</w:t>
            </w:r>
          </w:p>
          <w:p w14:paraId="2F06391D" w14:textId="77777777" w:rsidR="00615A76" w:rsidRDefault="00615A76" w:rsidP="002F6FC6">
            <w:pPr>
              <w:rPr>
                <w:lang w:val="en-US"/>
              </w:rPr>
            </w:pPr>
            <w:r>
              <w:rPr>
                <w:lang w:val="en-US"/>
              </w:rPr>
              <w:t xml:space="preserve">Without a will.  </w:t>
            </w:r>
          </w:p>
          <w:p w14:paraId="1CC9D1B9" w14:textId="77777777" w:rsidR="00EC23B0" w:rsidRPr="005E76FA" w:rsidRDefault="00EC23B0" w:rsidP="002F6FC6">
            <w:pPr>
              <w:rPr>
                <w:lang w:val="en-US"/>
              </w:rPr>
            </w:pPr>
          </w:p>
        </w:tc>
        <w:tc>
          <w:tcPr>
            <w:tcW w:w="1501" w:type="dxa"/>
          </w:tcPr>
          <w:p w14:paraId="057F64ED" w14:textId="77777777" w:rsidR="00EC23B0" w:rsidRPr="003023D4" w:rsidRDefault="00EC23B0" w:rsidP="00EC23B0">
            <w:pPr>
              <w:rPr>
                <w:b/>
                <w:lang w:val="en-US"/>
              </w:rPr>
            </w:pPr>
            <w:r w:rsidRPr="003023D4">
              <w:rPr>
                <w:b/>
                <w:lang w:val="en-US"/>
              </w:rPr>
              <w:t>Chapter #</w:t>
            </w:r>
            <w:r>
              <w:rPr>
                <w:b/>
                <w:lang w:val="en-US"/>
              </w:rPr>
              <w:t>7 and</w:t>
            </w:r>
          </w:p>
          <w:p w14:paraId="034F8CDA" w14:textId="77777777" w:rsidR="00615A76" w:rsidRPr="003023D4" w:rsidRDefault="00615A76" w:rsidP="006F3603">
            <w:pPr>
              <w:rPr>
                <w:b/>
                <w:lang w:val="en-US"/>
              </w:rPr>
            </w:pPr>
            <w:r w:rsidRPr="003023D4">
              <w:rPr>
                <w:b/>
                <w:lang w:val="en-US"/>
              </w:rPr>
              <w:t>Chapter #8</w:t>
            </w:r>
            <w:r w:rsidR="0029389D">
              <w:rPr>
                <w:b/>
                <w:lang w:val="en-US"/>
              </w:rPr>
              <w:t>+ Class Handouts</w:t>
            </w:r>
          </w:p>
        </w:tc>
        <w:tc>
          <w:tcPr>
            <w:tcW w:w="2301" w:type="dxa"/>
          </w:tcPr>
          <w:p w14:paraId="1DDB35E1" w14:textId="77777777" w:rsidR="00615A76" w:rsidRDefault="00BF2E1F" w:rsidP="00C02D3B">
            <w:pPr>
              <w:rPr>
                <w:b/>
                <w:lang w:val="en-US"/>
              </w:rPr>
            </w:pPr>
            <w:r>
              <w:rPr>
                <w:b/>
                <w:lang w:val="en-US"/>
              </w:rPr>
              <w:t xml:space="preserve">Read </w:t>
            </w:r>
            <w:r w:rsidR="00615A76" w:rsidRPr="008615B3">
              <w:rPr>
                <w:b/>
                <w:lang w:val="en-US"/>
              </w:rPr>
              <w:t>Chapter #9</w:t>
            </w:r>
            <w:r>
              <w:rPr>
                <w:b/>
                <w:lang w:val="en-US"/>
              </w:rPr>
              <w:t xml:space="preserve"> (Pages 375 to 382) and Chapter #10.</w:t>
            </w:r>
          </w:p>
          <w:p w14:paraId="7DAEB26F" w14:textId="77777777" w:rsidR="00615A76" w:rsidRDefault="00615A76" w:rsidP="002F6FC6">
            <w:pPr>
              <w:rPr>
                <w:b/>
                <w:sz w:val="28"/>
                <w:szCs w:val="28"/>
                <w:lang w:val="en-US"/>
              </w:rPr>
            </w:pPr>
            <w:r w:rsidRPr="00E53EC0">
              <w:rPr>
                <w:b/>
                <w:sz w:val="28"/>
                <w:szCs w:val="28"/>
                <w:lang w:val="en-US"/>
              </w:rPr>
              <w:t>Group Assignment #</w:t>
            </w:r>
            <w:r>
              <w:rPr>
                <w:b/>
                <w:sz w:val="28"/>
                <w:szCs w:val="28"/>
                <w:lang w:val="en-US"/>
              </w:rPr>
              <w:t>2</w:t>
            </w:r>
            <w:r w:rsidRPr="00E53EC0">
              <w:rPr>
                <w:b/>
                <w:sz w:val="28"/>
                <w:szCs w:val="28"/>
                <w:lang w:val="en-US"/>
              </w:rPr>
              <w:t xml:space="preserve"> </w:t>
            </w:r>
            <w:r>
              <w:rPr>
                <w:b/>
                <w:sz w:val="28"/>
                <w:szCs w:val="28"/>
                <w:lang w:val="en-US"/>
              </w:rPr>
              <w:t>Posted</w:t>
            </w:r>
            <w:r w:rsidRPr="00E53EC0">
              <w:rPr>
                <w:b/>
                <w:sz w:val="28"/>
                <w:szCs w:val="28"/>
                <w:lang w:val="en-US"/>
              </w:rPr>
              <w:t>.</w:t>
            </w:r>
          </w:p>
          <w:p w14:paraId="320037EC" w14:textId="77777777" w:rsidR="00615A76" w:rsidRDefault="00615A76" w:rsidP="00D24818">
            <w:pPr>
              <w:rPr>
                <w:b/>
                <w:sz w:val="28"/>
                <w:szCs w:val="28"/>
                <w:lang w:val="en-US"/>
              </w:rPr>
            </w:pPr>
            <w:r>
              <w:rPr>
                <w:b/>
                <w:sz w:val="28"/>
                <w:szCs w:val="28"/>
                <w:lang w:val="en-US"/>
              </w:rPr>
              <w:t xml:space="preserve">Study for </w:t>
            </w:r>
            <w:r w:rsidRPr="00416704">
              <w:rPr>
                <w:b/>
                <w:sz w:val="28"/>
                <w:szCs w:val="28"/>
                <w:lang w:val="en-US"/>
              </w:rPr>
              <w:t>QUIZ #3</w:t>
            </w:r>
            <w:r>
              <w:rPr>
                <w:b/>
                <w:sz w:val="28"/>
                <w:szCs w:val="28"/>
                <w:lang w:val="en-US"/>
              </w:rPr>
              <w:t xml:space="preserve"> </w:t>
            </w:r>
          </w:p>
          <w:p w14:paraId="4D6E2C47" w14:textId="77777777" w:rsidR="00D24818" w:rsidRDefault="00D24818" w:rsidP="00D24818">
            <w:pPr>
              <w:rPr>
                <w:b/>
                <w:sz w:val="28"/>
                <w:szCs w:val="28"/>
                <w:lang w:val="en-US"/>
              </w:rPr>
            </w:pPr>
          </w:p>
          <w:p w14:paraId="16A58DF1" w14:textId="77777777" w:rsidR="00D24818" w:rsidRDefault="00D24818" w:rsidP="00D24818">
            <w:pPr>
              <w:rPr>
                <w:b/>
                <w:sz w:val="28"/>
                <w:szCs w:val="28"/>
                <w:lang w:val="en-US"/>
              </w:rPr>
            </w:pPr>
          </w:p>
          <w:p w14:paraId="68430A79" w14:textId="77777777" w:rsidR="00D24818" w:rsidRPr="001A48E1" w:rsidRDefault="00D24818" w:rsidP="00D24818">
            <w:pPr>
              <w:rPr>
                <w:lang w:val="en-US"/>
              </w:rPr>
            </w:pPr>
          </w:p>
        </w:tc>
      </w:tr>
      <w:tr w:rsidR="00D24818" w:rsidRPr="001A48E1" w14:paraId="5F93E1AB" w14:textId="77777777" w:rsidTr="00D24818">
        <w:tc>
          <w:tcPr>
            <w:tcW w:w="2059" w:type="dxa"/>
          </w:tcPr>
          <w:p w14:paraId="64BE12B6" w14:textId="77777777" w:rsidR="00D24818" w:rsidRPr="00D24818" w:rsidRDefault="00D24818" w:rsidP="00A31A4F">
            <w:pPr>
              <w:rPr>
                <w:b/>
                <w:u w:val="single"/>
                <w:lang w:val="en-US"/>
              </w:rPr>
            </w:pPr>
            <w:r w:rsidRPr="00D24818">
              <w:rPr>
                <w:b/>
                <w:u w:val="single"/>
                <w:lang w:val="en-US"/>
              </w:rPr>
              <w:lastRenderedPageBreak/>
              <w:t>DATE</w:t>
            </w:r>
          </w:p>
          <w:p w14:paraId="6AE0C707" w14:textId="77777777" w:rsidR="00D24818" w:rsidRPr="00D24818" w:rsidRDefault="00D24818" w:rsidP="00A31A4F">
            <w:pPr>
              <w:rPr>
                <w:b/>
                <w:u w:val="single"/>
                <w:lang w:val="en-US"/>
              </w:rPr>
            </w:pPr>
          </w:p>
        </w:tc>
        <w:tc>
          <w:tcPr>
            <w:tcW w:w="3877" w:type="dxa"/>
          </w:tcPr>
          <w:p w14:paraId="4C403B7F" w14:textId="77777777" w:rsidR="00D24818" w:rsidRPr="00D24818" w:rsidRDefault="00D24818" w:rsidP="00EC23B0">
            <w:pPr>
              <w:rPr>
                <w:b/>
                <w:u w:val="single"/>
                <w:lang w:val="en-US"/>
              </w:rPr>
            </w:pPr>
            <w:r w:rsidRPr="00D24818">
              <w:rPr>
                <w:b/>
                <w:u w:val="single"/>
                <w:lang w:val="en-US"/>
              </w:rPr>
              <w:t>TOPICS</w:t>
            </w:r>
          </w:p>
        </w:tc>
        <w:tc>
          <w:tcPr>
            <w:tcW w:w="1501" w:type="dxa"/>
          </w:tcPr>
          <w:p w14:paraId="57375CF7" w14:textId="77777777" w:rsidR="00D24818" w:rsidRPr="00D24818" w:rsidRDefault="00D24818" w:rsidP="00EC23B0">
            <w:pPr>
              <w:rPr>
                <w:b/>
                <w:u w:val="single"/>
                <w:lang w:val="en-US"/>
              </w:rPr>
            </w:pPr>
            <w:r w:rsidRPr="00D24818">
              <w:rPr>
                <w:b/>
                <w:u w:val="single"/>
                <w:lang w:val="en-US"/>
              </w:rPr>
              <w:t>ASSIGNED READINGS</w:t>
            </w:r>
          </w:p>
        </w:tc>
        <w:tc>
          <w:tcPr>
            <w:tcW w:w="2301" w:type="dxa"/>
          </w:tcPr>
          <w:p w14:paraId="01F643CE" w14:textId="77777777" w:rsidR="00D24818" w:rsidRPr="00D24818" w:rsidRDefault="00D24818" w:rsidP="00C02D3B">
            <w:pPr>
              <w:rPr>
                <w:b/>
                <w:u w:val="single"/>
                <w:lang w:val="en-US"/>
              </w:rPr>
            </w:pPr>
            <w:r w:rsidRPr="00D24818">
              <w:rPr>
                <w:b/>
                <w:u w:val="single"/>
                <w:lang w:val="en-US"/>
              </w:rPr>
              <w:t>ASSIGNED HOMEWORK</w:t>
            </w:r>
          </w:p>
        </w:tc>
      </w:tr>
      <w:tr w:rsidR="00615A76" w:rsidRPr="001A48E1" w14:paraId="17EB236F" w14:textId="77777777" w:rsidTr="00D24818">
        <w:tc>
          <w:tcPr>
            <w:tcW w:w="2059" w:type="dxa"/>
            <w:tcBorders>
              <w:bottom w:val="single" w:sz="4" w:space="0" w:color="000000"/>
            </w:tcBorders>
          </w:tcPr>
          <w:p w14:paraId="474540EE" w14:textId="77777777" w:rsidR="00615A76" w:rsidRPr="001A48E1" w:rsidRDefault="00615A76" w:rsidP="00492097">
            <w:pPr>
              <w:rPr>
                <w:lang w:val="en-US"/>
              </w:rPr>
            </w:pPr>
            <w:r>
              <w:rPr>
                <w:lang w:val="en-US"/>
              </w:rPr>
              <w:t>9. November 1</w:t>
            </w:r>
            <w:r w:rsidR="00492097">
              <w:rPr>
                <w:lang w:val="en-US"/>
              </w:rPr>
              <w:t>2</w:t>
            </w:r>
            <w:r>
              <w:rPr>
                <w:lang w:val="en-US"/>
              </w:rPr>
              <w:t>th</w:t>
            </w:r>
          </w:p>
        </w:tc>
        <w:tc>
          <w:tcPr>
            <w:tcW w:w="3877" w:type="dxa"/>
            <w:tcBorders>
              <w:bottom w:val="single" w:sz="4" w:space="0" w:color="000000"/>
            </w:tcBorders>
          </w:tcPr>
          <w:p w14:paraId="46D8B2D7" w14:textId="77777777" w:rsidR="00615A76" w:rsidRDefault="00615A76" w:rsidP="00807675">
            <w:pPr>
              <w:rPr>
                <w:b/>
                <w:sz w:val="28"/>
                <w:szCs w:val="28"/>
                <w:lang w:val="en-US"/>
              </w:rPr>
            </w:pPr>
            <w:r w:rsidRPr="00416704">
              <w:rPr>
                <w:b/>
                <w:sz w:val="28"/>
                <w:szCs w:val="28"/>
                <w:lang w:val="en-US"/>
              </w:rPr>
              <w:t>QUIZ #3</w:t>
            </w:r>
            <w:r>
              <w:rPr>
                <w:b/>
                <w:sz w:val="28"/>
                <w:szCs w:val="28"/>
                <w:lang w:val="en-US"/>
              </w:rPr>
              <w:t xml:space="preserve"> </w:t>
            </w:r>
          </w:p>
          <w:p w14:paraId="0251CDC8" w14:textId="77777777" w:rsidR="00BF2E1F" w:rsidRDefault="00BF2E1F" w:rsidP="00807675">
            <w:pPr>
              <w:rPr>
                <w:b/>
                <w:sz w:val="28"/>
                <w:szCs w:val="28"/>
                <w:lang w:val="en-US"/>
              </w:rPr>
            </w:pPr>
            <w:r>
              <w:rPr>
                <w:b/>
                <w:sz w:val="28"/>
                <w:szCs w:val="28"/>
                <w:lang w:val="en-US"/>
              </w:rPr>
              <w:t>Estate Planning - Continued:</w:t>
            </w:r>
          </w:p>
          <w:p w14:paraId="175025CF" w14:textId="77777777" w:rsidR="00950E9B" w:rsidRDefault="00950E9B" w:rsidP="00950E9B">
            <w:pPr>
              <w:rPr>
                <w:b/>
                <w:u w:val="single"/>
              </w:rPr>
            </w:pPr>
          </w:p>
          <w:p w14:paraId="78C739DC" w14:textId="77777777" w:rsidR="00950E9B" w:rsidRDefault="00950E9B" w:rsidP="00950E9B">
            <w:pPr>
              <w:rPr>
                <w:b/>
                <w:u w:val="single"/>
              </w:rPr>
            </w:pPr>
            <w:r>
              <w:rPr>
                <w:b/>
                <w:u w:val="single"/>
              </w:rPr>
              <w:t>Steps in Formulating an Estate Plan</w:t>
            </w:r>
          </w:p>
          <w:p w14:paraId="0E039E97" w14:textId="77777777" w:rsidR="00950E9B" w:rsidRDefault="00950E9B" w:rsidP="00950E9B">
            <w:pPr>
              <w:rPr>
                <w:b/>
                <w:u w:val="single"/>
              </w:rPr>
            </w:pPr>
          </w:p>
          <w:p w14:paraId="3BE7CF76" w14:textId="77777777" w:rsidR="00950E9B" w:rsidRPr="00950E9B" w:rsidRDefault="00950E9B" w:rsidP="00950E9B">
            <w:pPr>
              <w:pStyle w:val="ListParagraph"/>
              <w:numPr>
                <w:ilvl w:val="0"/>
                <w:numId w:val="19"/>
              </w:numPr>
              <w:ind w:left="216"/>
              <w:rPr>
                <w:b/>
                <w:u w:val="single"/>
              </w:rPr>
            </w:pPr>
            <w:r w:rsidRPr="00950E9B">
              <w:rPr>
                <w:b/>
                <w:u w:val="single"/>
              </w:rPr>
              <w:t xml:space="preserve">Gathering of Data: What </w:t>
            </w:r>
            <w:r w:rsidR="00B264FF">
              <w:rPr>
                <w:b/>
                <w:u w:val="single"/>
              </w:rPr>
              <w:t>D</w:t>
            </w:r>
            <w:r w:rsidRPr="00950E9B">
              <w:rPr>
                <w:b/>
                <w:u w:val="single"/>
              </w:rPr>
              <w:t>ocuments are Required for Estate Planning</w:t>
            </w:r>
          </w:p>
          <w:p w14:paraId="470EBC15" w14:textId="77777777" w:rsidR="00BF2E1F" w:rsidRPr="00B264FF" w:rsidRDefault="00B264FF" w:rsidP="00807675">
            <w:pPr>
              <w:rPr>
                <w:lang w:val="en-US"/>
              </w:rPr>
            </w:pPr>
            <w:r w:rsidRPr="00B264FF">
              <w:rPr>
                <w:lang w:val="en-US"/>
              </w:rPr>
              <w:t>-Collect relevant documents</w:t>
            </w:r>
          </w:p>
          <w:p w14:paraId="1B523FC8" w14:textId="77777777" w:rsidR="00B264FF" w:rsidRPr="00B264FF" w:rsidRDefault="00B264FF" w:rsidP="00807675">
            <w:pPr>
              <w:rPr>
                <w:lang w:val="en-US"/>
              </w:rPr>
            </w:pPr>
            <w:r w:rsidRPr="00B264FF">
              <w:rPr>
                <w:lang w:val="en-US"/>
              </w:rPr>
              <w:t>-Assess the client’s estate planning goals, objectives, attitude towards estate planning</w:t>
            </w:r>
          </w:p>
          <w:p w14:paraId="3D65A071" w14:textId="77777777" w:rsidR="00B264FF" w:rsidRPr="00B264FF" w:rsidRDefault="00B264FF" w:rsidP="00807675">
            <w:pPr>
              <w:rPr>
                <w:u w:val="single"/>
                <w:lang w:val="en-US"/>
              </w:rPr>
            </w:pPr>
            <w:r w:rsidRPr="00B264FF">
              <w:rPr>
                <w:u w:val="single"/>
                <w:lang w:val="en-US"/>
              </w:rPr>
              <w:t>Importance of Power of Attorneys</w:t>
            </w:r>
          </w:p>
          <w:p w14:paraId="7EC8DF25" w14:textId="77777777" w:rsidR="00B264FF" w:rsidRPr="00B264FF" w:rsidRDefault="00B264FF" w:rsidP="00807675">
            <w:pPr>
              <w:rPr>
                <w:lang w:val="en-US"/>
              </w:rPr>
            </w:pPr>
            <w:r w:rsidRPr="00B264FF">
              <w:rPr>
                <w:lang w:val="en-US"/>
              </w:rPr>
              <w:t>-Types –Duties of the Attorney-Pitfalls to Watch Out For</w:t>
            </w:r>
          </w:p>
          <w:p w14:paraId="7B25954F" w14:textId="77777777" w:rsidR="00615A76" w:rsidRPr="00B264FF" w:rsidRDefault="00615A76" w:rsidP="00807675">
            <w:pPr>
              <w:rPr>
                <w:u w:val="single"/>
                <w:lang w:val="en-US"/>
              </w:rPr>
            </w:pPr>
            <w:r w:rsidRPr="00B264FF">
              <w:rPr>
                <w:u w:val="single"/>
                <w:lang w:val="en-US"/>
              </w:rPr>
              <w:t>Importance of Wills</w:t>
            </w:r>
          </w:p>
          <w:p w14:paraId="6BDDF61A" w14:textId="77777777" w:rsidR="00615A76" w:rsidRDefault="00615A76" w:rsidP="00807675">
            <w:pPr>
              <w:rPr>
                <w:lang w:val="en-US"/>
              </w:rPr>
            </w:pPr>
            <w:r>
              <w:rPr>
                <w:lang w:val="en-US"/>
              </w:rPr>
              <w:t>-Types of Wills</w:t>
            </w:r>
          </w:p>
          <w:p w14:paraId="3D372DC5" w14:textId="77777777" w:rsidR="00615A76" w:rsidRDefault="00615A76" w:rsidP="00807675">
            <w:pPr>
              <w:rPr>
                <w:lang w:val="en-US"/>
              </w:rPr>
            </w:pPr>
            <w:r>
              <w:rPr>
                <w:lang w:val="en-US"/>
              </w:rPr>
              <w:t>-Duties of an Executor</w:t>
            </w:r>
          </w:p>
          <w:p w14:paraId="08E3AED1" w14:textId="77777777" w:rsidR="00615A76" w:rsidRDefault="00615A76" w:rsidP="003023D4">
            <w:pPr>
              <w:rPr>
                <w:lang w:val="en-US"/>
              </w:rPr>
            </w:pPr>
            <w:r>
              <w:rPr>
                <w:lang w:val="en-US"/>
              </w:rPr>
              <w:t>-Dying Without a Will</w:t>
            </w:r>
          </w:p>
          <w:p w14:paraId="21B65002" w14:textId="77777777" w:rsidR="00615A76" w:rsidRDefault="00615A76" w:rsidP="00416704">
            <w:pPr>
              <w:rPr>
                <w:lang w:val="en-US"/>
              </w:rPr>
            </w:pPr>
            <w:r>
              <w:rPr>
                <w:lang w:val="en-US"/>
              </w:rPr>
              <w:t>-Probate</w:t>
            </w:r>
          </w:p>
          <w:p w14:paraId="6A282C86" w14:textId="77777777" w:rsidR="00950E9B" w:rsidRDefault="00950E9B" w:rsidP="00416704">
            <w:pPr>
              <w:rPr>
                <w:lang w:val="en-US"/>
              </w:rPr>
            </w:pPr>
          </w:p>
          <w:p w14:paraId="2240FBAE" w14:textId="77777777" w:rsidR="00950E9B" w:rsidRPr="00950E9B" w:rsidRDefault="00950E9B" w:rsidP="00950E9B">
            <w:pPr>
              <w:rPr>
                <w:b/>
                <w:u w:val="single"/>
                <w:lang w:val="en-US"/>
              </w:rPr>
            </w:pPr>
            <w:r>
              <w:rPr>
                <w:b/>
                <w:u w:val="single"/>
                <w:lang w:val="en-US"/>
              </w:rPr>
              <w:t xml:space="preserve">(2) </w:t>
            </w:r>
            <w:r w:rsidRPr="00950E9B">
              <w:rPr>
                <w:b/>
                <w:u w:val="single"/>
                <w:lang w:val="en-US"/>
              </w:rPr>
              <w:t>Analysis: Assess the client’s situation and identif</w:t>
            </w:r>
            <w:r w:rsidR="0029389D">
              <w:rPr>
                <w:b/>
                <w:u w:val="single"/>
                <w:lang w:val="en-US"/>
              </w:rPr>
              <w:t>y</w:t>
            </w:r>
            <w:r w:rsidRPr="00950E9B">
              <w:rPr>
                <w:b/>
                <w:u w:val="single"/>
                <w:lang w:val="en-US"/>
              </w:rPr>
              <w:t xml:space="preserve"> and evaluate appropriate strategies</w:t>
            </w:r>
          </w:p>
          <w:p w14:paraId="32040460" w14:textId="77777777" w:rsidR="00950E9B" w:rsidRPr="00950E9B" w:rsidRDefault="00B264FF" w:rsidP="00950E9B">
            <w:pPr>
              <w:rPr>
                <w:lang w:val="en-US"/>
              </w:rPr>
            </w:pPr>
            <w:r>
              <w:rPr>
                <w:lang w:val="en-US"/>
              </w:rPr>
              <w:t>-</w:t>
            </w:r>
            <w:r w:rsidR="00950E9B">
              <w:rPr>
                <w:lang w:val="en-US"/>
              </w:rPr>
              <w:t>Net Worth Projections</w:t>
            </w:r>
          </w:p>
          <w:p w14:paraId="5F289943" w14:textId="77777777" w:rsidR="00950E9B" w:rsidRPr="00950E9B" w:rsidRDefault="00B264FF" w:rsidP="00950E9B">
            <w:pPr>
              <w:rPr>
                <w:lang w:val="en-US"/>
              </w:rPr>
            </w:pPr>
            <w:r>
              <w:rPr>
                <w:lang w:val="en-US"/>
              </w:rPr>
              <w:t>-</w:t>
            </w:r>
            <w:r w:rsidR="00950E9B">
              <w:rPr>
                <w:lang w:val="en-US"/>
              </w:rPr>
              <w:t xml:space="preserve">Possible </w:t>
            </w:r>
            <w:r w:rsidR="00950E9B" w:rsidRPr="00950E9B">
              <w:rPr>
                <w:lang w:val="en-US"/>
              </w:rPr>
              <w:t xml:space="preserve">constraints </w:t>
            </w:r>
          </w:p>
          <w:p w14:paraId="338C76A2" w14:textId="77777777" w:rsidR="00950E9B" w:rsidRPr="00950E9B" w:rsidRDefault="00B264FF" w:rsidP="00950E9B">
            <w:pPr>
              <w:rPr>
                <w:lang w:val="en-US"/>
              </w:rPr>
            </w:pPr>
            <w:r>
              <w:rPr>
                <w:lang w:val="en-US"/>
              </w:rPr>
              <w:t>-</w:t>
            </w:r>
            <w:r w:rsidR="00950E9B">
              <w:rPr>
                <w:lang w:val="en-US"/>
              </w:rPr>
              <w:t>P</w:t>
            </w:r>
            <w:r w:rsidR="00950E9B" w:rsidRPr="00950E9B">
              <w:rPr>
                <w:lang w:val="en-US"/>
              </w:rPr>
              <w:t>otential estate planning strategies</w:t>
            </w:r>
          </w:p>
          <w:p w14:paraId="2EAFEFC8" w14:textId="77777777" w:rsidR="00950E9B" w:rsidRPr="00950E9B" w:rsidRDefault="00B264FF" w:rsidP="00950E9B">
            <w:pPr>
              <w:rPr>
                <w:lang w:val="en-US"/>
              </w:rPr>
            </w:pPr>
            <w:r>
              <w:rPr>
                <w:lang w:val="en-US"/>
              </w:rPr>
              <w:t>-</w:t>
            </w:r>
            <w:r w:rsidR="00950E9B" w:rsidRPr="00950E9B">
              <w:rPr>
                <w:lang w:val="en-US"/>
              </w:rPr>
              <w:t>Calculate potential expenses and taxes owing at death</w:t>
            </w:r>
            <w:r w:rsidR="00950E9B">
              <w:rPr>
                <w:lang w:val="en-US"/>
              </w:rPr>
              <w:t xml:space="preserve"> and</w:t>
            </w:r>
            <w:r w:rsidR="00950E9B" w:rsidRPr="00950E9B">
              <w:rPr>
                <w:lang w:val="en-US"/>
              </w:rPr>
              <w:t xml:space="preserve"> the liquidity </w:t>
            </w:r>
            <w:r w:rsidR="00950E9B">
              <w:rPr>
                <w:lang w:val="en-US"/>
              </w:rPr>
              <w:t xml:space="preserve">needs </w:t>
            </w:r>
            <w:r w:rsidR="00950E9B" w:rsidRPr="00950E9B">
              <w:rPr>
                <w:lang w:val="en-US"/>
              </w:rPr>
              <w:t>of the estate at death</w:t>
            </w:r>
          </w:p>
          <w:p w14:paraId="2E8E97B6" w14:textId="77777777" w:rsidR="00950E9B" w:rsidRDefault="00B264FF" w:rsidP="00D24818">
            <w:pPr>
              <w:rPr>
                <w:lang w:val="en-US"/>
              </w:rPr>
            </w:pPr>
            <w:r>
              <w:rPr>
                <w:lang w:val="en-US"/>
              </w:rPr>
              <w:t>-</w:t>
            </w:r>
            <w:r w:rsidR="00950E9B" w:rsidRPr="00950E9B">
              <w:rPr>
                <w:lang w:val="en-US"/>
              </w:rPr>
              <w:t>Assesses the specific needs of beneficiaries</w:t>
            </w:r>
          </w:p>
          <w:p w14:paraId="2F5EE29B" w14:textId="77777777" w:rsidR="00D24818" w:rsidRPr="00950E9B" w:rsidRDefault="00D24818" w:rsidP="00D24818">
            <w:pPr>
              <w:rPr>
                <w:lang w:val="en-US"/>
              </w:rPr>
            </w:pPr>
          </w:p>
          <w:p w14:paraId="662824B4" w14:textId="77777777" w:rsidR="00950E9B" w:rsidRDefault="00B264FF" w:rsidP="00B264FF">
            <w:pPr>
              <w:rPr>
                <w:b/>
                <w:u w:val="single"/>
                <w:lang w:val="en-US"/>
              </w:rPr>
            </w:pPr>
            <w:r w:rsidRPr="00B264FF">
              <w:rPr>
                <w:b/>
                <w:u w:val="single"/>
                <w:lang w:val="en-US"/>
              </w:rPr>
              <w:t xml:space="preserve">(3) </w:t>
            </w:r>
            <w:r w:rsidR="00950E9B" w:rsidRPr="00B264FF">
              <w:rPr>
                <w:b/>
                <w:u w:val="single"/>
                <w:lang w:val="en-US"/>
              </w:rPr>
              <w:t>Recommendations: Develop recommendations to help optimize the client’s situation</w:t>
            </w:r>
          </w:p>
          <w:p w14:paraId="2D1509C6" w14:textId="77777777" w:rsidR="00B264FF" w:rsidRPr="00B264FF" w:rsidRDefault="00B264FF" w:rsidP="00B264FF">
            <w:pPr>
              <w:rPr>
                <w:lang w:val="en-US"/>
              </w:rPr>
            </w:pPr>
            <w:r w:rsidRPr="00B264FF">
              <w:rPr>
                <w:lang w:val="en-US"/>
              </w:rPr>
              <w:t>-Determine possible strategies</w:t>
            </w:r>
          </w:p>
          <w:p w14:paraId="1B24B87D" w14:textId="77777777" w:rsidR="00B264FF" w:rsidRPr="00B264FF" w:rsidRDefault="00B264FF" w:rsidP="00B264FF">
            <w:pPr>
              <w:rPr>
                <w:lang w:val="en-US"/>
              </w:rPr>
            </w:pPr>
            <w:r w:rsidRPr="00B264FF">
              <w:rPr>
                <w:lang w:val="en-US"/>
              </w:rPr>
              <w:t>-Assess advantages and disadvantage for each Strategy</w:t>
            </w:r>
          </w:p>
          <w:p w14:paraId="6AC658CB" w14:textId="77777777" w:rsidR="00B264FF" w:rsidRPr="00B264FF" w:rsidRDefault="00B264FF" w:rsidP="00B264FF">
            <w:pPr>
              <w:rPr>
                <w:lang w:val="en-US"/>
              </w:rPr>
            </w:pPr>
            <w:r w:rsidRPr="00B264FF">
              <w:rPr>
                <w:lang w:val="en-US"/>
              </w:rPr>
              <w:t>-Decide on the best strategies for the client</w:t>
            </w:r>
          </w:p>
          <w:p w14:paraId="5649453A" w14:textId="77777777" w:rsidR="00D24818" w:rsidRDefault="00B264FF" w:rsidP="00B264FF">
            <w:pPr>
              <w:rPr>
                <w:lang w:val="en-US"/>
              </w:rPr>
            </w:pPr>
            <w:r w:rsidRPr="00B264FF">
              <w:rPr>
                <w:lang w:val="en-US"/>
              </w:rPr>
              <w:t>-prioritize actions to be taken</w:t>
            </w:r>
          </w:p>
          <w:p w14:paraId="53F1A80C" w14:textId="77777777" w:rsidR="00D24818" w:rsidRPr="00B264FF" w:rsidRDefault="00D24818" w:rsidP="00B264FF">
            <w:pPr>
              <w:rPr>
                <w:b/>
                <w:u w:val="single"/>
                <w:lang w:val="en-US"/>
              </w:rPr>
            </w:pPr>
          </w:p>
        </w:tc>
        <w:tc>
          <w:tcPr>
            <w:tcW w:w="1501" w:type="dxa"/>
            <w:tcBorders>
              <w:bottom w:val="single" w:sz="4" w:space="0" w:color="000000"/>
            </w:tcBorders>
          </w:tcPr>
          <w:p w14:paraId="78C8B65D" w14:textId="77777777" w:rsidR="00615A76" w:rsidRDefault="00615A76" w:rsidP="00C02D3B">
            <w:pPr>
              <w:rPr>
                <w:b/>
                <w:lang w:val="en-US"/>
              </w:rPr>
            </w:pPr>
            <w:r w:rsidRPr="003023D4">
              <w:rPr>
                <w:b/>
                <w:lang w:val="en-US"/>
              </w:rPr>
              <w:lastRenderedPageBreak/>
              <w:t>Chapter #9</w:t>
            </w:r>
            <w:r w:rsidR="00BF2E1F">
              <w:rPr>
                <w:b/>
                <w:lang w:val="en-US"/>
              </w:rPr>
              <w:t xml:space="preserve"> (Pages 375 to 382);</w:t>
            </w:r>
            <w:r w:rsidR="0029389D">
              <w:rPr>
                <w:b/>
                <w:lang w:val="en-US"/>
              </w:rPr>
              <w:t xml:space="preserve"> + Class Handouts</w:t>
            </w:r>
          </w:p>
          <w:p w14:paraId="4708FE1A" w14:textId="77777777" w:rsidR="00BF2E1F" w:rsidRDefault="00BF2E1F" w:rsidP="00C02D3B">
            <w:pPr>
              <w:rPr>
                <w:b/>
                <w:lang w:val="en-US"/>
              </w:rPr>
            </w:pPr>
          </w:p>
          <w:p w14:paraId="3F091013" w14:textId="77777777" w:rsidR="00BF2E1F" w:rsidRPr="003023D4" w:rsidRDefault="00BF2E1F" w:rsidP="00C02D3B">
            <w:pPr>
              <w:rPr>
                <w:b/>
                <w:lang w:val="en-US"/>
              </w:rPr>
            </w:pPr>
            <w:r>
              <w:rPr>
                <w:b/>
                <w:lang w:val="en-US"/>
              </w:rPr>
              <w:t>Chapter #10</w:t>
            </w:r>
            <w:r w:rsidR="0029389D">
              <w:rPr>
                <w:b/>
                <w:lang w:val="en-US"/>
              </w:rPr>
              <w:t>+ Class Handouts</w:t>
            </w:r>
          </w:p>
        </w:tc>
        <w:tc>
          <w:tcPr>
            <w:tcW w:w="2301" w:type="dxa"/>
            <w:tcBorders>
              <w:bottom w:val="single" w:sz="4" w:space="0" w:color="000000"/>
            </w:tcBorders>
          </w:tcPr>
          <w:p w14:paraId="59BA8091" w14:textId="77777777" w:rsidR="00615A76" w:rsidRDefault="00BF2E1F" w:rsidP="00035EC8">
            <w:pPr>
              <w:rPr>
                <w:b/>
                <w:lang w:val="en-US"/>
              </w:rPr>
            </w:pPr>
            <w:r>
              <w:rPr>
                <w:b/>
                <w:lang w:val="en-US"/>
              </w:rPr>
              <w:t xml:space="preserve">Read </w:t>
            </w:r>
            <w:r w:rsidR="00615A76" w:rsidRPr="008615B3">
              <w:rPr>
                <w:b/>
                <w:lang w:val="en-US"/>
              </w:rPr>
              <w:t>Chapter #1</w:t>
            </w:r>
            <w:r>
              <w:rPr>
                <w:b/>
                <w:lang w:val="en-US"/>
              </w:rPr>
              <w:t>2</w:t>
            </w:r>
          </w:p>
          <w:p w14:paraId="62E32872" w14:textId="77777777" w:rsidR="00615A76" w:rsidRPr="008615B3" w:rsidRDefault="00615A76" w:rsidP="00035EC8">
            <w:pPr>
              <w:rPr>
                <w:b/>
                <w:lang w:val="en-US"/>
              </w:rPr>
            </w:pPr>
          </w:p>
          <w:p w14:paraId="3F937B3A" w14:textId="77777777" w:rsidR="00615A76" w:rsidRPr="00416704" w:rsidRDefault="00615A76" w:rsidP="003023D4">
            <w:pPr>
              <w:rPr>
                <w:b/>
                <w:sz w:val="28"/>
                <w:szCs w:val="28"/>
                <w:lang w:val="en-US"/>
              </w:rPr>
            </w:pPr>
          </w:p>
        </w:tc>
      </w:tr>
      <w:tr w:rsidR="00D24818" w:rsidRPr="001A48E1" w14:paraId="2694D1AA" w14:textId="77777777" w:rsidTr="00D24818">
        <w:tc>
          <w:tcPr>
            <w:tcW w:w="2059" w:type="dxa"/>
            <w:tcBorders>
              <w:bottom w:val="single" w:sz="4" w:space="0" w:color="000000"/>
            </w:tcBorders>
          </w:tcPr>
          <w:p w14:paraId="32BB181E" w14:textId="77777777" w:rsidR="00D24818" w:rsidRDefault="00D24818" w:rsidP="00A31A4F">
            <w:pPr>
              <w:rPr>
                <w:lang w:val="en-US"/>
              </w:rPr>
            </w:pPr>
            <w:r>
              <w:rPr>
                <w:lang w:val="en-US"/>
              </w:rPr>
              <w:t>DATE</w:t>
            </w:r>
          </w:p>
          <w:p w14:paraId="4E98F29E" w14:textId="77777777" w:rsidR="00D24818" w:rsidRDefault="00D24818" w:rsidP="00A31A4F">
            <w:pPr>
              <w:rPr>
                <w:lang w:val="en-US"/>
              </w:rPr>
            </w:pPr>
          </w:p>
        </w:tc>
        <w:tc>
          <w:tcPr>
            <w:tcW w:w="3877" w:type="dxa"/>
            <w:tcBorders>
              <w:bottom w:val="single" w:sz="4" w:space="0" w:color="000000"/>
            </w:tcBorders>
          </w:tcPr>
          <w:p w14:paraId="5CA06852" w14:textId="77777777" w:rsidR="00D24818" w:rsidRPr="00416704" w:rsidRDefault="00D24818" w:rsidP="00807675">
            <w:pPr>
              <w:rPr>
                <w:b/>
                <w:sz w:val="28"/>
                <w:szCs w:val="28"/>
                <w:lang w:val="en-US"/>
              </w:rPr>
            </w:pPr>
            <w:r>
              <w:rPr>
                <w:b/>
                <w:sz w:val="28"/>
                <w:szCs w:val="28"/>
                <w:lang w:val="en-US"/>
              </w:rPr>
              <w:t>TOPICS</w:t>
            </w:r>
          </w:p>
        </w:tc>
        <w:tc>
          <w:tcPr>
            <w:tcW w:w="1501" w:type="dxa"/>
            <w:tcBorders>
              <w:bottom w:val="single" w:sz="4" w:space="0" w:color="000000"/>
            </w:tcBorders>
          </w:tcPr>
          <w:p w14:paraId="10CEF23A" w14:textId="77777777" w:rsidR="00D24818" w:rsidRPr="003023D4" w:rsidRDefault="00D24818" w:rsidP="00C02D3B">
            <w:pPr>
              <w:rPr>
                <w:b/>
                <w:lang w:val="en-US"/>
              </w:rPr>
            </w:pPr>
            <w:r>
              <w:rPr>
                <w:b/>
                <w:lang w:val="en-US"/>
              </w:rPr>
              <w:t>ASSIGNED READINGS</w:t>
            </w:r>
          </w:p>
        </w:tc>
        <w:tc>
          <w:tcPr>
            <w:tcW w:w="2301" w:type="dxa"/>
            <w:tcBorders>
              <w:bottom w:val="single" w:sz="4" w:space="0" w:color="000000"/>
            </w:tcBorders>
          </w:tcPr>
          <w:p w14:paraId="6E2F45C7" w14:textId="77777777" w:rsidR="00D24818" w:rsidRDefault="00D24818" w:rsidP="00035EC8">
            <w:pPr>
              <w:rPr>
                <w:b/>
                <w:lang w:val="en-US"/>
              </w:rPr>
            </w:pPr>
            <w:r>
              <w:rPr>
                <w:b/>
                <w:lang w:val="en-US"/>
              </w:rPr>
              <w:t>ASSIGNED HOMEWORK</w:t>
            </w:r>
          </w:p>
        </w:tc>
      </w:tr>
      <w:tr w:rsidR="00615A76" w:rsidRPr="001A48E1" w14:paraId="4DB7D543" w14:textId="77777777" w:rsidTr="00D24818">
        <w:tc>
          <w:tcPr>
            <w:tcW w:w="2059" w:type="dxa"/>
            <w:tcBorders>
              <w:bottom w:val="single" w:sz="4" w:space="0" w:color="000000"/>
            </w:tcBorders>
          </w:tcPr>
          <w:p w14:paraId="363C2FAA" w14:textId="77777777" w:rsidR="00615A76" w:rsidRDefault="00615A76" w:rsidP="00492097">
            <w:pPr>
              <w:rPr>
                <w:lang w:val="en-US"/>
              </w:rPr>
            </w:pPr>
            <w:r>
              <w:rPr>
                <w:lang w:val="en-US"/>
              </w:rPr>
              <w:t xml:space="preserve">10. November </w:t>
            </w:r>
            <w:r w:rsidR="00492097">
              <w:rPr>
                <w:lang w:val="en-US"/>
              </w:rPr>
              <w:t>19</w:t>
            </w:r>
            <w:r w:rsidR="00492097" w:rsidRPr="00492097">
              <w:rPr>
                <w:vertAlign w:val="superscript"/>
                <w:lang w:val="en-US"/>
              </w:rPr>
              <w:t>th</w:t>
            </w:r>
          </w:p>
        </w:tc>
        <w:tc>
          <w:tcPr>
            <w:tcW w:w="3877" w:type="dxa"/>
            <w:tcBorders>
              <w:bottom w:val="single" w:sz="4" w:space="0" w:color="000000"/>
            </w:tcBorders>
          </w:tcPr>
          <w:p w14:paraId="3DFD5C7B" w14:textId="77777777" w:rsidR="00615A76" w:rsidRDefault="00615A76" w:rsidP="008615B3">
            <w:pPr>
              <w:ind w:firstLine="27"/>
              <w:rPr>
                <w:b/>
                <w:u w:val="single"/>
                <w:lang w:val="en-US"/>
              </w:rPr>
            </w:pPr>
            <w:r>
              <w:rPr>
                <w:b/>
                <w:u w:val="single"/>
                <w:lang w:val="en-US"/>
              </w:rPr>
              <w:t>Take up QUIZ #</w:t>
            </w:r>
            <w:r w:rsidR="00E07346">
              <w:rPr>
                <w:b/>
                <w:u w:val="single"/>
                <w:lang w:val="en-US"/>
              </w:rPr>
              <w:t>3</w:t>
            </w:r>
          </w:p>
          <w:p w14:paraId="3BD1BEB7" w14:textId="77777777" w:rsidR="00615A76" w:rsidRDefault="00615A76" w:rsidP="008615B3">
            <w:pPr>
              <w:ind w:firstLine="27"/>
              <w:rPr>
                <w:b/>
                <w:u w:val="single"/>
                <w:lang w:val="en-US"/>
              </w:rPr>
            </w:pPr>
          </w:p>
          <w:p w14:paraId="788E38C3" w14:textId="77777777" w:rsidR="00615A76" w:rsidRPr="00416704" w:rsidRDefault="00587061" w:rsidP="00807675">
            <w:pPr>
              <w:rPr>
                <w:b/>
                <w:u w:val="single"/>
                <w:lang w:val="en-US"/>
              </w:rPr>
            </w:pPr>
            <w:r>
              <w:rPr>
                <w:b/>
                <w:u w:val="single"/>
                <w:lang w:val="en-US"/>
              </w:rPr>
              <w:t>Financial Planning With Trusts</w:t>
            </w:r>
            <w:r w:rsidR="00615A76" w:rsidRPr="00416704">
              <w:rPr>
                <w:b/>
                <w:u w:val="single"/>
                <w:lang w:val="en-US"/>
              </w:rPr>
              <w:t xml:space="preserve"> (Part I)</w:t>
            </w:r>
          </w:p>
          <w:p w14:paraId="03247938" w14:textId="77777777" w:rsidR="00615A76" w:rsidRDefault="00615A76" w:rsidP="00807675">
            <w:pPr>
              <w:rPr>
                <w:lang w:val="en-US"/>
              </w:rPr>
            </w:pPr>
            <w:r>
              <w:rPr>
                <w:lang w:val="en-US"/>
              </w:rPr>
              <w:t>-Types of Trusts</w:t>
            </w:r>
          </w:p>
          <w:p w14:paraId="294B0DDF" w14:textId="77777777" w:rsidR="00615A76" w:rsidRDefault="00615A76" w:rsidP="00807675">
            <w:pPr>
              <w:rPr>
                <w:lang w:val="en-US"/>
              </w:rPr>
            </w:pPr>
            <w:r>
              <w:rPr>
                <w:lang w:val="en-US"/>
              </w:rPr>
              <w:t>-Key Terms</w:t>
            </w:r>
          </w:p>
          <w:p w14:paraId="3F5FE427" w14:textId="77777777" w:rsidR="00615A76" w:rsidRDefault="00615A76" w:rsidP="00807675">
            <w:pPr>
              <w:rPr>
                <w:lang w:val="en-US"/>
              </w:rPr>
            </w:pPr>
          </w:p>
          <w:p w14:paraId="5CC0893A" w14:textId="77777777" w:rsidR="00615A76" w:rsidRDefault="00615A76" w:rsidP="00742D2F">
            <w:pPr>
              <w:rPr>
                <w:lang w:val="en-US"/>
              </w:rPr>
            </w:pPr>
            <w:r>
              <w:rPr>
                <w:lang w:val="en-US"/>
              </w:rPr>
              <w:t>Glossary Of Terms (Pages #490-494)</w:t>
            </w:r>
          </w:p>
          <w:p w14:paraId="615D66D6" w14:textId="77777777" w:rsidR="00BF2E1F" w:rsidRDefault="00615A76" w:rsidP="00615A76">
            <w:pPr>
              <w:rPr>
                <w:lang w:val="en-US"/>
              </w:rPr>
            </w:pPr>
            <w:r>
              <w:rPr>
                <w:lang w:val="en-US"/>
              </w:rPr>
              <w:t>Formulas (Page #495)</w:t>
            </w:r>
          </w:p>
          <w:p w14:paraId="573F07BE" w14:textId="77777777" w:rsidR="00BF2E1F" w:rsidRDefault="00BF2E1F" w:rsidP="00615A76">
            <w:pPr>
              <w:rPr>
                <w:lang w:val="en-US"/>
              </w:rPr>
            </w:pPr>
          </w:p>
        </w:tc>
        <w:tc>
          <w:tcPr>
            <w:tcW w:w="1501" w:type="dxa"/>
            <w:tcBorders>
              <w:bottom w:val="single" w:sz="4" w:space="0" w:color="000000"/>
            </w:tcBorders>
          </w:tcPr>
          <w:p w14:paraId="2818E25C" w14:textId="77777777" w:rsidR="00615A76" w:rsidRPr="008615B3" w:rsidRDefault="00615A76" w:rsidP="00BF2E1F">
            <w:pPr>
              <w:rPr>
                <w:b/>
                <w:lang w:val="en-US"/>
              </w:rPr>
            </w:pPr>
            <w:r w:rsidRPr="008615B3">
              <w:rPr>
                <w:b/>
                <w:lang w:val="en-US"/>
              </w:rPr>
              <w:t>Chapter #1</w:t>
            </w:r>
            <w:r w:rsidR="00BF2E1F">
              <w:rPr>
                <w:b/>
                <w:lang w:val="en-US"/>
              </w:rPr>
              <w:t>2</w:t>
            </w:r>
            <w:r w:rsidR="0029389D">
              <w:rPr>
                <w:b/>
                <w:lang w:val="en-US"/>
              </w:rPr>
              <w:t>+ Class Handouts</w:t>
            </w:r>
          </w:p>
        </w:tc>
        <w:tc>
          <w:tcPr>
            <w:tcW w:w="2301" w:type="dxa"/>
            <w:tcBorders>
              <w:bottom w:val="single" w:sz="4" w:space="0" w:color="000000"/>
            </w:tcBorders>
          </w:tcPr>
          <w:p w14:paraId="5DB0B132" w14:textId="77777777" w:rsidR="00615A76" w:rsidRDefault="00615A76" w:rsidP="00416704">
            <w:pPr>
              <w:rPr>
                <w:b/>
                <w:sz w:val="28"/>
                <w:szCs w:val="28"/>
                <w:lang w:val="en-US"/>
              </w:rPr>
            </w:pPr>
            <w:r w:rsidRPr="00B32DF3">
              <w:rPr>
                <w:b/>
                <w:sz w:val="28"/>
                <w:szCs w:val="28"/>
                <w:lang w:val="en-US"/>
              </w:rPr>
              <w:t>Group Assignment #2 Due.</w:t>
            </w:r>
          </w:p>
          <w:p w14:paraId="5E8AB9D5" w14:textId="77777777" w:rsidR="00BF2E1F" w:rsidRDefault="00BF2E1F" w:rsidP="00416704">
            <w:pPr>
              <w:rPr>
                <w:b/>
                <w:sz w:val="28"/>
                <w:szCs w:val="28"/>
                <w:lang w:val="en-US"/>
              </w:rPr>
            </w:pPr>
          </w:p>
          <w:p w14:paraId="0B080516" w14:textId="77777777" w:rsidR="00615A76" w:rsidRDefault="00615A76" w:rsidP="00BF2E1F">
            <w:pPr>
              <w:rPr>
                <w:lang w:val="en-US"/>
              </w:rPr>
            </w:pPr>
          </w:p>
        </w:tc>
      </w:tr>
      <w:tr w:rsidR="00BF2E1F" w:rsidRPr="001A48E1" w14:paraId="1412EC3B" w14:textId="77777777" w:rsidTr="00D24818">
        <w:tc>
          <w:tcPr>
            <w:tcW w:w="2059" w:type="dxa"/>
            <w:tcBorders>
              <w:top w:val="nil"/>
            </w:tcBorders>
          </w:tcPr>
          <w:p w14:paraId="207D54FE" w14:textId="77777777" w:rsidR="00BF2E1F" w:rsidRDefault="00BF2E1F" w:rsidP="00492097">
            <w:pPr>
              <w:rPr>
                <w:lang w:val="en-US"/>
              </w:rPr>
            </w:pPr>
            <w:r>
              <w:rPr>
                <w:lang w:val="en-US"/>
              </w:rPr>
              <w:t>11. November 2</w:t>
            </w:r>
            <w:r w:rsidR="00492097">
              <w:rPr>
                <w:lang w:val="en-US"/>
              </w:rPr>
              <w:t>6</w:t>
            </w:r>
            <w:r>
              <w:rPr>
                <w:lang w:val="en-US"/>
              </w:rPr>
              <w:t>th</w:t>
            </w:r>
          </w:p>
        </w:tc>
        <w:tc>
          <w:tcPr>
            <w:tcW w:w="3877" w:type="dxa"/>
            <w:tcBorders>
              <w:top w:val="nil"/>
            </w:tcBorders>
          </w:tcPr>
          <w:p w14:paraId="03324C19" w14:textId="77777777" w:rsidR="00BF2E1F" w:rsidRDefault="00BF2E1F" w:rsidP="00DD59E8">
            <w:pPr>
              <w:rPr>
                <w:b/>
                <w:u w:val="single"/>
                <w:lang w:val="en-US"/>
              </w:rPr>
            </w:pPr>
            <w:r>
              <w:rPr>
                <w:b/>
                <w:u w:val="single"/>
                <w:lang w:val="en-US"/>
              </w:rPr>
              <w:t>Take Up Assignment #2</w:t>
            </w:r>
          </w:p>
          <w:p w14:paraId="3B9E1AEC" w14:textId="77777777" w:rsidR="00BF2E1F" w:rsidRDefault="00BF2E1F" w:rsidP="00DD59E8">
            <w:pPr>
              <w:rPr>
                <w:b/>
                <w:u w:val="single"/>
                <w:lang w:val="en-US"/>
              </w:rPr>
            </w:pPr>
          </w:p>
          <w:p w14:paraId="3B7BA049" w14:textId="77777777" w:rsidR="00BF2E1F" w:rsidRDefault="00BF2E1F" w:rsidP="00DD59E8">
            <w:pPr>
              <w:rPr>
                <w:b/>
                <w:u w:val="single"/>
                <w:lang w:val="en-US"/>
              </w:rPr>
            </w:pPr>
            <w:r>
              <w:rPr>
                <w:b/>
                <w:u w:val="single"/>
                <w:lang w:val="en-US"/>
              </w:rPr>
              <w:t>Trusts (Part II)</w:t>
            </w:r>
          </w:p>
          <w:p w14:paraId="10C0E51E" w14:textId="77777777" w:rsidR="00BF2E1F" w:rsidRDefault="00BF2E1F" w:rsidP="00615A76">
            <w:pPr>
              <w:rPr>
                <w:lang w:val="en-US"/>
              </w:rPr>
            </w:pPr>
            <w:r w:rsidRPr="003023D4">
              <w:rPr>
                <w:lang w:val="en-US"/>
              </w:rPr>
              <w:t>Using trusts to achieve</w:t>
            </w:r>
            <w:r>
              <w:rPr>
                <w:lang w:val="en-US"/>
              </w:rPr>
              <w:t xml:space="preserve"> the client's</w:t>
            </w:r>
            <w:r w:rsidRPr="003023D4">
              <w:rPr>
                <w:lang w:val="en-US"/>
              </w:rPr>
              <w:t xml:space="preserve"> financial planning goals.</w:t>
            </w:r>
          </w:p>
          <w:p w14:paraId="53226625" w14:textId="77777777" w:rsidR="00BF2E1F" w:rsidRDefault="00BF2E1F" w:rsidP="00615A76">
            <w:pPr>
              <w:rPr>
                <w:lang w:val="en-US"/>
              </w:rPr>
            </w:pPr>
          </w:p>
          <w:p w14:paraId="69B586C2" w14:textId="77777777" w:rsidR="00ED4A79" w:rsidRPr="00ED4A79" w:rsidRDefault="00ED4A79" w:rsidP="00615A76">
            <w:pPr>
              <w:rPr>
                <w:b/>
                <w:u w:val="single"/>
                <w:lang w:val="en-US"/>
              </w:rPr>
            </w:pPr>
            <w:r w:rsidRPr="00ED4A79">
              <w:rPr>
                <w:b/>
                <w:u w:val="single"/>
                <w:lang w:val="en-US"/>
              </w:rPr>
              <w:t>PROFESSIONAL SKILLS</w:t>
            </w:r>
          </w:p>
          <w:p w14:paraId="73FFC133" w14:textId="77777777" w:rsidR="00BF2E1F" w:rsidRDefault="00BF2E1F" w:rsidP="00615A76">
            <w:pPr>
              <w:rPr>
                <w:lang w:val="en-US"/>
              </w:rPr>
            </w:pPr>
            <w:r>
              <w:rPr>
                <w:lang w:val="en-US"/>
              </w:rPr>
              <w:t xml:space="preserve">Presentation Skills-Discussing the Financial Plan with your Client. </w:t>
            </w:r>
          </w:p>
          <w:p w14:paraId="35A3C3FA" w14:textId="77777777" w:rsidR="00BF2E1F" w:rsidRDefault="00BF2E1F" w:rsidP="00615A76">
            <w:pPr>
              <w:rPr>
                <w:b/>
                <w:u w:val="single"/>
                <w:lang w:val="en-US"/>
              </w:rPr>
            </w:pPr>
          </w:p>
        </w:tc>
        <w:tc>
          <w:tcPr>
            <w:tcW w:w="1501" w:type="dxa"/>
            <w:tcBorders>
              <w:top w:val="nil"/>
            </w:tcBorders>
          </w:tcPr>
          <w:p w14:paraId="66A230CC" w14:textId="77777777" w:rsidR="00BF2E1F" w:rsidRPr="008615B3" w:rsidRDefault="00BF2E1F" w:rsidP="00C02D3B">
            <w:pPr>
              <w:rPr>
                <w:b/>
                <w:lang w:val="en-US"/>
              </w:rPr>
            </w:pPr>
            <w:r w:rsidRPr="008615B3">
              <w:rPr>
                <w:b/>
                <w:lang w:val="en-US"/>
              </w:rPr>
              <w:t>Chapter #12-Continued and Class Handouts (Posted).</w:t>
            </w:r>
          </w:p>
        </w:tc>
        <w:tc>
          <w:tcPr>
            <w:tcW w:w="2301" w:type="dxa"/>
            <w:tcBorders>
              <w:top w:val="nil"/>
            </w:tcBorders>
          </w:tcPr>
          <w:p w14:paraId="77370049" w14:textId="77777777" w:rsidR="00BF2E1F" w:rsidRPr="00DD59E8" w:rsidRDefault="00BF2E1F" w:rsidP="00416704">
            <w:pPr>
              <w:rPr>
                <w:b/>
                <w:sz w:val="28"/>
                <w:szCs w:val="28"/>
                <w:lang w:val="en-US"/>
              </w:rPr>
            </w:pPr>
            <w:r w:rsidRPr="00D24818">
              <w:rPr>
                <w:b/>
                <w:lang w:val="en-US"/>
              </w:rPr>
              <w:t>Review Glossary of Terms (Pg. #490-494) and Formulas (Pg. #495).</w:t>
            </w:r>
          </w:p>
        </w:tc>
      </w:tr>
      <w:tr w:rsidR="00BF2E1F" w:rsidRPr="001A48E1" w14:paraId="3BFB8C8E" w14:textId="77777777" w:rsidTr="00D24818">
        <w:tc>
          <w:tcPr>
            <w:tcW w:w="2059" w:type="dxa"/>
          </w:tcPr>
          <w:p w14:paraId="34FD42B7" w14:textId="77777777" w:rsidR="00BF2E1F" w:rsidRDefault="00BF2E1F" w:rsidP="00FD4B6D">
            <w:pPr>
              <w:rPr>
                <w:lang w:val="en-US"/>
              </w:rPr>
            </w:pPr>
            <w:r>
              <w:rPr>
                <w:lang w:val="en-US"/>
              </w:rPr>
              <w:t xml:space="preserve">12. December </w:t>
            </w:r>
            <w:r w:rsidR="00492097">
              <w:rPr>
                <w:lang w:val="en-US"/>
              </w:rPr>
              <w:t>3rd</w:t>
            </w:r>
          </w:p>
          <w:p w14:paraId="72F5318E" w14:textId="77777777" w:rsidR="00BF2E1F" w:rsidRPr="00E53EC0" w:rsidRDefault="00BF2E1F" w:rsidP="007B27D0">
            <w:pPr>
              <w:rPr>
                <w:highlight w:val="yellow"/>
                <w:lang w:val="en-US"/>
              </w:rPr>
            </w:pPr>
          </w:p>
        </w:tc>
        <w:tc>
          <w:tcPr>
            <w:tcW w:w="3877" w:type="dxa"/>
          </w:tcPr>
          <w:p w14:paraId="437B14F0" w14:textId="77777777" w:rsidR="00BF2E1F" w:rsidRPr="00B264FF" w:rsidRDefault="00BF2E1F" w:rsidP="00416704">
            <w:pPr>
              <w:rPr>
                <w:b/>
                <w:sz w:val="28"/>
                <w:szCs w:val="28"/>
                <w:u w:val="single"/>
                <w:lang w:val="en-US"/>
              </w:rPr>
            </w:pPr>
            <w:r w:rsidRPr="00B264FF">
              <w:rPr>
                <w:b/>
                <w:sz w:val="28"/>
                <w:szCs w:val="28"/>
                <w:u w:val="single"/>
                <w:lang w:val="en-US"/>
              </w:rPr>
              <w:t>Final Exam Review</w:t>
            </w:r>
          </w:p>
          <w:p w14:paraId="63DF1ADE" w14:textId="77777777" w:rsidR="00BF2E1F" w:rsidRPr="00416704" w:rsidRDefault="00BF2E1F" w:rsidP="00416704">
            <w:pPr>
              <w:rPr>
                <w:b/>
                <w:highlight w:val="yellow"/>
                <w:lang w:val="en-US"/>
              </w:rPr>
            </w:pPr>
            <w:r w:rsidRPr="00B264FF">
              <w:rPr>
                <w:b/>
                <w:lang w:val="en-US"/>
              </w:rPr>
              <w:t>-Review of material from the term, including Glossary of Terms (Pg. #490-494) and Formulas (Pg. #495)</w:t>
            </w:r>
          </w:p>
        </w:tc>
        <w:tc>
          <w:tcPr>
            <w:tcW w:w="1501" w:type="dxa"/>
          </w:tcPr>
          <w:p w14:paraId="0116B522" w14:textId="77777777" w:rsidR="00BF2E1F" w:rsidRPr="00E53EC0" w:rsidRDefault="00BF2E1F" w:rsidP="00FD4B6D">
            <w:pPr>
              <w:rPr>
                <w:highlight w:val="yellow"/>
                <w:lang w:val="en-US"/>
              </w:rPr>
            </w:pPr>
          </w:p>
        </w:tc>
        <w:tc>
          <w:tcPr>
            <w:tcW w:w="2301" w:type="dxa"/>
          </w:tcPr>
          <w:p w14:paraId="5F2F7DD7" w14:textId="77777777" w:rsidR="00BF2E1F" w:rsidRPr="00E53EC0" w:rsidRDefault="00BF2E1F" w:rsidP="007B27D0">
            <w:pPr>
              <w:rPr>
                <w:highlight w:val="yellow"/>
                <w:lang w:val="en-US"/>
              </w:rPr>
            </w:pPr>
          </w:p>
        </w:tc>
      </w:tr>
      <w:tr w:rsidR="00BF2E1F" w:rsidRPr="001A48E1" w14:paraId="124C85D3" w14:textId="77777777" w:rsidTr="00D24818">
        <w:tc>
          <w:tcPr>
            <w:tcW w:w="2059" w:type="dxa"/>
          </w:tcPr>
          <w:p w14:paraId="3C4BF4A9" w14:textId="77777777" w:rsidR="00BF2E1F" w:rsidRPr="00FD4B6D" w:rsidRDefault="00BF2E1F" w:rsidP="00492097">
            <w:pPr>
              <w:rPr>
                <w:b/>
                <w:lang w:val="en-US"/>
              </w:rPr>
            </w:pPr>
            <w:r>
              <w:rPr>
                <w:b/>
                <w:lang w:val="en-US"/>
              </w:rPr>
              <w:t>December (</w:t>
            </w:r>
            <w:r w:rsidR="00492097">
              <w:rPr>
                <w:b/>
                <w:lang w:val="en-US"/>
              </w:rPr>
              <w:t>6</w:t>
            </w:r>
            <w:r>
              <w:rPr>
                <w:b/>
                <w:lang w:val="en-US"/>
              </w:rPr>
              <w:t>th to 2</w:t>
            </w:r>
            <w:r w:rsidR="00492097">
              <w:rPr>
                <w:b/>
                <w:lang w:val="en-US"/>
              </w:rPr>
              <w:t>1st</w:t>
            </w:r>
          </w:p>
        </w:tc>
        <w:tc>
          <w:tcPr>
            <w:tcW w:w="3877" w:type="dxa"/>
          </w:tcPr>
          <w:p w14:paraId="48F5BF67" w14:textId="77777777" w:rsidR="00492097" w:rsidRDefault="00BF2E1F" w:rsidP="00FD4B6D">
            <w:pPr>
              <w:rPr>
                <w:b/>
                <w:u w:val="single"/>
                <w:lang w:val="en-US"/>
              </w:rPr>
            </w:pPr>
            <w:r w:rsidRPr="00EE4578">
              <w:rPr>
                <w:b/>
                <w:u w:val="single"/>
                <w:lang w:val="en-US"/>
              </w:rPr>
              <w:t xml:space="preserve">COMPREHENSIVE </w:t>
            </w:r>
          </w:p>
          <w:p w14:paraId="16BC9B40" w14:textId="77777777" w:rsidR="00492097" w:rsidRDefault="00BF2E1F" w:rsidP="00FD4B6D">
            <w:pPr>
              <w:rPr>
                <w:b/>
                <w:u w:val="single"/>
                <w:lang w:val="en-US"/>
              </w:rPr>
            </w:pPr>
            <w:r w:rsidRPr="00EE4578">
              <w:rPr>
                <w:b/>
                <w:u w:val="single"/>
                <w:lang w:val="en-US"/>
              </w:rPr>
              <w:t xml:space="preserve">FINAL </w:t>
            </w:r>
          </w:p>
          <w:p w14:paraId="5C9CAF01" w14:textId="77777777" w:rsidR="00BF2E1F" w:rsidRPr="000D5775" w:rsidRDefault="00BF2E1F" w:rsidP="00FD4B6D">
            <w:pPr>
              <w:rPr>
                <w:sz w:val="28"/>
                <w:szCs w:val="28"/>
                <w:lang w:val="en-US"/>
              </w:rPr>
            </w:pPr>
            <w:r w:rsidRPr="00EE4578">
              <w:rPr>
                <w:b/>
                <w:u w:val="single"/>
                <w:lang w:val="en-US"/>
              </w:rPr>
              <w:t>EXAM.</w:t>
            </w:r>
          </w:p>
        </w:tc>
        <w:tc>
          <w:tcPr>
            <w:tcW w:w="1501" w:type="dxa"/>
          </w:tcPr>
          <w:p w14:paraId="01F2A185" w14:textId="77777777" w:rsidR="00BF2E1F" w:rsidRPr="001A48E1" w:rsidRDefault="00BF2E1F" w:rsidP="00FD4B6D">
            <w:pPr>
              <w:rPr>
                <w:lang w:val="en-US"/>
              </w:rPr>
            </w:pPr>
            <w:r w:rsidRPr="00B32DF3">
              <w:rPr>
                <w:b/>
                <w:i/>
                <w:sz w:val="28"/>
                <w:szCs w:val="28"/>
                <w:lang w:val="en-US"/>
              </w:rPr>
              <w:t>Final Exam covers all of the material in this course outline plus class handouts and posted materials.</w:t>
            </w:r>
          </w:p>
        </w:tc>
        <w:tc>
          <w:tcPr>
            <w:tcW w:w="2301" w:type="dxa"/>
          </w:tcPr>
          <w:p w14:paraId="542B0ADC" w14:textId="77777777" w:rsidR="00BF2E1F" w:rsidRPr="001A48E1" w:rsidRDefault="00BF2E1F" w:rsidP="00D408A4">
            <w:pPr>
              <w:rPr>
                <w:lang w:val="en-US"/>
              </w:rPr>
            </w:pPr>
          </w:p>
        </w:tc>
      </w:tr>
    </w:tbl>
    <w:p w14:paraId="1CB6A95A" w14:textId="77777777" w:rsidR="00D24818" w:rsidRDefault="00D24818" w:rsidP="0029389D">
      <w:pPr>
        <w:pStyle w:val="BodyText"/>
        <w:rPr>
          <w:rFonts w:ascii="Arial" w:hAnsi="Arial" w:cs="Arial"/>
          <w:b/>
          <w:bCs/>
          <w:sz w:val="22"/>
          <w:szCs w:val="22"/>
        </w:rPr>
      </w:pPr>
    </w:p>
    <w:p w14:paraId="268B8FEE" w14:textId="77777777" w:rsidR="0029389D" w:rsidRPr="00087065" w:rsidRDefault="0029389D" w:rsidP="0029389D">
      <w:pPr>
        <w:pStyle w:val="BodyText"/>
        <w:rPr>
          <w:rFonts w:ascii="Arial" w:hAnsi="Arial" w:cs="Arial"/>
          <w:b/>
          <w:bCs/>
          <w:sz w:val="22"/>
          <w:szCs w:val="22"/>
        </w:rPr>
      </w:pPr>
      <w:r w:rsidRPr="00087065">
        <w:rPr>
          <w:rFonts w:ascii="Arial" w:hAnsi="Arial" w:cs="Arial"/>
          <w:b/>
          <w:bCs/>
          <w:sz w:val="22"/>
          <w:szCs w:val="22"/>
        </w:rPr>
        <w:t xml:space="preserve">Each week we will do in class problems in addition to readings.  You should attempt all the problems assigned by the instructor, and all the multiple choice questions, before the class.  During the lecture, the instructor will solve the problems and discuss what you should have learned from them.  This problem-solving will occupy a significant part of each lecture, because that is the best way to learn financial </w:t>
      </w:r>
      <w:r w:rsidRPr="00087065">
        <w:rPr>
          <w:rFonts w:ascii="Arial" w:hAnsi="Arial" w:cs="Arial"/>
          <w:b/>
          <w:bCs/>
          <w:sz w:val="22"/>
          <w:szCs w:val="22"/>
        </w:rPr>
        <w:lastRenderedPageBreak/>
        <w:t>planning, not to mention the best way to prepare for the exams.  The instructor may add more questions during the semester.</w:t>
      </w:r>
    </w:p>
    <w:p w14:paraId="531D53B5" w14:textId="77777777" w:rsidR="0029389D" w:rsidRPr="00087065" w:rsidRDefault="0029389D" w:rsidP="0029389D">
      <w:pPr>
        <w:rPr>
          <w:rFonts w:ascii="Arial" w:hAnsi="Arial" w:cs="Arial"/>
          <w:sz w:val="22"/>
          <w:szCs w:val="22"/>
        </w:rPr>
      </w:pPr>
    </w:p>
    <w:p w14:paraId="27213413" w14:textId="77777777" w:rsidR="0029389D" w:rsidRPr="00087065" w:rsidRDefault="0029389D" w:rsidP="0029389D">
      <w:pPr>
        <w:rPr>
          <w:rFonts w:ascii="Arial" w:hAnsi="Arial" w:cs="Arial"/>
          <w:b/>
          <w:bCs/>
          <w:color w:val="FF0000"/>
          <w:sz w:val="22"/>
          <w:szCs w:val="22"/>
          <w:u w:val="single"/>
        </w:rPr>
      </w:pPr>
      <w:r w:rsidRPr="00087065">
        <w:rPr>
          <w:rFonts w:ascii="Arial" w:hAnsi="Arial" w:cs="Arial"/>
          <w:b/>
          <w:bCs/>
          <w:color w:val="FF0000"/>
          <w:sz w:val="22"/>
          <w:szCs w:val="22"/>
          <w:u w:val="single"/>
        </w:rPr>
        <w:t>Finance Area policy on DSA (Deferred Standing Agreement)</w:t>
      </w:r>
    </w:p>
    <w:p w14:paraId="3FD79744" w14:textId="77777777" w:rsidR="0029389D" w:rsidRDefault="0029389D" w:rsidP="0029389D">
      <w:pPr>
        <w:rPr>
          <w:rFonts w:ascii="Arial" w:hAnsi="Arial" w:cs="Arial"/>
          <w:color w:val="000000"/>
          <w:sz w:val="22"/>
          <w:szCs w:val="22"/>
        </w:rPr>
      </w:pPr>
      <w:r w:rsidRPr="00087065">
        <w:rPr>
          <w:rFonts w:ascii="Arial" w:hAnsi="Arial" w:cs="Arial"/>
          <w:color w:val="000000"/>
          <w:sz w:val="22"/>
          <w:szCs w:val="22"/>
        </w:rPr>
        <w:t>It is the policy of the Admin Studies finance area that instructors will NOT</w:t>
      </w:r>
      <w:r w:rsidRPr="00087065">
        <w:rPr>
          <w:rFonts w:ascii="Arial" w:hAnsi="Arial" w:cs="Arial"/>
          <w:color w:val="000000"/>
          <w:sz w:val="22"/>
          <w:szCs w:val="22"/>
        </w:rPr>
        <w:br/>
        <w:t>sign a DSA form if you miss both the midterm and final exams. Students in this</w:t>
      </w:r>
      <w:r w:rsidRPr="00087065">
        <w:rPr>
          <w:rFonts w:ascii="Arial" w:hAnsi="Arial" w:cs="Arial"/>
          <w:color w:val="000000"/>
          <w:sz w:val="22"/>
          <w:szCs w:val="22"/>
        </w:rPr>
        <w:br/>
        <w:t>situation will need to petition for deferred exam, late withdrawal, or a remedy appropriate to their</w:t>
      </w:r>
      <w:r>
        <w:rPr>
          <w:rFonts w:ascii="Arial" w:hAnsi="Arial" w:cs="Arial"/>
          <w:color w:val="000000"/>
          <w:sz w:val="22"/>
          <w:szCs w:val="22"/>
        </w:rPr>
        <w:t xml:space="preserve"> </w:t>
      </w:r>
      <w:r w:rsidRPr="00087065">
        <w:rPr>
          <w:rFonts w:ascii="Arial" w:hAnsi="Arial" w:cs="Arial"/>
          <w:color w:val="000000"/>
          <w:sz w:val="22"/>
          <w:szCs w:val="22"/>
        </w:rPr>
        <w:t>circumstances.</w:t>
      </w:r>
    </w:p>
    <w:tbl>
      <w:tblPr>
        <w:tblW w:w="5381" w:type="pct"/>
        <w:tblCellSpacing w:w="15" w:type="dxa"/>
        <w:tblCellMar>
          <w:left w:w="0" w:type="dxa"/>
          <w:right w:w="0" w:type="dxa"/>
        </w:tblCellMar>
        <w:tblLook w:val="0000" w:firstRow="0" w:lastRow="0" w:firstColumn="0" w:lastColumn="0" w:noHBand="0" w:noVBand="0"/>
      </w:tblPr>
      <w:tblGrid>
        <w:gridCol w:w="9298"/>
      </w:tblGrid>
      <w:tr w:rsidR="0029389D" w:rsidRPr="00836937" w14:paraId="5213134A" w14:textId="77777777" w:rsidTr="00911825">
        <w:trPr>
          <w:tblCellSpacing w:w="15" w:type="dxa"/>
        </w:trPr>
        <w:tc>
          <w:tcPr>
            <w:tcW w:w="0" w:type="auto"/>
            <w:tcMar>
              <w:top w:w="15" w:type="dxa"/>
              <w:left w:w="15" w:type="dxa"/>
              <w:bottom w:w="15" w:type="dxa"/>
              <w:right w:w="15" w:type="dxa"/>
            </w:tcMar>
            <w:vAlign w:val="center"/>
          </w:tcPr>
          <w:p w14:paraId="4CD2E7CA" w14:textId="77777777" w:rsidR="0029389D" w:rsidRPr="00836937" w:rsidRDefault="0029389D" w:rsidP="00911825">
            <w:pPr>
              <w:rPr>
                <w:color w:val="000000"/>
                <w:sz w:val="28"/>
                <w:szCs w:val="28"/>
              </w:rPr>
            </w:pPr>
            <w:r w:rsidRPr="00836937">
              <w:rPr>
                <w:b/>
                <w:bCs/>
                <w:sz w:val="28"/>
                <w:szCs w:val="28"/>
                <w:u w:val="single"/>
              </w:rPr>
              <w:t>IMPORTANT YORK POLICIES:</w:t>
            </w:r>
          </w:p>
        </w:tc>
      </w:tr>
      <w:tr w:rsidR="0029389D" w14:paraId="0D2EB489" w14:textId="77777777" w:rsidTr="00911825">
        <w:trPr>
          <w:tblCellSpacing w:w="15" w:type="dxa"/>
        </w:trPr>
        <w:tc>
          <w:tcPr>
            <w:tcW w:w="0" w:type="auto"/>
            <w:tcMar>
              <w:top w:w="15" w:type="dxa"/>
              <w:left w:w="15" w:type="dxa"/>
              <w:bottom w:w="15" w:type="dxa"/>
              <w:right w:w="15" w:type="dxa"/>
            </w:tcMar>
            <w:vAlign w:val="center"/>
          </w:tcPr>
          <w:p w14:paraId="40D7CEBB" w14:textId="77777777" w:rsidR="0029389D" w:rsidRPr="00B35ACF" w:rsidRDefault="0029389D" w:rsidP="00911825">
            <w:pPr>
              <w:rPr>
                <w:b/>
                <w:sz w:val="28"/>
                <w:szCs w:val="28"/>
                <w:u w:val="single"/>
              </w:rPr>
            </w:pPr>
            <w:r w:rsidRPr="00B35ACF">
              <w:rPr>
                <w:b/>
                <w:sz w:val="28"/>
                <w:szCs w:val="28"/>
                <w:u w:val="single"/>
              </w:rPr>
              <w:t>D</w:t>
            </w:r>
            <w:r>
              <w:rPr>
                <w:b/>
                <w:sz w:val="28"/>
                <w:szCs w:val="28"/>
                <w:u w:val="single"/>
              </w:rPr>
              <w:t>EFERRED EXAM POLICY</w:t>
            </w:r>
          </w:p>
          <w:p w14:paraId="3222B566" w14:textId="77777777" w:rsidR="0029389D" w:rsidRDefault="0029389D" w:rsidP="00911825"/>
          <w:p w14:paraId="7895DF3F" w14:textId="77777777" w:rsidR="0029389D" w:rsidRDefault="0029389D" w:rsidP="00911825">
            <w:pPr>
              <w:spacing w:after="240"/>
            </w:pPr>
            <w:r>
              <w:rPr>
                <w:rFonts w:ascii="Arial" w:hAnsi="Arial" w:cs="Arial"/>
                <w:b/>
                <w:bCs/>
              </w:rPr>
              <w:t xml:space="preserve">Deferred standing may be granted to students who are unable to write their final examination at the scheduled time or to submit their outstanding course work on the last day of classes. In order to apply for deferred standing, students must complete a Deferred Standing Agreement (DSA) form and submit their request no later than five (5) business days from the date of the exam. The request must be properly submitted with supporting documentation directly to the main office of the School of Administrative Studies (282 Atkinson), NOT to the Course Director. </w:t>
            </w:r>
            <w:r>
              <w:br/>
            </w:r>
            <w:r>
              <w:rPr>
                <w:rFonts w:ascii="Arial" w:hAnsi="Arial" w:cs="Arial"/>
                <w:b/>
                <w:bCs/>
              </w:rPr>
              <w:t>These requests will be considered on their merit and decisions will be made on a case per case basis. Students can check the status of their request by contacting SAS main office. 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w:t>
            </w:r>
            <w:r>
              <w:t xml:space="preserve"> </w:t>
            </w:r>
          </w:p>
          <w:p w14:paraId="28A261E2" w14:textId="77777777" w:rsidR="0029389D" w:rsidRPr="00675061" w:rsidRDefault="0029389D" w:rsidP="00911825">
            <w:pPr>
              <w:rPr>
                <w:rFonts w:ascii="Arial" w:hAnsi="Arial" w:cs="Arial"/>
              </w:rPr>
            </w:pPr>
            <w:r w:rsidRPr="00675061">
              <w:rPr>
                <w:rFonts w:ascii="Arial" w:hAnsi="Arial" w:cs="Arial"/>
                <w:b/>
                <w:color w:val="000000"/>
              </w:rPr>
              <w:t>It is the policy of the Admin Studies finance area that instructors will NOT</w:t>
            </w:r>
            <w:r w:rsidRPr="00675061">
              <w:rPr>
                <w:rFonts w:ascii="Arial" w:hAnsi="Arial" w:cs="Arial"/>
                <w:b/>
                <w:color w:val="000000"/>
              </w:rPr>
              <w:br/>
              <w:t>sign a DSA form if you miss both the midterm and final exams. Students in this</w:t>
            </w:r>
            <w:r w:rsidRPr="00675061">
              <w:rPr>
                <w:rFonts w:ascii="Arial" w:hAnsi="Arial" w:cs="Arial"/>
                <w:b/>
                <w:color w:val="000000"/>
              </w:rPr>
              <w:br/>
              <w:t>situation will need to petition for deferred exam, late withdrawal, or a remedy appropriate to their circumstances</w:t>
            </w:r>
            <w:r w:rsidRPr="00675061">
              <w:rPr>
                <w:rFonts w:ascii="Arial" w:hAnsi="Arial" w:cs="Arial"/>
                <w:color w:val="000000"/>
              </w:rPr>
              <w:t>.</w:t>
            </w:r>
          </w:p>
          <w:p w14:paraId="7891E773" w14:textId="77777777" w:rsidR="0029389D" w:rsidRDefault="0029389D" w:rsidP="00911825">
            <w:pPr>
              <w:spacing w:after="240"/>
              <w:rPr>
                <w:rFonts w:ascii="Arial" w:hAnsi="Arial" w:cs="Arial"/>
                <w:b/>
                <w:bCs/>
              </w:rPr>
            </w:pPr>
            <w:r w:rsidRPr="00675061">
              <w:br/>
            </w:r>
            <w:r>
              <w:rPr>
                <w:rFonts w:ascii="Arial" w:hAnsi="Arial" w:cs="Arial"/>
                <w:b/>
                <w:bCs/>
              </w:rPr>
              <w:t xml:space="preserve">DSA Form: </w:t>
            </w:r>
            <w:hyperlink r:id="rId11" w:history="1">
              <w:r w:rsidRPr="00032D2A">
                <w:rPr>
                  <w:rStyle w:val="Hyperlink"/>
                  <w:rFonts w:ascii="Arial" w:hAnsi="Arial" w:cs="Arial"/>
                </w:rPr>
                <w:t>http://www.registrar.yorku.ca/exams/deferred</w:t>
              </w:r>
            </w:hyperlink>
            <w:r w:rsidRPr="00032D2A">
              <w:rPr>
                <w:rFonts w:ascii="Arial" w:hAnsi="Arial" w:cs="Arial"/>
                <w:bCs/>
              </w:rPr>
              <w:t>.</w:t>
            </w:r>
          </w:p>
          <w:p w14:paraId="10692A81" w14:textId="77777777" w:rsidR="0029389D" w:rsidRDefault="0029389D" w:rsidP="00911825">
            <w:pPr>
              <w:spacing w:after="240"/>
            </w:pPr>
            <w:r>
              <w:rPr>
                <w:rFonts w:ascii="Arial" w:hAnsi="Arial" w:cs="Arial"/>
                <w:b/>
                <w:bCs/>
              </w:rPr>
              <w:t>Attending Physician's Statement form:</w:t>
            </w:r>
            <w:r>
              <w:t xml:space="preserve"> </w:t>
            </w:r>
            <w:hyperlink r:id="rId12" w:history="1">
              <w:r w:rsidRPr="00B85D97">
                <w:rPr>
                  <w:rStyle w:val="Hyperlink"/>
                </w:rPr>
                <w:t>http://www.cse.yorku.ca/~utn/attending_physician_statement.pdf</w:t>
              </w:r>
            </w:hyperlink>
            <w:r>
              <w:t>.</w:t>
            </w:r>
          </w:p>
          <w:p w14:paraId="2D9056EE" w14:textId="77777777" w:rsidR="0029389D" w:rsidRDefault="0029389D" w:rsidP="00911825">
            <w:pPr>
              <w:spacing w:after="240"/>
            </w:pPr>
            <w:r>
              <w:rPr>
                <w:rFonts w:ascii="Arial" w:hAnsi="Arial" w:cs="Arial"/>
                <w:b/>
                <w:bCs/>
              </w:rPr>
              <w:t>The deferred examinations for the Fall 2018 term shall be held in the last week in January 2019</w:t>
            </w:r>
            <w:r>
              <w:rPr>
                <w:rFonts w:ascii="Arial" w:hAnsi="Arial" w:cs="Arial"/>
                <w:b/>
                <w:bCs/>
                <w:color w:val="000080"/>
              </w:rPr>
              <w:t>.</w:t>
            </w:r>
            <w:r>
              <w:t xml:space="preserve"> </w:t>
            </w:r>
          </w:p>
          <w:p w14:paraId="1563A78E" w14:textId="77777777" w:rsidR="004D087E" w:rsidRDefault="004D087E" w:rsidP="00911825">
            <w:pPr>
              <w:spacing w:before="100" w:beforeAutospacing="1" w:after="100" w:afterAutospacing="1"/>
              <w:ind w:right="720"/>
              <w:rPr>
                <w:rFonts w:ascii="Arial" w:hAnsi="Arial" w:cs="Arial"/>
                <w:b/>
                <w:bCs/>
                <w:u w:val="single"/>
              </w:rPr>
            </w:pPr>
          </w:p>
          <w:p w14:paraId="2B1FA3D1" w14:textId="77777777" w:rsidR="004D087E" w:rsidRDefault="004D087E" w:rsidP="00911825">
            <w:pPr>
              <w:spacing w:before="100" w:beforeAutospacing="1" w:after="100" w:afterAutospacing="1"/>
              <w:ind w:right="720"/>
              <w:rPr>
                <w:rFonts w:ascii="Arial" w:hAnsi="Arial" w:cs="Arial"/>
                <w:b/>
                <w:bCs/>
                <w:u w:val="single"/>
              </w:rPr>
            </w:pPr>
          </w:p>
          <w:p w14:paraId="77DC495C" w14:textId="77777777" w:rsidR="0029389D" w:rsidRPr="00FE7475" w:rsidRDefault="0029389D" w:rsidP="00911825">
            <w:pPr>
              <w:spacing w:before="100" w:beforeAutospacing="1" w:after="100" w:afterAutospacing="1"/>
              <w:ind w:right="720"/>
              <w:rPr>
                <w:rFonts w:ascii="Arial" w:hAnsi="Arial" w:cs="Arial"/>
                <w:b/>
                <w:bCs/>
                <w:u w:val="single"/>
              </w:rPr>
            </w:pPr>
            <w:r w:rsidRPr="00FE7475">
              <w:rPr>
                <w:rFonts w:ascii="Arial" w:hAnsi="Arial" w:cs="Arial"/>
                <w:b/>
                <w:bCs/>
                <w:u w:val="single"/>
              </w:rPr>
              <w:t>Student Rights &amp; Responsibilities</w:t>
            </w:r>
          </w:p>
          <w:p w14:paraId="58F756B7" w14:textId="77777777" w:rsidR="0029389D" w:rsidRDefault="0029389D" w:rsidP="00911825">
            <w:pPr>
              <w:spacing w:before="100" w:beforeAutospacing="1" w:after="100" w:afterAutospacing="1"/>
              <w:ind w:right="720"/>
              <w:rPr>
                <w:rFonts w:ascii="Arial" w:hAnsi="Arial" w:cs="Arial"/>
                <w:b/>
                <w:bCs/>
              </w:rPr>
            </w:pPr>
            <w:r>
              <w:rPr>
                <w:rFonts w:ascii="Arial" w:hAnsi="Arial" w:cs="Arial"/>
                <w:b/>
                <w:bCs/>
              </w:rPr>
              <w:t xml:space="preserve">For details of student’s Code of Rights and Responsibilities, see the following link: </w:t>
            </w:r>
            <w:hyperlink r:id="rId13" w:history="1">
              <w:r w:rsidRPr="00B85D97">
                <w:rPr>
                  <w:rStyle w:val="Hyperlink"/>
                  <w:rFonts w:ascii="Arial" w:hAnsi="Arial" w:cs="Arial"/>
                </w:rPr>
                <w:t>http://www.yorku.ca/oscr/pdfs/CodeofRightsandResponsibilities.pdf</w:t>
              </w:r>
            </w:hyperlink>
            <w:r>
              <w:rPr>
                <w:rFonts w:ascii="Arial" w:hAnsi="Arial" w:cs="Arial"/>
                <w:b/>
                <w:bCs/>
              </w:rPr>
              <w:t>.</w:t>
            </w:r>
          </w:p>
          <w:p w14:paraId="23C693E8" w14:textId="77777777" w:rsidR="0029389D" w:rsidRDefault="0029389D" w:rsidP="00911825">
            <w:pPr>
              <w:spacing w:before="100" w:beforeAutospacing="1" w:after="100" w:afterAutospacing="1"/>
              <w:ind w:right="720"/>
              <w:rPr>
                <w:rFonts w:ascii="Arial" w:hAnsi="Arial" w:cs="Arial"/>
              </w:rPr>
            </w:pPr>
            <w:r>
              <w:rPr>
                <w:rFonts w:ascii="Arial" w:hAnsi="Arial" w:cs="Arial"/>
                <w:b/>
                <w:bCs/>
              </w:rPr>
              <w:t>Academic Honesty</w:t>
            </w:r>
            <w:r>
              <w:rPr>
                <w:rFonts w:ascii="Arial" w:hAnsi="Arial" w:cs="Arial"/>
              </w:rPr>
              <w:br/>
              <w:t xml:space="preserve">Atkinson as a Faculty considers breaches of the Senate Policy on Academic Honesty to be serious matters. To quote the Senate Policy on Academic Honesty: </w:t>
            </w:r>
            <w:r>
              <w:rPr>
                <w:rFonts w:ascii="Arial" w:hAnsi="Arial" w:cs="Arial"/>
              </w:rPr>
              <w:br/>
            </w:r>
            <w:r>
              <w:rPr>
                <w:rFonts w:ascii="Arial" w:hAnsi="Arial" w:cs="Arial"/>
              </w:rPr>
              <w:br/>
              <w:t xml:space="preserve">The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w:t>
            </w:r>
            <w:r>
              <w:rPr>
                <w:rFonts w:ascii="Arial" w:hAnsi="Arial" w:cs="Arial"/>
              </w:rPr>
              <w:br/>
              <w:t xml:space="preserve">Suspected breaches of academic honesty will be investigated and charges shall be laid if reasonable and probable grounds exist. </w:t>
            </w:r>
            <w:r>
              <w:rPr>
                <w:rFonts w:ascii="Arial" w:hAnsi="Arial" w:cs="Arial"/>
              </w:rPr>
              <w:br/>
            </w:r>
            <w:r>
              <w:rPr>
                <w:rFonts w:ascii="Arial" w:hAnsi="Arial" w:cs="Arial"/>
              </w:rPr>
              <w:br/>
              <w:t>Students should review the York Academic Honesty policy for themselves at:</w:t>
            </w:r>
            <w:r>
              <w:t xml:space="preserve"> </w:t>
            </w:r>
            <w:hyperlink r:id="rId14" w:history="1">
              <w:r w:rsidRPr="00B85D97">
                <w:rPr>
                  <w:rStyle w:val="Hyperlink"/>
                  <w:rFonts w:ascii="Arial" w:hAnsi="Arial" w:cs="Arial"/>
                </w:rPr>
                <w:t>http://secretariat-policies.info.yorku.ca/policies/academic-honesty-senate-policy-on/</w:t>
              </w:r>
            </w:hyperlink>
            <w:r>
              <w:rPr>
                <w:rFonts w:ascii="Arial" w:hAnsi="Arial" w:cs="Arial"/>
              </w:rPr>
              <w:t>.</w:t>
            </w:r>
          </w:p>
          <w:p w14:paraId="1424F490" w14:textId="77777777" w:rsidR="0029389D" w:rsidRDefault="0029389D" w:rsidP="00911825">
            <w:pPr>
              <w:spacing w:before="100" w:beforeAutospacing="1" w:after="100" w:afterAutospacing="1"/>
              <w:ind w:right="720"/>
              <w:rPr>
                <w:rFonts w:ascii="Arial" w:hAnsi="Arial" w:cs="Arial"/>
              </w:rPr>
            </w:pPr>
            <w:r>
              <w:rPr>
                <w:rFonts w:ascii="Arial" w:hAnsi="Arial" w:cs="Arial"/>
                <w:b/>
                <w:bCs/>
              </w:rPr>
              <w:t>In-Class Tests and Exams - the 20% Rule</w:t>
            </w:r>
            <w:r>
              <w:rPr>
                <w:rFonts w:ascii="Arial" w:hAnsi="Arial" w:cs="Arial"/>
              </w:rPr>
              <w:br/>
            </w:r>
            <w:r>
              <w:rPr>
                <w:rFonts w:ascii="Arial" w:hAnsi="Arial" w:cs="Arial"/>
              </w:rPr>
              <w:br/>
              <w:t xml:space="preserve">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5" w:tgtFrame="_blank" w:history="1">
              <w:r>
                <w:rPr>
                  <w:rStyle w:val="Hyperlink"/>
                </w:rPr>
                <w:t>http://calendars.registrar.yorku.ca/examschedules/examinfo/twentypercent.htm</w:t>
              </w:r>
            </w:hyperlink>
            <w:r>
              <w:rPr>
                <w:rFonts w:ascii="Arial" w:hAnsi="Arial" w:cs="Arial"/>
              </w:rPr>
              <w:t xml:space="preserve">. </w:t>
            </w:r>
            <w:r>
              <w:rPr>
                <w:rFonts w:ascii="Arial" w:hAnsi="Arial" w:cs="Arial"/>
              </w:rPr>
              <w:br/>
            </w:r>
            <w:r>
              <w:rPr>
                <w:rFonts w:ascii="Arial" w:hAnsi="Arial" w:cs="Arial"/>
              </w:rPr>
              <w:br/>
              <w:t xml:space="preserve">For further information on examination scheduling, and Atkinson examination exceptions to this rule, please refer to the "Notes" in the table: </w:t>
            </w:r>
            <w:r>
              <w:rPr>
                <w:rFonts w:ascii="Arial" w:hAnsi="Arial" w:cs="Arial"/>
              </w:rPr>
              <w:br/>
            </w:r>
            <w:hyperlink r:id="rId16" w:tgtFrame="_blank" w:history="1">
              <w:r>
                <w:rPr>
                  <w:rStyle w:val="Hyperlink"/>
                </w:rPr>
                <w:t>http://www.yorku.ca/roweb/importantdates/</w:t>
              </w:r>
            </w:hyperlink>
            <w:r>
              <w:rPr>
                <w:rFonts w:ascii="Arial" w:hAnsi="Arial" w:cs="Arial"/>
              </w:rPr>
              <w:t xml:space="preserve"> </w:t>
            </w:r>
            <w:r>
              <w:rPr>
                <w:rFonts w:ascii="Arial" w:hAnsi="Arial" w:cs="Arial"/>
              </w:rPr>
              <w:br/>
            </w:r>
            <w:r>
              <w:rPr>
                <w:rFonts w:ascii="Arial" w:hAnsi="Arial" w:cs="Arial"/>
              </w:rPr>
              <w:br/>
            </w:r>
            <w:r>
              <w:rPr>
                <w:rFonts w:ascii="Arial" w:hAnsi="Arial" w:cs="Arial"/>
                <w:b/>
                <w:bCs/>
              </w:rPr>
              <w:t>Reappraisals</w:t>
            </w:r>
            <w:r>
              <w:rPr>
                <w:rFonts w:ascii="Arial" w:hAnsi="Arial" w:cs="Arial"/>
              </w:rPr>
              <w:br/>
              <w:t xml:space="preserve">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modelled, video recording or audio </w:t>
            </w:r>
            <w:r>
              <w:rPr>
                <w:rFonts w:ascii="Arial" w:hAnsi="Arial" w:cs="Arial"/>
              </w:rPr>
              <w:lastRenderedPageBreak/>
              <w:t xml:space="preserve">recording formats, but not oral work. </w:t>
            </w:r>
            <w:r>
              <w:rPr>
                <w:rFonts w:ascii="Arial" w:hAnsi="Arial" w:cs="Arial"/>
              </w:rPr>
              <w:br/>
            </w:r>
            <w:r>
              <w:rPr>
                <w:rFonts w:ascii="Arial" w:hAnsi="Arial" w:cs="Arial"/>
              </w:rPr>
              <w:br/>
              <w:t xml:space="preserve">Students need to be aware that a request for a grade reappraisal may result in the original grade being raised, lowered or confirmed. </w:t>
            </w:r>
            <w:r>
              <w:rPr>
                <w:rFonts w:ascii="Arial" w:hAnsi="Arial" w:cs="Arial"/>
              </w:rPr>
              <w:br/>
            </w:r>
            <w:r>
              <w:rPr>
                <w:rFonts w:ascii="Arial" w:hAnsi="Arial" w:cs="Arial"/>
              </w:rPr>
              <w:br/>
              <w:t xml:space="preserve">For reappraisal procedures and information, please visit the Office of the Registrar site at: </w:t>
            </w:r>
            <w:hyperlink r:id="rId17" w:history="1">
              <w:r w:rsidRPr="00B85D97">
                <w:rPr>
                  <w:rStyle w:val="Hyperlink"/>
                  <w:rFonts w:ascii="Arial" w:hAnsi="Arial" w:cs="Arial"/>
                </w:rPr>
                <w:t>http://secretariat.info.yorku.ca/files/sacbrochure.pdf</w:t>
              </w:r>
            </w:hyperlink>
            <w:r>
              <w:rPr>
                <w:rFonts w:ascii="Arial" w:hAnsi="Arial" w:cs="Arial"/>
              </w:rPr>
              <w:t>.</w:t>
            </w:r>
          </w:p>
          <w:p w14:paraId="68C70483" w14:textId="77777777" w:rsidR="0029389D" w:rsidRDefault="0029389D" w:rsidP="00911825">
            <w:pPr>
              <w:spacing w:before="100" w:beforeAutospacing="1" w:after="100" w:afterAutospacing="1"/>
              <w:ind w:right="720"/>
              <w:rPr>
                <w:rFonts w:ascii="Arial" w:hAnsi="Arial" w:cs="Arial"/>
              </w:rPr>
            </w:pPr>
            <w:r>
              <w:rPr>
                <w:rFonts w:ascii="Arial" w:hAnsi="Arial" w:cs="Arial"/>
                <w:b/>
                <w:bCs/>
              </w:rPr>
              <w:t>Accommodation Procedures:</w:t>
            </w:r>
          </w:p>
          <w:p w14:paraId="36050B61" w14:textId="77777777" w:rsidR="0029389D" w:rsidRDefault="0029389D" w:rsidP="00911825">
            <w:pPr>
              <w:spacing w:before="100" w:beforeAutospacing="1" w:after="100" w:afterAutospacing="1"/>
              <w:ind w:right="1440"/>
              <w:rPr>
                <w:rFonts w:ascii="Arial" w:hAnsi="Arial" w:cs="Arial"/>
              </w:rPr>
            </w:pPr>
            <w:r>
              <w:rPr>
                <w:rFonts w:ascii="Arial" w:hAnsi="Arial" w:cs="Arial"/>
              </w:rPr>
              <w:t xml:space="preserve">Atkinson students who have experienced a misfortune or who are too ill to attend an examination in an Atkinson course should not attempt to do so; they must pursue deferred standing. Other students should contact their home Faculty for information. For further information, please visit: </w:t>
            </w:r>
            <w:hyperlink r:id="rId18" w:tgtFrame="_blank" w:history="1">
              <w:r>
                <w:rPr>
                  <w:rStyle w:val="Hyperlink"/>
                </w:rPr>
                <w:t>http://www.registrar.yorku.ca/services/ds_faq.htm</w:t>
              </w:r>
            </w:hyperlink>
            <w:r>
              <w:rPr>
                <w:rFonts w:ascii="Arial" w:hAnsi="Arial" w:cs="Arial"/>
              </w:rPr>
              <w:t xml:space="preserve"> </w:t>
            </w:r>
            <w:r>
              <w:rPr>
                <w:rFonts w:ascii="Arial" w:hAnsi="Arial" w:cs="Arial"/>
              </w:rPr>
              <w:br/>
            </w:r>
            <w:r>
              <w:rPr>
                <w:rFonts w:ascii="Arial" w:hAnsi="Arial" w:cs="Arial"/>
              </w:rPr>
              <w:br/>
            </w:r>
            <w:r>
              <w:rPr>
                <w:rFonts w:ascii="Arial" w:hAnsi="Arial" w:cs="Arial"/>
                <w:b/>
                <w:bCs/>
              </w:rPr>
              <w:t>Religious Accommodation</w:t>
            </w:r>
            <w:r>
              <w:rPr>
                <w:rFonts w:ascii="Arial" w:hAnsi="Arial" w:cs="Arial"/>
              </w:rPr>
              <w:br/>
              <w:t xml:space="preserve">York University is committed to respecting the religious beliefs and practices of all members of the community, and making accommodations for observances of special significance to adherents. </w:t>
            </w:r>
            <w:r>
              <w:rPr>
                <w:rFonts w:ascii="Arial" w:hAnsi="Arial" w:cs="Arial"/>
              </w:rPr>
              <w:br/>
            </w:r>
            <w:r>
              <w:rPr>
                <w:rFonts w:ascii="Arial" w:hAnsi="Arial" w:cs="Arial"/>
              </w:rPr>
              <w:br/>
              <w:t>For more information on religious accommodation, please visit:</w:t>
            </w:r>
            <w:r>
              <w:t xml:space="preserve"> </w:t>
            </w:r>
            <w:hyperlink r:id="rId19" w:history="1">
              <w:r w:rsidRPr="00B85D97">
                <w:rPr>
                  <w:rStyle w:val="Hyperlink"/>
                  <w:rFonts w:ascii="Arial" w:hAnsi="Arial" w:cs="Arial"/>
                </w:rPr>
                <w:t>http://www.registrar.yorku.ca/enrol/dates/religious</w:t>
              </w:r>
            </w:hyperlink>
            <w:r>
              <w:rPr>
                <w:rFonts w:ascii="Arial" w:hAnsi="Arial" w:cs="Arial"/>
              </w:rPr>
              <w:t>.</w:t>
            </w:r>
          </w:p>
          <w:p w14:paraId="7A925064" w14:textId="77777777" w:rsidR="0029389D" w:rsidRDefault="0029389D" w:rsidP="00911825">
            <w:pPr>
              <w:spacing w:before="100" w:beforeAutospacing="1" w:after="100" w:afterAutospacing="1"/>
              <w:ind w:right="1440"/>
              <w:rPr>
                <w:rFonts w:ascii="Arial" w:hAnsi="Arial" w:cs="Arial"/>
              </w:rPr>
            </w:pPr>
            <w:r>
              <w:rPr>
                <w:rFonts w:ascii="Arial" w:hAnsi="Arial" w:cs="Arial"/>
                <w:b/>
                <w:bCs/>
              </w:rPr>
              <w:t>Academic Accommodation for Students with Disabilities (Senate Policy)</w:t>
            </w:r>
            <w:r>
              <w:rPr>
                <w:rFonts w:ascii="Arial" w:hAnsi="Arial" w:cs="Arial"/>
              </w:rPr>
              <w:br/>
            </w:r>
            <w:r>
              <w:rPr>
                <w:rFonts w:ascii="Arial" w:hAnsi="Arial" w:cs="Arial"/>
              </w:rPr>
              <w:br/>
              <w:t xml:space="preserve">The nature and extent of accommodations shall be consistent with and supportive of the integrity of the curriculum and of the academic standards of programs or courses. </w:t>
            </w:r>
            <w:r>
              <w:rPr>
                <w:rFonts w:ascii="Arial" w:hAnsi="Arial" w:cs="Arial"/>
              </w:rPr>
              <w:br/>
            </w:r>
            <w:r>
              <w:rPr>
                <w:rFonts w:ascii="Arial" w:hAnsi="Arial" w:cs="Arial"/>
              </w:rPr>
              <w:br/>
              <w:t xml:space="preserve">Provided that students have given sufficient notice about their accommodation needs, instructors shall take reasonable steps to accommodate these needs in a manner consistent with the guidelines established hereunder. For more information please visit the Disabilities Services website at </w:t>
            </w:r>
            <w:hyperlink r:id="rId20" w:history="1">
              <w:r w:rsidRPr="00B85D97">
                <w:rPr>
                  <w:rStyle w:val="Hyperlink"/>
                  <w:rFonts w:ascii="Arial" w:hAnsi="Arial" w:cs="Arial"/>
                </w:rPr>
                <w:t>http://secretariat-policies.info.yorku.ca/policies/academic-accommodation-for-students-with-disabilities-policy/</w:t>
              </w:r>
            </w:hyperlink>
            <w:r>
              <w:rPr>
                <w:rFonts w:ascii="Arial" w:hAnsi="Arial" w:cs="Arial"/>
              </w:rPr>
              <w:t>.</w:t>
            </w:r>
          </w:p>
          <w:p w14:paraId="5A230975" w14:textId="77777777" w:rsidR="0029389D" w:rsidRDefault="0029389D" w:rsidP="00911825">
            <w:pPr>
              <w:spacing w:before="100" w:beforeAutospacing="1" w:after="100" w:afterAutospacing="1"/>
              <w:ind w:right="1440"/>
              <w:rPr>
                <w:rFonts w:ascii="Arial" w:hAnsi="Arial" w:cs="Arial"/>
                <w:color w:val="000000"/>
              </w:rPr>
            </w:pPr>
            <w:r>
              <w:rPr>
                <w:rFonts w:ascii="Arial" w:hAnsi="Arial" w:cs="Arial"/>
                <w:b/>
                <w:bCs/>
              </w:rPr>
              <w:t>Alternate Exams and Tests</w:t>
            </w:r>
            <w:r>
              <w:rPr>
                <w:rFonts w:ascii="Arial" w:hAnsi="Arial" w:cs="Arial"/>
              </w:rPr>
              <w:br/>
            </w:r>
            <w:r>
              <w:rPr>
                <w:rFonts w:ascii="Arial" w:hAnsi="Arial" w:cs="Arial"/>
              </w:rPr>
              <w:br/>
              <w:t xml:space="preserve">York’s disabilities offices and the Registrar’s Office work in partnership to support alternate exam and test accommodation services for students with disabilities at the </w:t>
            </w:r>
            <w:proofErr w:type="spellStart"/>
            <w:r>
              <w:rPr>
                <w:rFonts w:ascii="Arial" w:hAnsi="Arial" w:cs="Arial"/>
              </w:rPr>
              <w:t>Keele</w:t>
            </w:r>
            <w:proofErr w:type="spellEnd"/>
            <w:r>
              <w:rPr>
                <w:rFonts w:ascii="Arial" w:hAnsi="Arial" w:cs="Arial"/>
              </w:rPr>
              <w:t xml:space="preserve"> campus. For more information on alternate exams and tests please visit </w:t>
            </w:r>
            <w:hyperlink r:id="rId21" w:tgtFrame="_blank" w:history="1">
              <w:r>
                <w:rPr>
                  <w:rStyle w:val="Hyperlink"/>
                </w:rPr>
                <w:t>http://www.yorku.ca/altexams/</w:t>
              </w:r>
            </w:hyperlink>
            <w:r>
              <w:rPr>
                <w:rFonts w:ascii="Arial" w:hAnsi="Arial" w:cs="Arial"/>
              </w:rPr>
              <w:t xml:space="preserve"> </w:t>
            </w:r>
            <w:r>
              <w:rPr>
                <w:rFonts w:ascii="Arial" w:hAnsi="Arial" w:cs="Arial"/>
              </w:rPr>
              <w:br/>
            </w:r>
            <w:r>
              <w:rPr>
                <w:rFonts w:ascii="Arial" w:hAnsi="Arial" w:cs="Arial"/>
              </w:rPr>
              <w:br/>
            </w:r>
            <w:r>
              <w:rPr>
                <w:rFonts w:ascii="Arial" w:hAnsi="Arial" w:cs="Arial"/>
              </w:rPr>
              <w:lastRenderedPageBreak/>
              <w:t xml:space="preserve">Please alert the Course Director as soon as possible should you require special accommodations. For questions relating to academic accommodations, please contact the Atkinson Counselling and Supervision Centre: </w:t>
            </w:r>
            <w:hyperlink r:id="rId22" w:tgtFrame="_blank" w:history="1">
              <w:r>
                <w:rPr>
                  <w:rStyle w:val="Hyperlink"/>
                </w:rPr>
                <w:t>http://www.yorku.ca/atkcsc</w:t>
              </w:r>
            </w:hyperlink>
            <w:r>
              <w:rPr>
                <w:rFonts w:ascii="Arial" w:hAnsi="Arial" w:cs="Arial"/>
              </w:rPr>
              <w:t>.</w:t>
            </w:r>
          </w:p>
        </w:tc>
      </w:tr>
    </w:tbl>
    <w:p w14:paraId="53D095E1" w14:textId="77777777" w:rsidR="0029389D" w:rsidRPr="00087065" w:rsidRDefault="0029389D" w:rsidP="0029389D">
      <w:pPr>
        <w:rPr>
          <w:rFonts w:ascii="Arial" w:hAnsi="Arial" w:cs="Arial"/>
          <w:sz w:val="22"/>
          <w:szCs w:val="22"/>
        </w:rPr>
      </w:pPr>
    </w:p>
    <w:p w14:paraId="0412B5BA" w14:textId="77777777" w:rsidR="00A64117" w:rsidRPr="00482F17" w:rsidRDefault="00A64117" w:rsidP="00A64117">
      <w:pPr>
        <w:rPr>
          <w:lang w:val="en-US"/>
        </w:rPr>
      </w:pPr>
    </w:p>
    <w:sectPr w:rsidR="00A64117" w:rsidRPr="00482F17" w:rsidSect="006E071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5B56"/>
    <w:multiLevelType w:val="hybridMultilevel"/>
    <w:tmpl w:val="89D89C20"/>
    <w:lvl w:ilvl="0" w:tplc="865266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DBD40FA"/>
    <w:multiLevelType w:val="hybridMultilevel"/>
    <w:tmpl w:val="EB187E3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D325C1"/>
    <w:multiLevelType w:val="hybridMultilevel"/>
    <w:tmpl w:val="8FA4F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E530C"/>
    <w:multiLevelType w:val="hybridMultilevel"/>
    <w:tmpl w:val="62061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573FC"/>
    <w:multiLevelType w:val="hybridMultilevel"/>
    <w:tmpl w:val="BA6E9F48"/>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BB605D"/>
    <w:multiLevelType w:val="hybridMultilevel"/>
    <w:tmpl w:val="FC1E9C38"/>
    <w:lvl w:ilvl="0" w:tplc="EB70ED30">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041DB1"/>
    <w:multiLevelType w:val="hybridMultilevel"/>
    <w:tmpl w:val="8CC02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B2A20"/>
    <w:multiLevelType w:val="hybridMultilevel"/>
    <w:tmpl w:val="80DC0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776DED"/>
    <w:multiLevelType w:val="hybridMultilevel"/>
    <w:tmpl w:val="89D89C20"/>
    <w:lvl w:ilvl="0" w:tplc="86526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5779F"/>
    <w:multiLevelType w:val="hybridMultilevel"/>
    <w:tmpl w:val="E0C8E538"/>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4356B0"/>
    <w:multiLevelType w:val="hybridMultilevel"/>
    <w:tmpl w:val="BC2A25BE"/>
    <w:lvl w:ilvl="0" w:tplc="10090017">
      <w:start w:val="1"/>
      <w:numFmt w:val="lowerLetter"/>
      <w:lvlText w:val="%1)"/>
      <w:lvlJc w:val="left"/>
      <w:pPr>
        <w:tabs>
          <w:tab w:val="num" w:pos="2160"/>
        </w:tabs>
        <w:ind w:left="2160" w:hanging="360"/>
      </w:pPr>
    </w:lvl>
    <w:lvl w:ilvl="1" w:tplc="10090019" w:tentative="1">
      <w:start w:val="1"/>
      <w:numFmt w:val="lowerLetter"/>
      <w:lvlText w:val="%2."/>
      <w:lvlJc w:val="left"/>
      <w:pPr>
        <w:tabs>
          <w:tab w:val="num" w:pos="2880"/>
        </w:tabs>
        <w:ind w:left="2880" w:hanging="360"/>
      </w:pPr>
    </w:lvl>
    <w:lvl w:ilvl="2" w:tplc="1009001B" w:tentative="1">
      <w:start w:val="1"/>
      <w:numFmt w:val="lowerRoman"/>
      <w:lvlText w:val="%3."/>
      <w:lvlJc w:val="right"/>
      <w:pPr>
        <w:tabs>
          <w:tab w:val="num" w:pos="3600"/>
        </w:tabs>
        <w:ind w:left="3600" w:hanging="180"/>
      </w:pPr>
    </w:lvl>
    <w:lvl w:ilvl="3" w:tplc="1009000F" w:tentative="1">
      <w:start w:val="1"/>
      <w:numFmt w:val="decimal"/>
      <w:lvlText w:val="%4."/>
      <w:lvlJc w:val="left"/>
      <w:pPr>
        <w:tabs>
          <w:tab w:val="num" w:pos="4320"/>
        </w:tabs>
        <w:ind w:left="4320" w:hanging="360"/>
      </w:pPr>
    </w:lvl>
    <w:lvl w:ilvl="4" w:tplc="10090019" w:tentative="1">
      <w:start w:val="1"/>
      <w:numFmt w:val="lowerLetter"/>
      <w:lvlText w:val="%5."/>
      <w:lvlJc w:val="left"/>
      <w:pPr>
        <w:tabs>
          <w:tab w:val="num" w:pos="5040"/>
        </w:tabs>
        <w:ind w:left="5040" w:hanging="360"/>
      </w:pPr>
    </w:lvl>
    <w:lvl w:ilvl="5" w:tplc="1009001B" w:tentative="1">
      <w:start w:val="1"/>
      <w:numFmt w:val="lowerRoman"/>
      <w:lvlText w:val="%6."/>
      <w:lvlJc w:val="right"/>
      <w:pPr>
        <w:tabs>
          <w:tab w:val="num" w:pos="5760"/>
        </w:tabs>
        <w:ind w:left="5760" w:hanging="180"/>
      </w:pPr>
    </w:lvl>
    <w:lvl w:ilvl="6" w:tplc="1009000F" w:tentative="1">
      <w:start w:val="1"/>
      <w:numFmt w:val="decimal"/>
      <w:lvlText w:val="%7."/>
      <w:lvlJc w:val="left"/>
      <w:pPr>
        <w:tabs>
          <w:tab w:val="num" w:pos="6480"/>
        </w:tabs>
        <w:ind w:left="6480" w:hanging="360"/>
      </w:pPr>
    </w:lvl>
    <w:lvl w:ilvl="7" w:tplc="10090019" w:tentative="1">
      <w:start w:val="1"/>
      <w:numFmt w:val="lowerLetter"/>
      <w:lvlText w:val="%8."/>
      <w:lvlJc w:val="left"/>
      <w:pPr>
        <w:tabs>
          <w:tab w:val="num" w:pos="7200"/>
        </w:tabs>
        <w:ind w:left="7200" w:hanging="360"/>
      </w:pPr>
    </w:lvl>
    <w:lvl w:ilvl="8" w:tplc="1009001B" w:tentative="1">
      <w:start w:val="1"/>
      <w:numFmt w:val="lowerRoman"/>
      <w:lvlText w:val="%9."/>
      <w:lvlJc w:val="right"/>
      <w:pPr>
        <w:tabs>
          <w:tab w:val="num" w:pos="7920"/>
        </w:tabs>
        <w:ind w:left="7920" w:hanging="180"/>
      </w:pPr>
    </w:lvl>
  </w:abstractNum>
  <w:abstractNum w:abstractNumId="11" w15:restartNumberingAfterBreak="0">
    <w:nsid w:val="36B57061"/>
    <w:multiLevelType w:val="hybridMultilevel"/>
    <w:tmpl w:val="18667D7C"/>
    <w:lvl w:ilvl="0" w:tplc="20D02372">
      <w:start w:val="1"/>
      <w:numFmt w:val="decimal"/>
      <w:lvlText w:val="%1."/>
      <w:lvlJc w:val="left"/>
      <w:pPr>
        <w:tabs>
          <w:tab w:val="num" w:pos="-360"/>
        </w:tabs>
        <w:ind w:left="-360" w:hanging="360"/>
      </w:pPr>
      <w:rPr>
        <w:rFonts w:hint="default"/>
      </w:rPr>
    </w:lvl>
    <w:lvl w:ilvl="1" w:tplc="10090019">
      <w:start w:val="1"/>
      <w:numFmt w:val="lowerLetter"/>
      <w:lvlText w:val="%2."/>
      <w:lvlJc w:val="left"/>
      <w:pPr>
        <w:tabs>
          <w:tab w:val="num" w:pos="360"/>
        </w:tabs>
        <w:ind w:left="360" w:hanging="360"/>
      </w:pPr>
    </w:lvl>
    <w:lvl w:ilvl="2" w:tplc="1009001B" w:tentative="1">
      <w:start w:val="1"/>
      <w:numFmt w:val="lowerRoman"/>
      <w:lvlText w:val="%3."/>
      <w:lvlJc w:val="right"/>
      <w:pPr>
        <w:tabs>
          <w:tab w:val="num" w:pos="1080"/>
        </w:tabs>
        <w:ind w:left="1080" w:hanging="180"/>
      </w:pPr>
    </w:lvl>
    <w:lvl w:ilvl="3" w:tplc="1009000F" w:tentative="1">
      <w:start w:val="1"/>
      <w:numFmt w:val="decimal"/>
      <w:lvlText w:val="%4."/>
      <w:lvlJc w:val="left"/>
      <w:pPr>
        <w:tabs>
          <w:tab w:val="num" w:pos="1800"/>
        </w:tabs>
        <w:ind w:left="1800" w:hanging="360"/>
      </w:pPr>
    </w:lvl>
    <w:lvl w:ilvl="4" w:tplc="10090019" w:tentative="1">
      <w:start w:val="1"/>
      <w:numFmt w:val="lowerLetter"/>
      <w:lvlText w:val="%5."/>
      <w:lvlJc w:val="left"/>
      <w:pPr>
        <w:tabs>
          <w:tab w:val="num" w:pos="2520"/>
        </w:tabs>
        <w:ind w:left="2520" w:hanging="360"/>
      </w:pPr>
    </w:lvl>
    <w:lvl w:ilvl="5" w:tplc="1009001B" w:tentative="1">
      <w:start w:val="1"/>
      <w:numFmt w:val="lowerRoman"/>
      <w:lvlText w:val="%6."/>
      <w:lvlJc w:val="right"/>
      <w:pPr>
        <w:tabs>
          <w:tab w:val="num" w:pos="3240"/>
        </w:tabs>
        <w:ind w:left="3240" w:hanging="180"/>
      </w:pPr>
    </w:lvl>
    <w:lvl w:ilvl="6" w:tplc="1009000F" w:tentative="1">
      <w:start w:val="1"/>
      <w:numFmt w:val="decimal"/>
      <w:lvlText w:val="%7."/>
      <w:lvlJc w:val="left"/>
      <w:pPr>
        <w:tabs>
          <w:tab w:val="num" w:pos="3960"/>
        </w:tabs>
        <w:ind w:left="3960" w:hanging="360"/>
      </w:pPr>
    </w:lvl>
    <w:lvl w:ilvl="7" w:tplc="10090019" w:tentative="1">
      <w:start w:val="1"/>
      <w:numFmt w:val="lowerLetter"/>
      <w:lvlText w:val="%8."/>
      <w:lvlJc w:val="left"/>
      <w:pPr>
        <w:tabs>
          <w:tab w:val="num" w:pos="4680"/>
        </w:tabs>
        <w:ind w:left="4680" w:hanging="360"/>
      </w:pPr>
    </w:lvl>
    <w:lvl w:ilvl="8" w:tplc="1009001B" w:tentative="1">
      <w:start w:val="1"/>
      <w:numFmt w:val="lowerRoman"/>
      <w:lvlText w:val="%9."/>
      <w:lvlJc w:val="right"/>
      <w:pPr>
        <w:tabs>
          <w:tab w:val="num" w:pos="5400"/>
        </w:tabs>
        <w:ind w:left="5400" w:hanging="180"/>
      </w:pPr>
    </w:lvl>
  </w:abstractNum>
  <w:abstractNum w:abstractNumId="12" w15:restartNumberingAfterBreak="0">
    <w:nsid w:val="37E46C8A"/>
    <w:multiLevelType w:val="hybridMultilevel"/>
    <w:tmpl w:val="E26274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8224675"/>
    <w:multiLevelType w:val="hybridMultilevel"/>
    <w:tmpl w:val="75C21710"/>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59F97699"/>
    <w:multiLevelType w:val="hybridMultilevel"/>
    <w:tmpl w:val="48C418DA"/>
    <w:lvl w:ilvl="0" w:tplc="54E2EECA">
      <w:start w:val="1"/>
      <w:numFmt w:val="upperLetter"/>
      <w:lvlText w:val="%1&gt;"/>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DA14AD"/>
    <w:multiLevelType w:val="hybridMultilevel"/>
    <w:tmpl w:val="C83C23B8"/>
    <w:lvl w:ilvl="0" w:tplc="D28025F4">
      <w:start w:val="1"/>
      <w:numFmt w:val="bullet"/>
      <w:lvlText w:val=""/>
      <w:lvlJc w:val="left"/>
      <w:pPr>
        <w:tabs>
          <w:tab w:val="num" w:pos="720"/>
        </w:tabs>
        <w:ind w:left="720" w:hanging="360"/>
      </w:pPr>
      <w:rPr>
        <w:rFonts w:ascii="Symbol" w:hAnsi="Symbol" w:hint="default"/>
        <w:sz w:val="20"/>
      </w:rPr>
    </w:lvl>
    <w:lvl w:ilvl="1" w:tplc="517A1BA2">
      <w:start w:val="1"/>
      <w:numFmt w:val="decimal"/>
      <w:lvlText w:val="%2."/>
      <w:lvlJc w:val="left"/>
      <w:pPr>
        <w:tabs>
          <w:tab w:val="num" w:pos="1440"/>
        </w:tabs>
        <w:ind w:left="1440" w:hanging="360"/>
      </w:pPr>
    </w:lvl>
    <w:lvl w:ilvl="2" w:tplc="8D22F330">
      <w:start w:val="1"/>
      <w:numFmt w:val="decimal"/>
      <w:lvlText w:val="%3."/>
      <w:lvlJc w:val="left"/>
      <w:pPr>
        <w:tabs>
          <w:tab w:val="num" w:pos="2160"/>
        </w:tabs>
        <w:ind w:left="2160" w:hanging="360"/>
      </w:pPr>
    </w:lvl>
    <w:lvl w:ilvl="3" w:tplc="31C0E0B0">
      <w:start w:val="1"/>
      <w:numFmt w:val="decimal"/>
      <w:lvlText w:val="%4."/>
      <w:lvlJc w:val="left"/>
      <w:pPr>
        <w:tabs>
          <w:tab w:val="num" w:pos="2880"/>
        </w:tabs>
        <w:ind w:left="2880" w:hanging="360"/>
      </w:pPr>
    </w:lvl>
    <w:lvl w:ilvl="4" w:tplc="54D28FE6">
      <w:start w:val="1"/>
      <w:numFmt w:val="decimal"/>
      <w:lvlText w:val="%5."/>
      <w:lvlJc w:val="left"/>
      <w:pPr>
        <w:tabs>
          <w:tab w:val="num" w:pos="3600"/>
        </w:tabs>
        <w:ind w:left="3600" w:hanging="360"/>
      </w:pPr>
    </w:lvl>
    <w:lvl w:ilvl="5" w:tplc="F5BCEA7C">
      <w:start w:val="1"/>
      <w:numFmt w:val="decimal"/>
      <w:lvlText w:val="%6."/>
      <w:lvlJc w:val="left"/>
      <w:pPr>
        <w:tabs>
          <w:tab w:val="num" w:pos="4320"/>
        </w:tabs>
        <w:ind w:left="4320" w:hanging="360"/>
      </w:pPr>
    </w:lvl>
    <w:lvl w:ilvl="6" w:tplc="48A8D026">
      <w:start w:val="1"/>
      <w:numFmt w:val="decimal"/>
      <w:lvlText w:val="%7."/>
      <w:lvlJc w:val="left"/>
      <w:pPr>
        <w:tabs>
          <w:tab w:val="num" w:pos="5040"/>
        </w:tabs>
        <w:ind w:left="5040" w:hanging="360"/>
      </w:pPr>
    </w:lvl>
    <w:lvl w:ilvl="7" w:tplc="EEDADD1E">
      <w:start w:val="1"/>
      <w:numFmt w:val="decimal"/>
      <w:lvlText w:val="%8."/>
      <w:lvlJc w:val="left"/>
      <w:pPr>
        <w:tabs>
          <w:tab w:val="num" w:pos="5760"/>
        </w:tabs>
        <w:ind w:left="5760" w:hanging="360"/>
      </w:pPr>
    </w:lvl>
    <w:lvl w:ilvl="8" w:tplc="59F6B2EE">
      <w:start w:val="1"/>
      <w:numFmt w:val="decimal"/>
      <w:lvlText w:val="%9."/>
      <w:lvlJc w:val="left"/>
      <w:pPr>
        <w:tabs>
          <w:tab w:val="num" w:pos="6480"/>
        </w:tabs>
        <w:ind w:left="6480" w:hanging="360"/>
      </w:pPr>
    </w:lvl>
  </w:abstractNum>
  <w:abstractNum w:abstractNumId="16" w15:restartNumberingAfterBreak="0">
    <w:nsid w:val="699B2884"/>
    <w:multiLevelType w:val="hybridMultilevel"/>
    <w:tmpl w:val="D4D0AE28"/>
    <w:lvl w:ilvl="0" w:tplc="A34895B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9D978FF"/>
    <w:multiLevelType w:val="hybridMultilevel"/>
    <w:tmpl w:val="6434964C"/>
    <w:lvl w:ilvl="0" w:tplc="EB70ED30">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4F94B9F"/>
    <w:multiLevelType w:val="hybridMultilevel"/>
    <w:tmpl w:val="A6C8B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CA92904"/>
    <w:multiLevelType w:val="multilevel"/>
    <w:tmpl w:val="18667D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num w:numId="1">
    <w:abstractNumId w:val="11"/>
  </w:num>
  <w:num w:numId="2">
    <w:abstractNumId w:val="19"/>
  </w:num>
  <w:num w:numId="3">
    <w:abstractNumId w:val="10"/>
  </w:num>
  <w:num w:numId="4">
    <w:abstractNumId w:val="2"/>
  </w:num>
  <w:num w:numId="5">
    <w:abstractNumId w:val="6"/>
  </w:num>
  <w:num w:numId="6">
    <w:abstractNumId w:val="3"/>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4"/>
  </w:num>
  <w:num w:numId="11">
    <w:abstractNumId w:val="12"/>
  </w:num>
  <w:num w:numId="12">
    <w:abstractNumId w:val="9"/>
  </w:num>
  <w:num w:numId="13">
    <w:abstractNumId w:val="14"/>
  </w:num>
  <w:num w:numId="14">
    <w:abstractNumId w:val="1"/>
  </w:num>
  <w:num w:numId="15">
    <w:abstractNumId w:val="5"/>
  </w:num>
  <w:num w:numId="16">
    <w:abstractNumId w:val="17"/>
  </w:num>
  <w:num w:numId="17">
    <w:abstractNumId w:val="7"/>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46"/>
    <w:rsid w:val="000012B0"/>
    <w:rsid w:val="00017B39"/>
    <w:rsid w:val="000319C5"/>
    <w:rsid w:val="00031C62"/>
    <w:rsid w:val="00032C18"/>
    <w:rsid w:val="00032D2A"/>
    <w:rsid w:val="00035EC8"/>
    <w:rsid w:val="00037A2F"/>
    <w:rsid w:val="00042E78"/>
    <w:rsid w:val="000460F4"/>
    <w:rsid w:val="0006070B"/>
    <w:rsid w:val="00077435"/>
    <w:rsid w:val="000865FC"/>
    <w:rsid w:val="00094578"/>
    <w:rsid w:val="000A298C"/>
    <w:rsid w:val="000B7373"/>
    <w:rsid w:val="000D5775"/>
    <w:rsid w:val="000D78FC"/>
    <w:rsid w:val="000E109D"/>
    <w:rsid w:val="000F4051"/>
    <w:rsid w:val="001037D2"/>
    <w:rsid w:val="00103DDB"/>
    <w:rsid w:val="001268C4"/>
    <w:rsid w:val="001435E8"/>
    <w:rsid w:val="001518A9"/>
    <w:rsid w:val="00195B74"/>
    <w:rsid w:val="001A48E1"/>
    <w:rsid w:val="001D5864"/>
    <w:rsid w:val="00242B9B"/>
    <w:rsid w:val="00255126"/>
    <w:rsid w:val="00255A04"/>
    <w:rsid w:val="00257325"/>
    <w:rsid w:val="0027488B"/>
    <w:rsid w:val="00282B26"/>
    <w:rsid w:val="00285766"/>
    <w:rsid w:val="0029389D"/>
    <w:rsid w:val="002A7AA0"/>
    <w:rsid w:val="002B5C36"/>
    <w:rsid w:val="002C2D46"/>
    <w:rsid w:val="002E3A8D"/>
    <w:rsid w:val="002F5FE0"/>
    <w:rsid w:val="002F6FC6"/>
    <w:rsid w:val="003023D4"/>
    <w:rsid w:val="003206A9"/>
    <w:rsid w:val="003233B4"/>
    <w:rsid w:val="0033018E"/>
    <w:rsid w:val="003308FB"/>
    <w:rsid w:val="00330F1D"/>
    <w:rsid w:val="00335F85"/>
    <w:rsid w:val="003603EC"/>
    <w:rsid w:val="003653C5"/>
    <w:rsid w:val="00376550"/>
    <w:rsid w:val="0038491B"/>
    <w:rsid w:val="00387732"/>
    <w:rsid w:val="003A2838"/>
    <w:rsid w:val="003B6A0F"/>
    <w:rsid w:val="003C0964"/>
    <w:rsid w:val="003F3DEE"/>
    <w:rsid w:val="00405CEF"/>
    <w:rsid w:val="00406F1D"/>
    <w:rsid w:val="004141BD"/>
    <w:rsid w:val="00416704"/>
    <w:rsid w:val="00421057"/>
    <w:rsid w:val="00437EC6"/>
    <w:rsid w:val="00451CDB"/>
    <w:rsid w:val="00455B15"/>
    <w:rsid w:val="004615D8"/>
    <w:rsid w:val="004713E8"/>
    <w:rsid w:val="00482F17"/>
    <w:rsid w:val="00487E96"/>
    <w:rsid w:val="00492097"/>
    <w:rsid w:val="0049380E"/>
    <w:rsid w:val="004A2269"/>
    <w:rsid w:val="004B15F7"/>
    <w:rsid w:val="004B2C6D"/>
    <w:rsid w:val="004B4E09"/>
    <w:rsid w:val="004C0699"/>
    <w:rsid w:val="004D087E"/>
    <w:rsid w:val="004E6F8B"/>
    <w:rsid w:val="005215C3"/>
    <w:rsid w:val="0053072D"/>
    <w:rsid w:val="00532D97"/>
    <w:rsid w:val="0056458D"/>
    <w:rsid w:val="00567AE2"/>
    <w:rsid w:val="005729D7"/>
    <w:rsid w:val="00576741"/>
    <w:rsid w:val="00587061"/>
    <w:rsid w:val="005D73B5"/>
    <w:rsid w:val="005E76FA"/>
    <w:rsid w:val="005E7893"/>
    <w:rsid w:val="005F5036"/>
    <w:rsid w:val="00615A76"/>
    <w:rsid w:val="006237D0"/>
    <w:rsid w:val="00635609"/>
    <w:rsid w:val="006405EE"/>
    <w:rsid w:val="00657D6F"/>
    <w:rsid w:val="006D39A9"/>
    <w:rsid w:val="006E0717"/>
    <w:rsid w:val="006F2F66"/>
    <w:rsid w:val="006F3603"/>
    <w:rsid w:val="00726A64"/>
    <w:rsid w:val="007331A2"/>
    <w:rsid w:val="00742D2F"/>
    <w:rsid w:val="007457DF"/>
    <w:rsid w:val="007558F5"/>
    <w:rsid w:val="00761961"/>
    <w:rsid w:val="007643E0"/>
    <w:rsid w:val="007729A7"/>
    <w:rsid w:val="007817B6"/>
    <w:rsid w:val="007B0BDF"/>
    <w:rsid w:val="007B46F5"/>
    <w:rsid w:val="007D01D2"/>
    <w:rsid w:val="007D31C2"/>
    <w:rsid w:val="007F6E06"/>
    <w:rsid w:val="0080219E"/>
    <w:rsid w:val="008025B8"/>
    <w:rsid w:val="008030F0"/>
    <w:rsid w:val="0080355A"/>
    <w:rsid w:val="008035B1"/>
    <w:rsid w:val="00806A72"/>
    <w:rsid w:val="00807675"/>
    <w:rsid w:val="00832623"/>
    <w:rsid w:val="00837F2E"/>
    <w:rsid w:val="008461C9"/>
    <w:rsid w:val="00851C25"/>
    <w:rsid w:val="008615B3"/>
    <w:rsid w:val="00885F4F"/>
    <w:rsid w:val="008B4CC2"/>
    <w:rsid w:val="008B5BD3"/>
    <w:rsid w:val="008E6AC7"/>
    <w:rsid w:val="009041AB"/>
    <w:rsid w:val="00905349"/>
    <w:rsid w:val="00927726"/>
    <w:rsid w:val="00935DEA"/>
    <w:rsid w:val="00950E9B"/>
    <w:rsid w:val="009613D4"/>
    <w:rsid w:val="00961F6F"/>
    <w:rsid w:val="00996921"/>
    <w:rsid w:val="00997121"/>
    <w:rsid w:val="009B2291"/>
    <w:rsid w:val="009C12B8"/>
    <w:rsid w:val="009C3973"/>
    <w:rsid w:val="009C575D"/>
    <w:rsid w:val="009E7467"/>
    <w:rsid w:val="009F2EBB"/>
    <w:rsid w:val="009F65CA"/>
    <w:rsid w:val="00A076BC"/>
    <w:rsid w:val="00A23F97"/>
    <w:rsid w:val="00A31A4F"/>
    <w:rsid w:val="00A4626D"/>
    <w:rsid w:val="00A62BF4"/>
    <w:rsid w:val="00A64117"/>
    <w:rsid w:val="00A835BA"/>
    <w:rsid w:val="00A835D7"/>
    <w:rsid w:val="00A8437D"/>
    <w:rsid w:val="00B06B38"/>
    <w:rsid w:val="00B133BB"/>
    <w:rsid w:val="00B20675"/>
    <w:rsid w:val="00B264FF"/>
    <w:rsid w:val="00B32DF3"/>
    <w:rsid w:val="00B35ACF"/>
    <w:rsid w:val="00B5762E"/>
    <w:rsid w:val="00B6066D"/>
    <w:rsid w:val="00B61422"/>
    <w:rsid w:val="00B6412F"/>
    <w:rsid w:val="00B64646"/>
    <w:rsid w:val="00B65DDF"/>
    <w:rsid w:val="00B75D52"/>
    <w:rsid w:val="00B84453"/>
    <w:rsid w:val="00B87FF3"/>
    <w:rsid w:val="00BB341B"/>
    <w:rsid w:val="00BB3B4B"/>
    <w:rsid w:val="00BB51F3"/>
    <w:rsid w:val="00BC05AF"/>
    <w:rsid w:val="00BE5E88"/>
    <w:rsid w:val="00BF2E1F"/>
    <w:rsid w:val="00C02D3B"/>
    <w:rsid w:val="00C14739"/>
    <w:rsid w:val="00C2256A"/>
    <w:rsid w:val="00C27323"/>
    <w:rsid w:val="00C413C8"/>
    <w:rsid w:val="00C421E9"/>
    <w:rsid w:val="00C57F8F"/>
    <w:rsid w:val="00C82AD8"/>
    <w:rsid w:val="00C83997"/>
    <w:rsid w:val="00CD0B2D"/>
    <w:rsid w:val="00CE1097"/>
    <w:rsid w:val="00CE4871"/>
    <w:rsid w:val="00D23C83"/>
    <w:rsid w:val="00D24818"/>
    <w:rsid w:val="00D37D58"/>
    <w:rsid w:val="00D408A4"/>
    <w:rsid w:val="00D4646B"/>
    <w:rsid w:val="00D578ED"/>
    <w:rsid w:val="00D62B58"/>
    <w:rsid w:val="00DA4F45"/>
    <w:rsid w:val="00DA78EA"/>
    <w:rsid w:val="00DB303F"/>
    <w:rsid w:val="00DD59E8"/>
    <w:rsid w:val="00DE5037"/>
    <w:rsid w:val="00DE63C7"/>
    <w:rsid w:val="00DF7402"/>
    <w:rsid w:val="00E05002"/>
    <w:rsid w:val="00E07346"/>
    <w:rsid w:val="00E15684"/>
    <w:rsid w:val="00E22C25"/>
    <w:rsid w:val="00E245FE"/>
    <w:rsid w:val="00E3748E"/>
    <w:rsid w:val="00E45BAE"/>
    <w:rsid w:val="00E503BA"/>
    <w:rsid w:val="00E51B90"/>
    <w:rsid w:val="00E53EC0"/>
    <w:rsid w:val="00E61230"/>
    <w:rsid w:val="00E73DB8"/>
    <w:rsid w:val="00E746AF"/>
    <w:rsid w:val="00E75223"/>
    <w:rsid w:val="00E82C36"/>
    <w:rsid w:val="00E93B5D"/>
    <w:rsid w:val="00E93C50"/>
    <w:rsid w:val="00EC23B0"/>
    <w:rsid w:val="00ED0A2A"/>
    <w:rsid w:val="00ED1517"/>
    <w:rsid w:val="00ED4A79"/>
    <w:rsid w:val="00EE38D6"/>
    <w:rsid w:val="00EE4578"/>
    <w:rsid w:val="00EF19D0"/>
    <w:rsid w:val="00F00E9A"/>
    <w:rsid w:val="00F17A7C"/>
    <w:rsid w:val="00F417D1"/>
    <w:rsid w:val="00F43710"/>
    <w:rsid w:val="00F63146"/>
    <w:rsid w:val="00F82E07"/>
    <w:rsid w:val="00F8593D"/>
    <w:rsid w:val="00FB4A2E"/>
    <w:rsid w:val="00FB5D39"/>
    <w:rsid w:val="00FD4B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3667D"/>
  <w15:docId w15:val="{35DA8AD2-6480-4D08-839F-E34D5FA0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7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2F17"/>
    <w:rPr>
      <w:color w:val="0000FF"/>
      <w:u w:val="single"/>
    </w:rPr>
  </w:style>
  <w:style w:type="table" w:styleId="TableGrid">
    <w:name w:val="Table Grid"/>
    <w:basedOn w:val="TableNormal"/>
    <w:rsid w:val="003653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A64117"/>
    <w:pPr>
      <w:spacing w:before="100" w:beforeAutospacing="1" w:after="100" w:afterAutospacing="1"/>
    </w:pPr>
    <w:rPr>
      <w:color w:val="000000"/>
      <w:lang w:eastAsia="en-CA"/>
    </w:rPr>
  </w:style>
  <w:style w:type="paragraph" w:styleId="BalloonText">
    <w:name w:val="Balloon Text"/>
    <w:basedOn w:val="Normal"/>
    <w:link w:val="BalloonTextChar"/>
    <w:rsid w:val="00CE4871"/>
    <w:rPr>
      <w:rFonts w:ascii="Tahoma" w:hAnsi="Tahoma" w:cs="Tahoma"/>
      <w:sz w:val="16"/>
      <w:szCs w:val="16"/>
    </w:rPr>
  </w:style>
  <w:style w:type="character" w:customStyle="1" w:styleId="BalloonTextChar">
    <w:name w:val="Balloon Text Char"/>
    <w:link w:val="BalloonText"/>
    <w:rsid w:val="00CE4871"/>
    <w:rPr>
      <w:rFonts w:ascii="Tahoma" w:hAnsi="Tahoma" w:cs="Tahoma"/>
      <w:sz w:val="16"/>
      <w:szCs w:val="16"/>
      <w:lang w:eastAsia="en-US"/>
    </w:rPr>
  </w:style>
  <w:style w:type="paragraph" w:styleId="ListParagraph">
    <w:name w:val="List Paragraph"/>
    <w:basedOn w:val="Normal"/>
    <w:uiPriority w:val="34"/>
    <w:qFormat/>
    <w:rsid w:val="00255A04"/>
    <w:pPr>
      <w:ind w:left="720"/>
      <w:contextualSpacing/>
    </w:pPr>
  </w:style>
  <w:style w:type="paragraph" w:styleId="BodyText">
    <w:name w:val="Body Text"/>
    <w:basedOn w:val="Normal"/>
    <w:link w:val="BodyTextChar"/>
    <w:uiPriority w:val="99"/>
    <w:rsid w:val="0029389D"/>
    <w:pPr>
      <w:jc w:val="both"/>
    </w:pPr>
    <w:rPr>
      <w:sz w:val="20"/>
      <w:szCs w:val="20"/>
      <w:lang w:val="x-none" w:eastAsia="x-none"/>
    </w:rPr>
  </w:style>
  <w:style w:type="character" w:customStyle="1" w:styleId="BodyTextChar">
    <w:name w:val="Body Text Char"/>
    <w:basedOn w:val="DefaultParagraphFont"/>
    <w:link w:val="BodyText"/>
    <w:uiPriority w:val="99"/>
    <w:rsid w:val="0029389D"/>
    <w:rPr>
      <w:lang w:val="x-none" w:eastAsia="x-none"/>
    </w:rPr>
  </w:style>
  <w:style w:type="character" w:styleId="UnresolvedMention">
    <w:name w:val="Unresolved Mention"/>
    <w:basedOn w:val="DefaultParagraphFont"/>
    <w:uiPriority w:val="99"/>
    <w:semiHidden/>
    <w:unhideWhenUsed/>
    <w:rsid w:val="00330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76310">
      <w:bodyDiv w:val="1"/>
      <w:marLeft w:val="0"/>
      <w:marRight w:val="0"/>
      <w:marTop w:val="0"/>
      <w:marBottom w:val="0"/>
      <w:divBdr>
        <w:top w:val="none" w:sz="0" w:space="0" w:color="auto"/>
        <w:left w:val="none" w:sz="0" w:space="0" w:color="auto"/>
        <w:bottom w:val="none" w:sz="0" w:space="0" w:color="auto"/>
        <w:right w:val="none" w:sz="0" w:space="0" w:color="auto"/>
      </w:divBdr>
      <w:divsChild>
        <w:div w:id="1085612505">
          <w:marLeft w:val="0"/>
          <w:marRight w:val="0"/>
          <w:marTop w:val="0"/>
          <w:marBottom w:val="0"/>
          <w:divBdr>
            <w:top w:val="none" w:sz="0" w:space="0" w:color="auto"/>
            <w:left w:val="none" w:sz="0" w:space="0" w:color="auto"/>
            <w:bottom w:val="none" w:sz="0" w:space="0" w:color="auto"/>
            <w:right w:val="none" w:sz="0" w:space="0" w:color="auto"/>
          </w:divBdr>
          <w:divsChild>
            <w:div w:id="1483618299">
              <w:marLeft w:val="0"/>
              <w:marRight w:val="0"/>
              <w:marTop w:val="0"/>
              <w:marBottom w:val="0"/>
              <w:divBdr>
                <w:top w:val="none" w:sz="0" w:space="0" w:color="auto"/>
                <w:left w:val="none" w:sz="0" w:space="0" w:color="auto"/>
                <w:bottom w:val="none" w:sz="0" w:space="0" w:color="auto"/>
                <w:right w:val="none" w:sz="0" w:space="0" w:color="auto"/>
              </w:divBdr>
              <w:divsChild>
                <w:div w:id="1020164170">
                  <w:marLeft w:val="0"/>
                  <w:marRight w:val="0"/>
                  <w:marTop w:val="0"/>
                  <w:marBottom w:val="0"/>
                  <w:divBdr>
                    <w:top w:val="none" w:sz="0" w:space="0" w:color="auto"/>
                    <w:left w:val="none" w:sz="0" w:space="0" w:color="auto"/>
                    <w:bottom w:val="none" w:sz="0" w:space="0" w:color="auto"/>
                    <w:right w:val="none" w:sz="0" w:space="0" w:color="auto"/>
                  </w:divBdr>
                  <w:divsChild>
                    <w:div w:id="2004039372">
                      <w:marLeft w:val="0"/>
                      <w:marRight w:val="0"/>
                      <w:marTop w:val="0"/>
                      <w:marBottom w:val="0"/>
                      <w:divBdr>
                        <w:top w:val="none" w:sz="0" w:space="0" w:color="auto"/>
                        <w:left w:val="none" w:sz="0" w:space="0" w:color="auto"/>
                        <w:bottom w:val="none" w:sz="0" w:space="0" w:color="auto"/>
                        <w:right w:val="none" w:sz="0" w:space="0" w:color="auto"/>
                      </w:divBdr>
                      <w:divsChild>
                        <w:div w:id="1362896558">
                          <w:marLeft w:val="0"/>
                          <w:marRight w:val="0"/>
                          <w:marTop w:val="0"/>
                          <w:marBottom w:val="0"/>
                          <w:divBdr>
                            <w:top w:val="none" w:sz="0" w:space="0" w:color="auto"/>
                            <w:left w:val="none" w:sz="0" w:space="0" w:color="auto"/>
                            <w:bottom w:val="none" w:sz="0" w:space="0" w:color="auto"/>
                            <w:right w:val="none" w:sz="0" w:space="0" w:color="auto"/>
                          </w:divBdr>
                          <w:divsChild>
                            <w:div w:id="1942177395">
                              <w:marLeft w:val="0"/>
                              <w:marRight w:val="0"/>
                              <w:marTop w:val="0"/>
                              <w:marBottom w:val="0"/>
                              <w:divBdr>
                                <w:top w:val="none" w:sz="0" w:space="0" w:color="auto"/>
                                <w:left w:val="none" w:sz="0" w:space="0" w:color="auto"/>
                                <w:bottom w:val="none" w:sz="0" w:space="0" w:color="auto"/>
                                <w:right w:val="none" w:sz="0" w:space="0" w:color="auto"/>
                              </w:divBdr>
                              <w:divsChild>
                                <w:div w:id="379020501">
                                  <w:marLeft w:val="0"/>
                                  <w:marRight w:val="0"/>
                                  <w:marTop w:val="0"/>
                                  <w:marBottom w:val="0"/>
                                  <w:divBdr>
                                    <w:top w:val="none" w:sz="0" w:space="0" w:color="auto"/>
                                    <w:left w:val="none" w:sz="0" w:space="0" w:color="auto"/>
                                    <w:bottom w:val="none" w:sz="0" w:space="0" w:color="auto"/>
                                    <w:right w:val="none" w:sz="0" w:space="0" w:color="auto"/>
                                  </w:divBdr>
                                  <w:divsChild>
                                    <w:div w:id="1159154881">
                                      <w:marLeft w:val="0"/>
                                      <w:marRight w:val="0"/>
                                      <w:marTop w:val="0"/>
                                      <w:marBottom w:val="0"/>
                                      <w:divBdr>
                                        <w:top w:val="none" w:sz="0" w:space="0" w:color="auto"/>
                                        <w:left w:val="none" w:sz="0" w:space="0" w:color="auto"/>
                                        <w:bottom w:val="none" w:sz="0" w:space="0" w:color="auto"/>
                                        <w:right w:val="none" w:sz="0" w:space="0" w:color="auto"/>
                                      </w:divBdr>
                                      <w:divsChild>
                                        <w:div w:id="1575437218">
                                          <w:marLeft w:val="0"/>
                                          <w:marRight w:val="0"/>
                                          <w:marTop w:val="0"/>
                                          <w:marBottom w:val="0"/>
                                          <w:divBdr>
                                            <w:top w:val="none" w:sz="0" w:space="0" w:color="auto"/>
                                            <w:left w:val="none" w:sz="0" w:space="0" w:color="auto"/>
                                            <w:bottom w:val="none" w:sz="0" w:space="0" w:color="auto"/>
                                            <w:right w:val="none" w:sz="0" w:space="0" w:color="auto"/>
                                          </w:divBdr>
                                          <w:divsChild>
                                            <w:div w:id="101729374">
                                              <w:marLeft w:val="0"/>
                                              <w:marRight w:val="0"/>
                                              <w:marTop w:val="0"/>
                                              <w:marBottom w:val="0"/>
                                              <w:divBdr>
                                                <w:top w:val="none" w:sz="0" w:space="0" w:color="auto"/>
                                                <w:left w:val="none" w:sz="0" w:space="0" w:color="auto"/>
                                                <w:bottom w:val="none" w:sz="0" w:space="0" w:color="auto"/>
                                                <w:right w:val="none" w:sz="0" w:space="0" w:color="auto"/>
                                              </w:divBdr>
                                              <w:divsChild>
                                                <w:div w:id="925111431">
                                                  <w:marLeft w:val="0"/>
                                                  <w:marRight w:val="0"/>
                                                  <w:marTop w:val="0"/>
                                                  <w:marBottom w:val="0"/>
                                                  <w:divBdr>
                                                    <w:top w:val="none" w:sz="0" w:space="0" w:color="auto"/>
                                                    <w:left w:val="none" w:sz="0" w:space="0" w:color="auto"/>
                                                    <w:bottom w:val="none" w:sz="0" w:space="0" w:color="auto"/>
                                                    <w:right w:val="none" w:sz="0" w:space="0" w:color="auto"/>
                                                  </w:divBdr>
                                                </w:div>
                                                <w:div w:id="453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15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swell.com/product-search/?qa=auth&amp;qt=+Peter+J.+Bangs" TargetMode="External"/><Relationship Id="rId13" Type="http://schemas.openxmlformats.org/officeDocument/2006/relationships/hyperlink" Target="http://www.yorku.ca/oscr/pdfs/CodeofRightsandResponsibilities.pdf" TargetMode="External"/><Relationship Id="rId18" Type="http://schemas.openxmlformats.org/officeDocument/2006/relationships/hyperlink" Target="http://www.registrar.yorku.ca/services/ds_faq.htm" TargetMode="External"/><Relationship Id="rId3" Type="http://schemas.openxmlformats.org/officeDocument/2006/relationships/styles" Target="styles.xml"/><Relationship Id="rId21" Type="http://schemas.openxmlformats.org/officeDocument/2006/relationships/hyperlink" Target="http://www.yorku.ca/altexams/" TargetMode="External"/><Relationship Id="rId7" Type="http://schemas.openxmlformats.org/officeDocument/2006/relationships/hyperlink" Target="http://www.carswell.com/product-search/?qa=auth&amp;qt=+Paul+B.+Hickey" TargetMode="External"/><Relationship Id="rId12" Type="http://schemas.openxmlformats.org/officeDocument/2006/relationships/hyperlink" Target="http://www.cse.yorku.ca/~utn/attending_physician_statement.pdf" TargetMode="External"/><Relationship Id="rId17" Type="http://schemas.openxmlformats.org/officeDocument/2006/relationships/hyperlink" Target="http://secretariat.info.yorku.ca/files/sacbrochure.pdf" TargetMode="External"/><Relationship Id="rId2" Type="http://schemas.openxmlformats.org/officeDocument/2006/relationships/numbering" Target="numbering.xml"/><Relationship Id="rId16" Type="http://schemas.openxmlformats.org/officeDocument/2006/relationships/hyperlink" Target="http://www.yorku.ca/roweb/importantdates/" TargetMode="External"/><Relationship Id="rId20" Type="http://schemas.openxmlformats.org/officeDocument/2006/relationships/hyperlink" Target="http://secretariat-policies.info.yorku.ca/policies/academic-accommodation-for-students-with-disabilities-policy/" TargetMode="External"/><Relationship Id="rId1" Type="http://schemas.openxmlformats.org/officeDocument/2006/relationships/customXml" Target="../customXml/item1.xml"/><Relationship Id="rId6" Type="http://schemas.openxmlformats.org/officeDocument/2006/relationships/hyperlink" Target="mailto:crobinso@yorku.ca" TargetMode="External"/><Relationship Id="rId11" Type="http://schemas.openxmlformats.org/officeDocument/2006/relationships/hyperlink" Target="http://www.registrar.yorku.ca/exams/deferr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lendars.registrar.yorku.ca/examschedules/examinfo/twentypercent.htm" TargetMode="External"/><Relationship Id="rId23" Type="http://schemas.openxmlformats.org/officeDocument/2006/relationships/fontTable" Target="fontTable.xml"/><Relationship Id="rId10" Type="http://schemas.openxmlformats.org/officeDocument/2006/relationships/hyperlink" Target="https://assets.kpmg/content/dam/kpmg/ca/pdf/2018/11/tax-planning-for-you-and-your-family-2019.pdf" TargetMode="External"/><Relationship Id="rId19" Type="http://schemas.openxmlformats.org/officeDocument/2006/relationships/hyperlink" Target="http://www.registrar.yorku.ca/enrol/dates/religious" TargetMode="External"/><Relationship Id="rId4" Type="http://schemas.openxmlformats.org/officeDocument/2006/relationships/settings" Target="settings.xml"/><Relationship Id="rId9" Type="http://schemas.openxmlformats.org/officeDocument/2006/relationships/hyperlink" Target="http://www.carswell.com/product-search/?qa=auth&amp;qt=+Carol+Bethune" TargetMode="External"/><Relationship Id="rId14" Type="http://schemas.openxmlformats.org/officeDocument/2006/relationships/hyperlink" Target="http://secretariat-policies.info.yorku.ca/policies/academic-honesty-senate-policy-on/" TargetMode="External"/><Relationship Id="rId22" Type="http://schemas.openxmlformats.org/officeDocument/2006/relationships/hyperlink" Target="http://www.yorku.ca/atkc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BE6B1-44D8-4C28-854F-18EA8683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FINANCIAL PLANNING CASE-SINGLE CLIENT, NO CHILDREN</vt:lpstr>
    </vt:vector>
  </TitlesOfParts>
  <Company>Ontario Provincial Police</Company>
  <LinksUpToDate>false</LinksUpToDate>
  <CharactersWithSpaces>18076</CharactersWithSpaces>
  <SharedDoc>false</SharedDoc>
  <HLinks>
    <vt:vector size="84" baseType="variant">
      <vt:variant>
        <vt:i4>7143522</vt:i4>
      </vt:variant>
      <vt:variant>
        <vt:i4>39</vt:i4>
      </vt:variant>
      <vt:variant>
        <vt:i4>0</vt:i4>
      </vt:variant>
      <vt:variant>
        <vt:i4>5</vt:i4>
      </vt:variant>
      <vt:variant>
        <vt:lpwstr>http://www.yorku.ca/atkcsc</vt:lpwstr>
      </vt:variant>
      <vt:variant>
        <vt:lpwstr/>
      </vt:variant>
      <vt:variant>
        <vt:i4>131099</vt:i4>
      </vt:variant>
      <vt:variant>
        <vt:i4>36</vt:i4>
      </vt:variant>
      <vt:variant>
        <vt:i4>0</vt:i4>
      </vt:variant>
      <vt:variant>
        <vt:i4>5</vt:i4>
      </vt:variant>
      <vt:variant>
        <vt:lpwstr>http://www.yorku.ca/altexams/</vt:lpwstr>
      </vt:variant>
      <vt:variant>
        <vt:lpwstr/>
      </vt:variant>
      <vt:variant>
        <vt:i4>3145845</vt:i4>
      </vt:variant>
      <vt:variant>
        <vt:i4>33</vt:i4>
      </vt:variant>
      <vt:variant>
        <vt:i4>0</vt:i4>
      </vt:variant>
      <vt:variant>
        <vt:i4>5</vt:i4>
      </vt:variant>
      <vt:variant>
        <vt:lpwstr>http://www.yorku.ca/dshub/</vt:lpwstr>
      </vt:variant>
      <vt:variant>
        <vt:lpwstr/>
      </vt:variant>
      <vt:variant>
        <vt:i4>5308430</vt:i4>
      </vt:variant>
      <vt:variant>
        <vt:i4>30</vt:i4>
      </vt:variant>
      <vt:variant>
        <vt:i4>0</vt:i4>
      </vt:variant>
      <vt:variant>
        <vt:i4>5</vt:i4>
      </vt:variant>
      <vt:variant>
        <vt:lpwstr>https://w2prod.sis.yorku.ca/Apps/WebObjects/cdm.woa/wa/regobs</vt:lpwstr>
      </vt:variant>
      <vt:variant>
        <vt:lpwstr/>
      </vt:variant>
      <vt:variant>
        <vt:i4>8126466</vt:i4>
      </vt:variant>
      <vt:variant>
        <vt:i4>27</vt:i4>
      </vt:variant>
      <vt:variant>
        <vt:i4>0</vt:i4>
      </vt:variant>
      <vt:variant>
        <vt:i4>5</vt:i4>
      </vt:variant>
      <vt:variant>
        <vt:lpwstr>http://www.registrar.yorku.ca/services/ds_faq.htm</vt:lpwstr>
      </vt:variant>
      <vt:variant>
        <vt:lpwstr/>
      </vt:variant>
      <vt:variant>
        <vt:i4>327705</vt:i4>
      </vt:variant>
      <vt:variant>
        <vt:i4>24</vt:i4>
      </vt:variant>
      <vt:variant>
        <vt:i4>0</vt:i4>
      </vt:variant>
      <vt:variant>
        <vt:i4>5</vt:i4>
      </vt:variant>
      <vt:variant>
        <vt:lpwstr>http://www.registrar.yorku.ca/services/policies/grade.htm</vt:lpwstr>
      </vt:variant>
      <vt:variant>
        <vt:lpwstr/>
      </vt:variant>
      <vt:variant>
        <vt:i4>4653062</vt:i4>
      </vt:variant>
      <vt:variant>
        <vt:i4>21</vt:i4>
      </vt:variant>
      <vt:variant>
        <vt:i4>0</vt:i4>
      </vt:variant>
      <vt:variant>
        <vt:i4>5</vt:i4>
      </vt:variant>
      <vt:variant>
        <vt:lpwstr>http://www.yorku.ca/roweb/importantdates/</vt:lpwstr>
      </vt:variant>
      <vt:variant>
        <vt:lpwstr/>
      </vt:variant>
      <vt:variant>
        <vt:i4>4653147</vt:i4>
      </vt:variant>
      <vt:variant>
        <vt:i4>18</vt:i4>
      </vt:variant>
      <vt:variant>
        <vt:i4>0</vt:i4>
      </vt:variant>
      <vt:variant>
        <vt:i4>5</vt:i4>
      </vt:variant>
      <vt:variant>
        <vt:lpwstr>http://calendars.registrar.yorku.ca/examschedules/examinfo/twentypercent.htm</vt:lpwstr>
      </vt:variant>
      <vt:variant>
        <vt:lpwstr/>
      </vt:variant>
      <vt:variant>
        <vt:i4>2883637</vt:i4>
      </vt:variant>
      <vt:variant>
        <vt:i4>15</vt:i4>
      </vt:variant>
      <vt:variant>
        <vt:i4>0</vt:i4>
      </vt:variant>
      <vt:variant>
        <vt:i4>5</vt:i4>
      </vt:variant>
      <vt:variant>
        <vt:lpwstr>http://www.yorku.ca/secretariat/legislation/senate/gradfeed.htm</vt:lpwstr>
      </vt:variant>
      <vt:variant>
        <vt:lpwstr/>
      </vt:variant>
      <vt:variant>
        <vt:i4>7798852</vt:i4>
      </vt:variant>
      <vt:variant>
        <vt:i4>12</vt:i4>
      </vt:variant>
      <vt:variant>
        <vt:i4>0</vt:i4>
      </vt:variant>
      <vt:variant>
        <vt:i4>5</vt:i4>
      </vt:variant>
      <vt:variant>
        <vt:lpwstr>http://www.yorku.ca/tutorial/academic_integrity/</vt:lpwstr>
      </vt:variant>
      <vt:variant>
        <vt:lpwstr/>
      </vt:variant>
      <vt:variant>
        <vt:i4>3080239</vt:i4>
      </vt:variant>
      <vt:variant>
        <vt:i4>9</vt:i4>
      </vt:variant>
      <vt:variant>
        <vt:i4>0</vt:i4>
      </vt:variant>
      <vt:variant>
        <vt:i4>5</vt:i4>
      </vt:variant>
      <vt:variant>
        <vt:lpwstr>http://www.yorku.ca/secretariat/legislation/senate/acadhone.htm</vt:lpwstr>
      </vt:variant>
      <vt:variant>
        <vt:lpwstr/>
      </vt:variant>
      <vt:variant>
        <vt:i4>3407991</vt:i4>
      </vt:variant>
      <vt:variant>
        <vt:i4>6</vt:i4>
      </vt:variant>
      <vt:variant>
        <vt:i4>0</vt:i4>
      </vt:variant>
      <vt:variant>
        <vt:i4>5</vt:i4>
      </vt:variant>
      <vt:variant>
        <vt:lpwstr>http://www.yorku.ca/laps/council/students/documents/APS.pdf</vt:lpwstr>
      </vt:variant>
      <vt:variant>
        <vt:lpwstr/>
      </vt:variant>
      <vt:variant>
        <vt:i4>3014771</vt:i4>
      </vt:variant>
      <vt:variant>
        <vt:i4>3</vt:i4>
      </vt:variant>
      <vt:variant>
        <vt:i4>0</vt:i4>
      </vt:variant>
      <vt:variant>
        <vt:i4>5</vt:i4>
      </vt:variant>
      <vt:variant>
        <vt:lpwstr>http://www.registrar.yorku.ca/pdf/deferred_standing_agreement.pdf</vt:lpwstr>
      </vt:variant>
      <vt:variant>
        <vt:lpwstr/>
      </vt:variant>
      <vt:variant>
        <vt:i4>5111934</vt:i4>
      </vt:variant>
      <vt:variant>
        <vt:i4>0</vt:i4>
      </vt:variant>
      <vt:variant>
        <vt:i4>0</vt:i4>
      </vt:variant>
      <vt:variant>
        <vt:i4>5</vt:i4>
      </vt:variant>
      <vt:variant>
        <vt:lpwstr>mailto:agoldhar@york.ca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PLANNING CASE-SINGLE CLIENT, NO CHILDREN</dc:title>
  <dc:creator>goldhaa</dc:creator>
  <cp:lastModifiedBy>Chris M Robinson</cp:lastModifiedBy>
  <cp:revision>2</cp:revision>
  <cp:lastPrinted>2016-09-08T03:40:00Z</cp:lastPrinted>
  <dcterms:created xsi:type="dcterms:W3CDTF">2019-08-27T22:08:00Z</dcterms:created>
  <dcterms:modified xsi:type="dcterms:W3CDTF">2019-08-27T22:08:00Z</dcterms:modified>
</cp:coreProperties>
</file>