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19" w:rsidRDefault="00B665BA" w:rsidP="00704844">
      <w:pPr>
        <w:tabs>
          <w:tab w:val="left" w:pos="8280"/>
        </w:tabs>
        <w:jc w:val="center"/>
        <w:rPr>
          <w:b/>
          <w:sz w:val="28"/>
          <w:lang w:val="en-GB"/>
        </w:rPr>
      </w:pPr>
      <w:r>
        <w:rPr>
          <w:b/>
          <w:noProof/>
          <w:sz w:val="28"/>
        </w:rPr>
        <mc:AlternateContent>
          <mc:Choice Requires="wps">
            <w:drawing>
              <wp:anchor distT="4294967295" distB="4294967295" distL="114300" distR="114300" simplePos="0" relativeHeight="251654656" behindDoc="0" locked="0" layoutInCell="1" allowOverlap="1">
                <wp:simplePos x="0" y="0"/>
                <wp:positionH relativeFrom="column">
                  <wp:posOffset>-62865</wp:posOffset>
                </wp:positionH>
                <wp:positionV relativeFrom="paragraph">
                  <wp:posOffset>2539</wp:posOffset>
                </wp:positionV>
                <wp:extent cx="5715000" cy="0"/>
                <wp:effectExtent l="0" t="19050" r="19050" b="3810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35DC4"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pt" to="44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U2HA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OkSIt&#10;tGgjFEdPoTKdcTk4lGprQ270rF7NRtM3h5QuG6IOPDLcXQyEZSEieRcSNs4A/r77ohn4kKPXsUzn&#10;2rYBEgqAzrEbl3s3+NkjCoeT52ySptA02t8lJO8DjXX+M9ctCkaBJXCOwOS0cT4QIXnvEt5Rei2k&#10;jM2WCnUAns4idGsgdd8ItQMBvEUIp6VgwT0EOnvYl9KiEwkCil/ME24e3aw+KhbhG07Y6mZ7IuTV&#10;BjpSBTxIDgjerKtCfszT+Wq2mo0H49F0NRinVTX4tC7Hg+k6e55UT1VZVtnPQC0b541gjKvArldr&#10;Nv47Ndzm5qqzu17vhUneo8cKAtn+H0nH7oaGXqWx1+yytX3XQaDR+TZMYQIe92A/jvzyFwAAAP//&#10;AwBQSwMEFAAGAAgAAAAhAPCk4qTaAAAABAEAAA8AAABkcnMvZG93bnJldi54bWxMjk1PwzAQRO9I&#10;/Adrkbi1dhAfTYhTIQoHhACRFs7beEki4nUUO2n497gnOI5m9Obl69l2YqLBt441JEsFgrhypuVa&#10;w277uFiB8AHZYOeYNPyQh3VxepJjZtyB32kqQy0ihH2GGpoQ+kxKXzVk0S9dTxy7LzdYDDEOtTQD&#10;HiLcdvJCqWtpseX40GBP9w1V3+VoNTyMm7cy+fjEm2f1+tI387S5epq0Pj+b725BBJrD3xiO+lEd&#10;iui0dyMbLzoNizSNSw2XIGK7SlUCYn+Mssjlf/niFwAA//8DAFBLAQItABQABgAIAAAAIQC2gziS&#10;/gAAAOEBAAATAAAAAAAAAAAAAAAAAAAAAABbQ29udGVudF9UeXBlc10ueG1sUEsBAi0AFAAGAAgA&#10;AAAhADj9If/WAAAAlAEAAAsAAAAAAAAAAAAAAAAALwEAAF9yZWxzLy5yZWxzUEsBAi0AFAAGAAgA&#10;AAAhANEMtTYcAgAAOgQAAA4AAAAAAAAAAAAAAAAALgIAAGRycy9lMm9Eb2MueG1sUEsBAi0AFAAG&#10;AAgAAAAhAPCk4qTaAAAABAEAAA8AAAAAAAAAAAAAAAAAdgQAAGRycy9kb3ducmV2LnhtbFBLBQYA&#10;AAAABAAEAPMAAAB9BQAAAAA=&#10;" strokeweight="4pt">
                <v:stroke linestyle="thinThick"/>
              </v:line>
            </w:pict>
          </mc:Fallback>
        </mc:AlternateContent>
      </w:r>
    </w:p>
    <w:p w:rsidR="00141719" w:rsidRDefault="00141719" w:rsidP="00A07BC4">
      <w:pPr>
        <w:jc w:val="center"/>
        <w:rPr>
          <w:b/>
          <w:sz w:val="28"/>
          <w:lang w:val="en-GB"/>
        </w:rPr>
      </w:pPr>
      <w:r>
        <w:rPr>
          <w:b/>
          <w:sz w:val="28"/>
          <w:lang w:val="en-GB"/>
        </w:rPr>
        <w:t>School of Administrative Studies</w:t>
      </w:r>
    </w:p>
    <w:p w:rsidR="00141719" w:rsidRDefault="00141719" w:rsidP="00A07BC4">
      <w:pPr>
        <w:jc w:val="center"/>
        <w:rPr>
          <w:b/>
          <w:sz w:val="28"/>
          <w:lang w:val="en-GB"/>
        </w:rPr>
      </w:pPr>
      <w:r>
        <w:rPr>
          <w:b/>
          <w:sz w:val="28"/>
          <w:lang w:val="en-GB"/>
        </w:rPr>
        <w:t xml:space="preserve">Faculty of Liberal </w:t>
      </w:r>
      <w:r w:rsidR="00704844">
        <w:rPr>
          <w:b/>
          <w:sz w:val="28"/>
          <w:lang w:val="en-GB"/>
        </w:rPr>
        <w:t xml:space="preserve">Arts </w:t>
      </w:r>
      <w:r>
        <w:rPr>
          <w:b/>
          <w:sz w:val="28"/>
          <w:lang w:val="en-GB"/>
        </w:rPr>
        <w:t>and Professional Studies</w:t>
      </w:r>
    </w:p>
    <w:p w:rsidR="00141719" w:rsidRDefault="00141719" w:rsidP="00A07BC4">
      <w:pPr>
        <w:jc w:val="center"/>
        <w:rPr>
          <w:sz w:val="24"/>
        </w:rPr>
      </w:pPr>
      <w:r>
        <w:rPr>
          <w:b/>
          <w:sz w:val="28"/>
        </w:rPr>
        <w:t>Course Outline</w:t>
      </w:r>
    </w:p>
    <w:p w:rsidR="00141719" w:rsidRDefault="00141719" w:rsidP="00A07BC4">
      <w:pPr>
        <w:pStyle w:val="Heading2"/>
        <w:rPr>
          <w:sz w:val="28"/>
          <w:lang w:val="en-GB"/>
        </w:rPr>
      </w:pPr>
      <w:r>
        <w:rPr>
          <w:sz w:val="28"/>
        </w:rPr>
        <w:t>A</w:t>
      </w:r>
      <w:r w:rsidR="009817A5">
        <w:rPr>
          <w:sz w:val="28"/>
        </w:rPr>
        <w:t>P</w:t>
      </w:r>
      <w:r>
        <w:rPr>
          <w:sz w:val="28"/>
        </w:rPr>
        <w:t>/</w:t>
      </w:r>
      <w:smartTag w:uri="urn:schemas-microsoft-com:office:smarttags" w:element="stockticker">
        <w:r>
          <w:rPr>
            <w:sz w:val="28"/>
          </w:rPr>
          <w:t>ADMS</w:t>
        </w:r>
      </w:smartTag>
      <w:r w:rsidR="00656ACB">
        <w:rPr>
          <w:sz w:val="28"/>
        </w:rPr>
        <w:t xml:space="preserve"> 3531</w:t>
      </w:r>
      <w:r>
        <w:rPr>
          <w:sz w:val="28"/>
        </w:rPr>
        <w:t xml:space="preserve"> </w:t>
      </w:r>
      <w:r w:rsidR="00656ACB">
        <w:rPr>
          <w:sz w:val="28"/>
        </w:rPr>
        <w:t xml:space="preserve">Personal Investment </w:t>
      </w:r>
      <w:r>
        <w:rPr>
          <w:sz w:val="28"/>
          <w:lang w:val="en-GB"/>
        </w:rPr>
        <w:t>Management</w:t>
      </w:r>
    </w:p>
    <w:p w:rsidR="00141719" w:rsidRDefault="002F2347" w:rsidP="00A07BC4">
      <w:pPr>
        <w:pStyle w:val="Heading2"/>
        <w:rPr>
          <w:sz w:val="28"/>
        </w:rPr>
      </w:pPr>
      <w:r>
        <w:rPr>
          <w:sz w:val="28"/>
        </w:rPr>
        <w:t>Fall</w:t>
      </w:r>
      <w:r w:rsidR="00141719">
        <w:rPr>
          <w:sz w:val="28"/>
        </w:rPr>
        <w:t xml:space="preserve"> 20</w:t>
      </w:r>
      <w:r w:rsidR="008A7AEA">
        <w:rPr>
          <w:sz w:val="28"/>
        </w:rPr>
        <w:t>1</w:t>
      </w:r>
      <w:r w:rsidR="005C4CB5">
        <w:rPr>
          <w:sz w:val="28"/>
        </w:rPr>
        <w:t>9</w:t>
      </w:r>
      <w:r w:rsidR="00141719">
        <w:rPr>
          <w:sz w:val="28"/>
        </w:rPr>
        <w:t xml:space="preserve"> </w:t>
      </w:r>
    </w:p>
    <w:p w:rsidR="00141719" w:rsidRDefault="00141719" w:rsidP="00141719"/>
    <w:p w:rsidR="00141719" w:rsidRPr="009D7455" w:rsidRDefault="00B665BA" w:rsidP="00141719">
      <w:pPr>
        <w:pStyle w:val="Heading5"/>
        <w:rPr>
          <w:sz w:val="16"/>
          <w:szCs w:val="16"/>
        </w:rPr>
      </w:pPr>
      <w:r>
        <w:rPr>
          <w:noProof/>
          <w:szCs w:val="24"/>
          <w:lang w:val="en-US"/>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103505</wp:posOffset>
                </wp:positionV>
                <wp:extent cx="5715000" cy="1514475"/>
                <wp:effectExtent l="19050" t="19050" r="1905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14475"/>
                        </a:xfrm>
                        <a:prstGeom prst="rect">
                          <a:avLst/>
                        </a:prstGeom>
                        <a:solidFill>
                          <a:srgbClr val="FFFFFF"/>
                        </a:solidFill>
                        <a:ln w="38100" cmpd="dbl">
                          <a:solidFill>
                            <a:srgbClr val="000000"/>
                          </a:solidFill>
                          <a:miter lim="800000"/>
                          <a:headEnd/>
                          <a:tailEnd/>
                        </a:ln>
                      </wps:spPr>
                      <wps:txbx>
                        <w:txbxContent>
                          <w:p w:rsidR="00BE1238" w:rsidRPr="009D7455" w:rsidRDefault="00BE1238" w:rsidP="00141719">
                            <w:pPr>
                              <w:rPr>
                                <w:b/>
                                <w:sz w:val="10"/>
                                <w:szCs w:val="10"/>
                                <w:lang w:val="en-GB"/>
                              </w:rPr>
                            </w:pPr>
                          </w:p>
                          <w:p w:rsidR="00BE1238" w:rsidRPr="00196BAB" w:rsidRDefault="00BE1238" w:rsidP="00141719">
                            <w:pPr>
                              <w:rPr>
                                <w:sz w:val="24"/>
                                <w:lang w:val="en-GB"/>
                              </w:rPr>
                            </w:pPr>
                            <w:r w:rsidRPr="00974B0C">
                              <w:rPr>
                                <w:b/>
                                <w:sz w:val="24"/>
                                <w:lang w:val="en-GB"/>
                              </w:rPr>
                              <w:t>Instructor:</w:t>
                            </w:r>
                            <w:r w:rsidRPr="00196BAB">
                              <w:rPr>
                                <w:sz w:val="24"/>
                                <w:lang w:val="en-GB"/>
                              </w:rPr>
                              <w:tab/>
                              <w:t xml:space="preserve"> </w:t>
                            </w:r>
                            <w:proofErr w:type="spellStart"/>
                            <w:r w:rsidRPr="00196BAB">
                              <w:rPr>
                                <w:sz w:val="24"/>
                                <w:lang w:val="en-GB"/>
                              </w:rPr>
                              <w:t>Dr.</w:t>
                            </w:r>
                            <w:proofErr w:type="spellEnd"/>
                            <w:r w:rsidRPr="00196BAB">
                              <w:rPr>
                                <w:sz w:val="24"/>
                                <w:lang w:val="en-GB"/>
                              </w:rPr>
                              <w:t xml:space="preserve"> </w:t>
                            </w:r>
                            <w:smartTag w:uri="urn:schemas-microsoft-com:office:smarttags" w:element="PersonName">
                              <w:r w:rsidRPr="00196BAB">
                                <w:rPr>
                                  <w:sz w:val="24"/>
                                  <w:lang w:val="en-GB"/>
                                </w:rPr>
                                <w:t>Semih Yildirim</w:t>
                              </w:r>
                            </w:smartTag>
                            <w:r w:rsidRPr="00196BAB">
                              <w:rPr>
                                <w:sz w:val="24"/>
                                <w:lang w:val="en-GB"/>
                              </w:rPr>
                              <w:tab/>
                            </w:r>
                            <w:r w:rsidRPr="00196BAB">
                              <w:rPr>
                                <w:sz w:val="24"/>
                                <w:lang w:val="en-GB"/>
                              </w:rPr>
                              <w:tab/>
                            </w:r>
                            <w:r w:rsidRPr="00196BAB">
                              <w:rPr>
                                <w:sz w:val="24"/>
                                <w:lang w:val="en-GB"/>
                              </w:rPr>
                              <w:tab/>
                            </w:r>
                            <w:r w:rsidRPr="00196BAB">
                              <w:rPr>
                                <w:sz w:val="24"/>
                                <w:lang w:val="en-GB"/>
                              </w:rPr>
                              <w:tab/>
                            </w:r>
                          </w:p>
                          <w:p w:rsidR="00BE1238" w:rsidRPr="009F6AB3" w:rsidRDefault="00BE1238" w:rsidP="00141719">
                            <w:pPr>
                              <w:ind w:left="2160"/>
                              <w:rPr>
                                <w:sz w:val="14"/>
                                <w:szCs w:val="16"/>
                                <w:lang w:val="en-GB"/>
                              </w:rPr>
                            </w:pPr>
                          </w:p>
                          <w:p w:rsidR="00BE1238" w:rsidRDefault="00BE1238" w:rsidP="009F6AB3">
                            <w:pPr>
                              <w:ind w:left="1440" w:hanging="1440"/>
                              <w:rPr>
                                <w:sz w:val="24"/>
                                <w:lang w:val="en-GB"/>
                              </w:rPr>
                            </w:pPr>
                            <w:r w:rsidRPr="00F43EF5">
                              <w:rPr>
                                <w:b/>
                                <w:sz w:val="24"/>
                                <w:lang w:val="en-GB"/>
                              </w:rPr>
                              <w:t>Class Hours:</w:t>
                            </w:r>
                            <w:r w:rsidRPr="00F43EF5">
                              <w:rPr>
                                <w:sz w:val="24"/>
                                <w:lang w:val="en-GB"/>
                              </w:rPr>
                              <w:t xml:space="preserve"> </w:t>
                            </w:r>
                            <w:r w:rsidRPr="00F43EF5">
                              <w:rPr>
                                <w:sz w:val="24"/>
                                <w:lang w:val="en-GB"/>
                              </w:rPr>
                              <w:tab/>
                              <w:t xml:space="preserve"> Section </w:t>
                            </w:r>
                            <w:r>
                              <w:rPr>
                                <w:sz w:val="24"/>
                                <w:lang w:val="en-GB"/>
                              </w:rPr>
                              <w:t>B</w:t>
                            </w:r>
                            <w:r w:rsidRPr="00F43EF5">
                              <w:rPr>
                                <w:sz w:val="24"/>
                                <w:lang w:val="en-GB"/>
                              </w:rPr>
                              <w:t xml:space="preserve">, </w:t>
                            </w:r>
                            <w:r>
                              <w:rPr>
                                <w:sz w:val="24"/>
                                <w:lang w:val="en-GB"/>
                              </w:rPr>
                              <w:t>Monday</w:t>
                            </w:r>
                            <w:r w:rsidRPr="00F43EF5">
                              <w:rPr>
                                <w:sz w:val="24"/>
                                <w:lang w:val="en-GB"/>
                              </w:rPr>
                              <w:t xml:space="preserve"> 14:30 – 17</w:t>
                            </w:r>
                            <w:r w:rsidRPr="00912D0C">
                              <w:rPr>
                                <w:sz w:val="24"/>
                                <w:lang w:val="en-GB"/>
                              </w:rPr>
                              <w:t xml:space="preserve">:30 p.m.  Room </w:t>
                            </w:r>
                            <w:r w:rsidR="003D3143">
                              <w:rPr>
                                <w:sz w:val="24"/>
                                <w:lang w:val="en-GB"/>
                              </w:rPr>
                              <w:t>CLH J</w:t>
                            </w:r>
                            <w:r w:rsidRPr="00912D0C">
                              <w:rPr>
                                <w:sz w:val="24"/>
                                <w:lang w:val="en-GB"/>
                              </w:rPr>
                              <w:t xml:space="preserve"> </w:t>
                            </w:r>
                            <w:r w:rsidRPr="00912D0C">
                              <w:rPr>
                                <w:sz w:val="24"/>
                                <w:lang w:val="en-GB"/>
                              </w:rPr>
                              <w:cr/>
                              <w:t xml:space="preserve"> Section </w:t>
                            </w:r>
                            <w:r>
                              <w:rPr>
                                <w:sz w:val="24"/>
                                <w:lang w:val="en-GB"/>
                              </w:rPr>
                              <w:t>A</w:t>
                            </w:r>
                            <w:r w:rsidRPr="00912D0C">
                              <w:rPr>
                                <w:sz w:val="24"/>
                                <w:lang w:val="en-GB"/>
                              </w:rPr>
                              <w:t xml:space="preserve">, </w:t>
                            </w:r>
                            <w:r>
                              <w:rPr>
                                <w:sz w:val="24"/>
                                <w:lang w:val="en-GB"/>
                              </w:rPr>
                              <w:t xml:space="preserve">Monday </w:t>
                            </w:r>
                            <w:r w:rsidRPr="00912D0C">
                              <w:rPr>
                                <w:sz w:val="24"/>
                                <w:lang w:val="en-GB"/>
                              </w:rPr>
                              <w:t xml:space="preserve">19:00 – 22:00 p.m.  Room HNE </w:t>
                            </w:r>
                            <w:r>
                              <w:rPr>
                                <w:sz w:val="24"/>
                                <w:lang w:val="en-GB"/>
                              </w:rPr>
                              <w:t>031</w:t>
                            </w:r>
                          </w:p>
                          <w:p w:rsidR="00BE1238" w:rsidRPr="009F6AB3" w:rsidRDefault="00BE1238" w:rsidP="009F6AB3">
                            <w:pPr>
                              <w:ind w:left="1440" w:hanging="1440"/>
                              <w:rPr>
                                <w:sz w:val="10"/>
                                <w:lang w:val="en-GB"/>
                              </w:rPr>
                            </w:pPr>
                          </w:p>
                          <w:p w:rsidR="00BE1238" w:rsidRPr="00196BAB" w:rsidRDefault="00BE1238" w:rsidP="009F6AB3">
                            <w:pPr>
                              <w:ind w:left="1440" w:hanging="1440"/>
                              <w:rPr>
                                <w:sz w:val="24"/>
                                <w:lang w:val="en-GB"/>
                              </w:rPr>
                            </w:pPr>
                            <w:r w:rsidRPr="00974B0C">
                              <w:rPr>
                                <w:b/>
                                <w:sz w:val="24"/>
                                <w:lang w:val="en-GB"/>
                              </w:rPr>
                              <w:t>Office:</w:t>
                            </w:r>
                            <w:r>
                              <w:rPr>
                                <w:sz w:val="24"/>
                                <w:lang w:val="en-GB"/>
                              </w:rPr>
                              <w:t xml:space="preserve"> </w:t>
                            </w:r>
                            <w:r>
                              <w:rPr>
                                <w:sz w:val="24"/>
                                <w:lang w:val="en-GB"/>
                              </w:rPr>
                              <w:tab/>
                              <w:t xml:space="preserve"> Atkinson </w:t>
                            </w:r>
                            <w:r w:rsidRPr="00196BAB">
                              <w:rPr>
                                <w:sz w:val="24"/>
                                <w:lang w:val="en-GB"/>
                              </w:rPr>
                              <w:t xml:space="preserve">Room </w:t>
                            </w:r>
                            <w:r>
                              <w:rPr>
                                <w:sz w:val="24"/>
                                <w:lang w:val="en-GB"/>
                              </w:rPr>
                              <w:t>218</w:t>
                            </w:r>
                            <w:r w:rsidRPr="00196BAB">
                              <w:rPr>
                                <w:sz w:val="24"/>
                                <w:lang w:val="en-GB"/>
                              </w:rPr>
                              <w:tab/>
                              <w:t>Phone:</w:t>
                            </w:r>
                            <w:r w:rsidRPr="00196BAB">
                              <w:rPr>
                                <w:sz w:val="24"/>
                                <w:lang w:val="en-GB"/>
                              </w:rPr>
                              <w:tab/>
                            </w:r>
                            <w:r>
                              <w:rPr>
                                <w:sz w:val="24"/>
                                <w:lang w:val="en-GB"/>
                              </w:rPr>
                              <w:t>416-736-2100 x 22477</w:t>
                            </w:r>
                          </w:p>
                          <w:p w:rsidR="00BE1238" w:rsidRDefault="00BE1238" w:rsidP="00017880">
                            <w:pPr>
                              <w:ind w:left="720" w:right="-630"/>
                            </w:pPr>
                            <w:r w:rsidRPr="00196BAB">
                              <w:rPr>
                                <w:sz w:val="24"/>
                                <w:lang w:val="en-GB"/>
                              </w:rPr>
                              <w:tab/>
                            </w:r>
                            <w:r>
                              <w:rPr>
                                <w:sz w:val="24"/>
                                <w:lang w:val="en-GB"/>
                              </w:rPr>
                              <w:t xml:space="preserve"> </w:t>
                            </w:r>
                            <w:r w:rsidRPr="00196BAB">
                              <w:rPr>
                                <w:sz w:val="24"/>
                                <w:lang w:val="en-GB"/>
                              </w:rPr>
                              <w:t>Email:</w:t>
                            </w:r>
                            <w:r w:rsidRPr="00196BAB">
                              <w:rPr>
                                <w:sz w:val="24"/>
                                <w:lang w:val="en-GB"/>
                              </w:rPr>
                              <w:tab/>
                              <w:t>yildirim@</w:t>
                            </w:r>
                            <w:r>
                              <w:rPr>
                                <w:sz w:val="24"/>
                                <w:lang w:val="en-GB"/>
                              </w:rPr>
                              <w:t>yorku</w:t>
                            </w:r>
                            <w:r w:rsidRPr="00196BAB">
                              <w:rPr>
                                <w:sz w:val="24"/>
                                <w:lang w:val="en-GB"/>
                              </w:rPr>
                              <w:t>.ca</w:t>
                            </w:r>
                            <w:r w:rsidRPr="00196BAB">
                              <w:rPr>
                                <w:sz w:val="24"/>
                                <w:lang w:val="en-GB"/>
                              </w:rPr>
                              <w:tab/>
                            </w:r>
                            <w:r w:rsidRPr="00196BAB">
                              <w:rPr>
                                <w:sz w:val="24"/>
                                <w:lang w:val="en-GB"/>
                              </w:rPr>
                              <w:cr/>
                              <w:t xml:space="preserve"> </w:t>
                            </w:r>
                            <w:r w:rsidRPr="00196BAB">
                              <w:rPr>
                                <w:sz w:val="24"/>
                                <w:lang w:val="en-GB"/>
                              </w:rPr>
                              <w:tab/>
                            </w:r>
                            <w:r>
                              <w:rPr>
                                <w:sz w:val="24"/>
                                <w:lang w:val="en-GB"/>
                              </w:rPr>
                              <w:t xml:space="preserve"> </w:t>
                            </w:r>
                            <w:r w:rsidRPr="00196BAB">
                              <w:rPr>
                                <w:sz w:val="24"/>
                                <w:lang w:val="en-GB"/>
                              </w:rPr>
                              <w:t>Office Hours:</w:t>
                            </w:r>
                            <w:r>
                              <w:rPr>
                                <w:sz w:val="24"/>
                                <w:lang w:val="en-GB"/>
                              </w:rPr>
                              <w:t xml:space="preserve"> Monday</w:t>
                            </w:r>
                            <w:r w:rsidR="003D3143">
                              <w:rPr>
                                <w:sz w:val="24"/>
                                <w:lang w:val="en-GB"/>
                              </w:rPr>
                              <w:t>s</w:t>
                            </w:r>
                            <w:r>
                              <w:rPr>
                                <w:sz w:val="24"/>
                                <w:lang w:val="en-GB"/>
                              </w:rPr>
                              <w:t xml:space="preserve"> 12:00</w:t>
                            </w:r>
                            <w:r w:rsidRPr="00196BAB">
                              <w:rPr>
                                <w:sz w:val="24"/>
                                <w:lang w:val="en-GB"/>
                              </w:rPr>
                              <w:t xml:space="preserve"> – </w:t>
                            </w:r>
                            <w:r>
                              <w:rPr>
                                <w:sz w:val="24"/>
                                <w:lang w:val="en-GB"/>
                              </w:rPr>
                              <w:t>14:00</w:t>
                            </w:r>
                            <w:r w:rsidRPr="00196BAB">
                              <w:rPr>
                                <w:sz w:val="24"/>
                                <w:lang w:val="en-GB"/>
                              </w:rPr>
                              <w:t xml:space="preserve"> pm. </w:t>
                            </w:r>
                            <w:r>
                              <w:rPr>
                                <w:sz w:val="24"/>
                                <w:lang w:val="en-GB"/>
                              </w:rPr>
                              <w:t>or</w:t>
                            </w:r>
                            <w:r w:rsidRPr="00196BAB">
                              <w:rPr>
                                <w:sz w:val="24"/>
                                <w:lang w:val="en-GB"/>
                              </w:rPr>
                              <w:t xml:space="preserve"> by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8.15pt;width:450pt;height:1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BFLwIAAFQEAAAOAAAAZHJzL2Uyb0RvYy54bWysVNtuEzEQfUfiHyy/k90NCS2rbKqqpQip&#10;QEXhA2a93qyFb4ydbMrXd+xN0xTeEHmwPDvHx2fOeLK62BvNdhKDcrbh1azkTFrhOmU3Df/x/ebN&#10;OWchgu1AOysb/iADv1i/frUafS3nbnC6k8iIxIZ69A0fYvR1UQQxSANh5ry0lOwdGogU4qboEEZi&#10;N7qYl+W7YnTYeXRChkBfr6ckX2f+vpcifu37ICPTDSdtMa+Y1zatxXoF9QbBD0ocZMA/qDCgLF16&#10;pLqGCGyL6i8qowS64Po4E84Uru+VkLkGqqYq/6jmfgAvcy1kTvBHm8L/oxVfdnfIVNdwapQFQy36&#10;RqaB3WjJ5sme0YeaUPf+DlOBwd868TMw664GQslLRDcOEjoSVSV88eJACgIdZe342XXEDtvoslP7&#10;Hk0iJA/YPjfk4dgQuY9M0MflWbUsS+qboFy1rBaLs2W+A+qn4x5D/CidYWnTcCTxmR52tyEmOVA/&#10;QbJ8p1V3o7TOAW7aK41sB/Q6bvLvwB5OYdqyseFvz6usxHgyq2t1vuUFLpzSkeykfFLwAmZUpCev&#10;lSHPjyCok4cfbEcHoI6g9LQn+doeTE0+Tv2I+3ZPwGRu67oHshfd9LRpFGkzOPzN2UjPuuHh1xZQ&#10;cqY/WWrRe/IwzUEOFsuzOQV4mmlPM2AFUTU8cjZtr+I0O1uPajPQTVW2wbpLamuvsuHPqg666enm&#10;PhzGLM3GaZxRz38G60cAAAD//wMAUEsDBBQABgAIAAAAIQA5MkNm2gAAAAcBAAAPAAAAZHJzL2Rv&#10;d25yZXYueG1sTI/NbsIwEITvlfoO1lbqrdilKSIhDqqQkHpt4AFMvPkR8TqKDQk8PdtTe5yZ1cy3&#10;+XZ2vbjiGDpPGt4XCgRS5W1HjYbjYf+2BhGiIWt6T6jhhgG2xfNTbjLrJ/rBaxkbwSUUMqOhjXHI&#10;pAxVi86EhR+QOKv96ExkOTbSjmbictfLpVIr6UxHvNCaAXctVufy4jRYqqdbUqZ3f0yk2qXfdXPY&#10;S61fX+avDYiIc/w7hl98RoeCmU7+QjaIXgM/EtldfYDgNFWKjZOG5WeyBlnk8j9/8QAAAP//AwBQ&#10;SwECLQAUAAYACAAAACEAtoM4kv4AAADhAQAAEwAAAAAAAAAAAAAAAAAAAAAAW0NvbnRlbnRfVHlw&#10;ZXNdLnhtbFBLAQItABQABgAIAAAAIQA4/SH/1gAAAJQBAAALAAAAAAAAAAAAAAAAAC8BAABfcmVs&#10;cy8ucmVsc1BLAQItABQABgAIAAAAIQAJJfBFLwIAAFQEAAAOAAAAAAAAAAAAAAAAAC4CAABkcnMv&#10;ZTJvRG9jLnhtbFBLAQItABQABgAIAAAAIQA5MkNm2gAAAAcBAAAPAAAAAAAAAAAAAAAAAIkEAABk&#10;cnMvZG93bnJldi54bWxQSwUGAAAAAAQABADzAAAAkAUAAAAA&#10;" strokeweight="3pt">
                <v:stroke linestyle="thinThin"/>
                <v:textbox>
                  <w:txbxContent>
                    <w:p w:rsidR="00BE1238" w:rsidRPr="009D7455" w:rsidRDefault="00BE1238" w:rsidP="00141719">
                      <w:pPr>
                        <w:rPr>
                          <w:b/>
                          <w:sz w:val="10"/>
                          <w:szCs w:val="10"/>
                          <w:lang w:val="en-GB"/>
                        </w:rPr>
                      </w:pPr>
                    </w:p>
                    <w:p w:rsidR="00BE1238" w:rsidRPr="00196BAB" w:rsidRDefault="00BE1238" w:rsidP="00141719">
                      <w:pPr>
                        <w:rPr>
                          <w:sz w:val="24"/>
                          <w:lang w:val="en-GB"/>
                        </w:rPr>
                      </w:pPr>
                      <w:r w:rsidRPr="00974B0C">
                        <w:rPr>
                          <w:b/>
                          <w:sz w:val="24"/>
                          <w:lang w:val="en-GB"/>
                        </w:rPr>
                        <w:t>Instructor:</w:t>
                      </w:r>
                      <w:r w:rsidRPr="00196BAB">
                        <w:rPr>
                          <w:sz w:val="24"/>
                          <w:lang w:val="en-GB"/>
                        </w:rPr>
                        <w:tab/>
                        <w:t xml:space="preserve"> </w:t>
                      </w:r>
                      <w:proofErr w:type="spellStart"/>
                      <w:r w:rsidRPr="00196BAB">
                        <w:rPr>
                          <w:sz w:val="24"/>
                          <w:lang w:val="en-GB"/>
                        </w:rPr>
                        <w:t>Dr.</w:t>
                      </w:r>
                      <w:proofErr w:type="spellEnd"/>
                      <w:r w:rsidRPr="00196BAB">
                        <w:rPr>
                          <w:sz w:val="24"/>
                          <w:lang w:val="en-GB"/>
                        </w:rPr>
                        <w:t xml:space="preserve"> </w:t>
                      </w:r>
                      <w:smartTag w:uri="urn:schemas-microsoft-com:office:smarttags" w:element="PersonName">
                        <w:r w:rsidRPr="00196BAB">
                          <w:rPr>
                            <w:sz w:val="24"/>
                            <w:lang w:val="en-GB"/>
                          </w:rPr>
                          <w:t>Semih Yildirim</w:t>
                        </w:r>
                      </w:smartTag>
                      <w:r w:rsidRPr="00196BAB">
                        <w:rPr>
                          <w:sz w:val="24"/>
                          <w:lang w:val="en-GB"/>
                        </w:rPr>
                        <w:tab/>
                      </w:r>
                      <w:r w:rsidRPr="00196BAB">
                        <w:rPr>
                          <w:sz w:val="24"/>
                          <w:lang w:val="en-GB"/>
                        </w:rPr>
                        <w:tab/>
                      </w:r>
                      <w:r w:rsidRPr="00196BAB">
                        <w:rPr>
                          <w:sz w:val="24"/>
                          <w:lang w:val="en-GB"/>
                        </w:rPr>
                        <w:tab/>
                      </w:r>
                      <w:r w:rsidRPr="00196BAB">
                        <w:rPr>
                          <w:sz w:val="24"/>
                          <w:lang w:val="en-GB"/>
                        </w:rPr>
                        <w:tab/>
                      </w:r>
                    </w:p>
                    <w:p w:rsidR="00BE1238" w:rsidRPr="009F6AB3" w:rsidRDefault="00BE1238" w:rsidP="00141719">
                      <w:pPr>
                        <w:ind w:left="2160"/>
                        <w:rPr>
                          <w:sz w:val="14"/>
                          <w:szCs w:val="16"/>
                          <w:lang w:val="en-GB"/>
                        </w:rPr>
                      </w:pPr>
                    </w:p>
                    <w:p w:rsidR="00BE1238" w:rsidRDefault="00BE1238" w:rsidP="009F6AB3">
                      <w:pPr>
                        <w:ind w:left="1440" w:hanging="1440"/>
                        <w:rPr>
                          <w:sz w:val="24"/>
                          <w:lang w:val="en-GB"/>
                        </w:rPr>
                      </w:pPr>
                      <w:r w:rsidRPr="00F43EF5">
                        <w:rPr>
                          <w:b/>
                          <w:sz w:val="24"/>
                          <w:lang w:val="en-GB"/>
                        </w:rPr>
                        <w:t>Class Hours:</w:t>
                      </w:r>
                      <w:r w:rsidRPr="00F43EF5">
                        <w:rPr>
                          <w:sz w:val="24"/>
                          <w:lang w:val="en-GB"/>
                        </w:rPr>
                        <w:t xml:space="preserve"> </w:t>
                      </w:r>
                      <w:r w:rsidRPr="00F43EF5">
                        <w:rPr>
                          <w:sz w:val="24"/>
                          <w:lang w:val="en-GB"/>
                        </w:rPr>
                        <w:tab/>
                        <w:t xml:space="preserve"> Section </w:t>
                      </w:r>
                      <w:r>
                        <w:rPr>
                          <w:sz w:val="24"/>
                          <w:lang w:val="en-GB"/>
                        </w:rPr>
                        <w:t>B</w:t>
                      </w:r>
                      <w:r w:rsidRPr="00F43EF5">
                        <w:rPr>
                          <w:sz w:val="24"/>
                          <w:lang w:val="en-GB"/>
                        </w:rPr>
                        <w:t xml:space="preserve">, </w:t>
                      </w:r>
                      <w:r>
                        <w:rPr>
                          <w:sz w:val="24"/>
                          <w:lang w:val="en-GB"/>
                        </w:rPr>
                        <w:t>Monday</w:t>
                      </w:r>
                      <w:r w:rsidRPr="00F43EF5">
                        <w:rPr>
                          <w:sz w:val="24"/>
                          <w:lang w:val="en-GB"/>
                        </w:rPr>
                        <w:t xml:space="preserve"> 14:30 – 17</w:t>
                      </w:r>
                      <w:r w:rsidRPr="00912D0C">
                        <w:rPr>
                          <w:sz w:val="24"/>
                          <w:lang w:val="en-GB"/>
                        </w:rPr>
                        <w:t xml:space="preserve">:30 p.m.  Room </w:t>
                      </w:r>
                      <w:r w:rsidR="003D3143">
                        <w:rPr>
                          <w:sz w:val="24"/>
                          <w:lang w:val="en-GB"/>
                        </w:rPr>
                        <w:t>CLH J</w:t>
                      </w:r>
                      <w:r w:rsidRPr="00912D0C">
                        <w:rPr>
                          <w:sz w:val="24"/>
                          <w:lang w:val="en-GB"/>
                        </w:rPr>
                        <w:t xml:space="preserve"> </w:t>
                      </w:r>
                      <w:r w:rsidRPr="00912D0C">
                        <w:rPr>
                          <w:sz w:val="24"/>
                          <w:lang w:val="en-GB"/>
                        </w:rPr>
                        <w:cr/>
                        <w:t xml:space="preserve"> Section </w:t>
                      </w:r>
                      <w:r>
                        <w:rPr>
                          <w:sz w:val="24"/>
                          <w:lang w:val="en-GB"/>
                        </w:rPr>
                        <w:t>A</w:t>
                      </w:r>
                      <w:r w:rsidRPr="00912D0C">
                        <w:rPr>
                          <w:sz w:val="24"/>
                          <w:lang w:val="en-GB"/>
                        </w:rPr>
                        <w:t xml:space="preserve">, </w:t>
                      </w:r>
                      <w:r>
                        <w:rPr>
                          <w:sz w:val="24"/>
                          <w:lang w:val="en-GB"/>
                        </w:rPr>
                        <w:t xml:space="preserve">Monday </w:t>
                      </w:r>
                      <w:r w:rsidRPr="00912D0C">
                        <w:rPr>
                          <w:sz w:val="24"/>
                          <w:lang w:val="en-GB"/>
                        </w:rPr>
                        <w:t xml:space="preserve">19:00 – 22:00 p.m.  Room HNE </w:t>
                      </w:r>
                      <w:r>
                        <w:rPr>
                          <w:sz w:val="24"/>
                          <w:lang w:val="en-GB"/>
                        </w:rPr>
                        <w:t>031</w:t>
                      </w:r>
                    </w:p>
                    <w:p w:rsidR="00BE1238" w:rsidRPr="009F6AB3" w:rsidRDefault="00BE1238" w:rsidP="009F6AB3">
                      <w:pPr>
                        <w:ind w:left="1440" w:hanging="1440"/>
                        <w:rPr>
                          <w:sz w:val="10"/>
                          <w:lang w:val="en-GB"/>
                        </w:rPr>
                      </w:pPr>
                    </w:p>
                    <w:p w:rsidR="00BE1238" w:rsidRPr="00196BAB" w:rsidRDefault="00BE1238" w:rsidP="009F6AB3">
                      <w:pPr>
                        <w:ind w:left="1440" w:hanging="1440"/>
                        <w:rPr>
                          <w:sz w:val="24"/>
                          <w:lang w:val="en-GB"/>
                        </w:rPr>
                      </w:pPr>
                      <w:r w:rsidRPr="00974B0C">
                        <w:rPr>
                          <w:b/>
                          <w:sz w:val="24"/>
                          <w:lang w:val="en-GB"/>
                        </w:rPr>
                        <w:t>Office:</w:t>
                      </w:r>
                      <w:r>
                        <w:rPr>
                          <w:sz w:val="24"/>
                          <w:lang w:val="en-GB"/>
                        </w:rPr>
                        <w:t xml:space="preserve"> </w:t>
                      </w:r>
                      <w:r>
                        <w:rPr>
                          <w:sz w:val="24"/>
                          <w:lang w:val="en-GB"/>
                        </w:rPr>
                        <w:tab/>
                        <w:t xml:space="preserve"> Atkinson </w:t>
                      </w:r>
                      <w:r w:rsidRPr="00196BAB">
                        <w:rPr>
                          <w:sz w:val="24"/>
                          <w:lang w:val="en-GB"/>
                        </w:rPr>
                        <w:t xml:space="preserve">Room </w:t>
                      </w:r>
                      <w:r>
                        <w:rPr>
                          <w:sz w:val="24"/>
                          <w:lang w:val="en-GB"/>
                        </w:rPr>
                        <w:t>218</w:t>
                      </w:r>
                      <w:r w:rsidRPr="00196BAB">
                        <w:rPr>
                          <w:sz w:val="24"/>
                          <w:lang w:val="en-GB"/>
                        </w:rPr>
                        <w:tab/>
                        <w:t>Phone:</w:t>
                      </w:r>
                      <w:r w:rsidRPr="00196BAB">
                        <w:rPr>
                          <w:sz w:val="24"/>
                          <w:lang w:val="en-GB"/>
                        </w:rPr>
                        <w:tab/>
                      </w:r>
                      <w:r>
                        <w:rPr>
                          <w:sz w:val="24"/>
                          <w:lang w:val="en-GB"/>
                        </w:rPr>
                        <w:t>416-736-2100 x 22477</w:t>
                      </w:r>
                    </w:p>
                    <w:p w:rsidR="00BE1238" w:rsidRDefault="00BE1238" w:rsidP="00017880">
                      <w:pPr>
                        <w:ind w:left="720" w:right="-630"/>
                      </w:pPr>
                      <w:r w:rsidRPr="00196BAB">
                        <w:rPr>
                          <w:sz w:val="24"/>
                          <w:lang w:val="en-GB"/>
                        </w:rPr>
                        <w:tab/>
                      </w:r>
                      <w:r>
                        <w:rPr>
                          <w:sz w:val="24"/>
                          <w:lang w:val="en-GB"/>
                        </w:rPr>
                        <w:t xml:space="preserve"> </w:t>
                      </w:r>
                      <w:r w:rsidRPr="00196BAB">
                        <w:rPr>
                          <w:sz w:val="24"/>
                          <w:lang w:val="en-GB"/>
                        </w:rPr>
                        <w:t>Email:</w:t>
                      </w:r>
                      <w:r w:rsidRPr="00196BAB">
                        <w:rPr>
                          <w:sz w:val="24"/>
                          <w:lang w:val="en-GB"/>
                        </w:rPr>
                        <w:tab/>
                        <w:t>yildirim@</w:t>
                      </w:r>
                      <w:r>
                        <w:rPr>
                          <w:sz w:val="24"/>
                          <w:lang w:val="en-GB"/>
                        </w:rPr>
                        <w:t>yorku</w:t>
                      </w:r>
                      <w:r w:rsidRPr="00196BAB">
                        <w:rPr>
                          <w:sz w:val="24"/>
                          <w:lang w:val="en-GB"/>
                        </w:rPr>
                        <w:t>.ca</w:t>
                      </w:r>
                      <w:r w:rsidRPr="00196BAB">
                        <w:rPr>
                          <w:sz w:val="24"/>
                          <w:lang w:val="en-GB"/>
                        </w:rPr>
                        <w:tab/>
                      </w:r>
                      <w:r w:rsidRPr="00196BAB">
                        <w:rPr>
                          <w:sz w:val="24"/>
                          <w:lang w:val="en-GB"/>
                        </w:rPr>
                        <w:cr/>
                        <w:t xml:space="preserve"> </w:t>
                      </w:r>
                      <w:r w:rsidRPr="00196BAB">
                        <w:rPr>
                          <w:sz w:val="24"/>
                          <w:lang w:val="en-GB"/>
                        </w:rPr>
                        <w:tab/>
                      </w:r>
                      <w:r>
                        <w:rPr>
                          <w:sz w:val="24"/>
                          <w:lang w:val="en-GB"/>
                        </w:rPr>
                        <w:t xml:space="preserve"> </w:t>
                      </w:r>
                      <w:r w:rsidRPr="00196BAB">
                        <w:rPr>
                          <w:sz w:val="24"/>
                          <w:lang w:val="en-GB"/>
                        </w:rPr>
                        <w:t>Office Hours:</w:t>
                      </w:r>
                      <w:r>
                        <w:rPr>
                          <w:sz w:val="24"/>
                          <w:lang w:val="en-GB"/>
                        </w:rPr>
                        <w:t xml:space="preserve"> Monday</w:t>
                      </w:r>
                      <w:r w:rsidR="003D3143">
                        <w:rPr>
                          <w:sz w:val="24"/>
                          <w:lang w:val="en-GB"/>
                        </w:rPr>
                        <w:t>s</w:t>
                      </w:r>
                      <w:r>
                        <w:rPr>
                          <w:sz w:val="24"/>
                          <w:lang w:val="en-GB"/>
                        </w:rPr>
                        <w:t xml:space="preserve"> 12:00</w:t>
                      </w:r>
                      <w:r w:rsidRPr="00196BAB">
                        <w:rPr>
                          <w:sz w:val="24"/>
                          <w:lang w:val="en-GB"/>
                        </w:rPr>
                        <w:t xml:space="preserve"> – </w:t>
                      </w:r>
                      <w:r>
                        <w:rPr>
                          <w:sz w:val="24"/>
                          <w:lang w:val="en-GB"/>
                        </w:rPr>
                        <w:t>14:00</w:t>
                      </w:r>
                      <w:r w:rsidRPr="00196BAB">
                        <w:rPr>
                          <w:sz w:val="24"/>
                          <w:lang w:val="en-GB"/>
                        </w:rPr>
                        <w:t xml:space="preserve"> pm. </w:t>
                      </w:r>
                      <w:r>
                        <w:rPr>
                          <w:sz w:val="24"/>
                          <w:lang w:val="en-GB"/>
                        </w:rPr>
                        <w:t>or</w:t>
                      </w:r>
                      <w:r w:rsidRPr="00196BAB">
                        <w:rPr>
                          <w:sz w:val="24"/>
                          <w:lang w:val="en-GB"/>
                        </w:rPr>
                        <w:t xml:space="preserve"> by appointment</w:t>
                      </w:r>
                    </w:p>
                  </w:txbxContent>
                </v:textbox>
              </v:rect>
            </w:pict>
          </mc:Fallback>
        </mc:AlternateContent>
      </w:r>
      <w:r>
        <w:rPr>
          <w:b w:val="0"/>
          <w:noProof/>
          <w:sz w:val="16"/>
          <w:szCs w:val="16"/>
          <w:lang w:val="en-US"/>
        </w:rPr>
        <mc:AlternateContent>
          <mc:Choice Requires="wps">
            <w:drawing>
              <wp:anchor distT="4294967295" distB="4294967295" distL="114300" distR="114300" simplePos="0" relativeHeight="251655680" behindDoc="0" locked="0" layoutInCell="1" allowOverlap="1">
                <wp:simplePos x="0" y="0"/>
                <wp:positionH relativeFrom="column">
                  <wp:posOffset>-62865</wp:posOffset>
                </wp:positionH>
                <wp:positionV relativeFrom="paragraph">
                  <wp:posOffset>1269</wp:posOffset>
                </wp:positionV>
                <wp:extent cx="5715000" cy="0"/>
                <wp:effectExtent l="0" t="19050" r="19050" b="381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F646"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pt" to="44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lFHA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GCnS&#10;Qos2QnGUh8p0xhXgsFRbG3KjZ/VqNpq+OaT0siHqwCPD3cVAWBYiknchYeMM4O+7r5qBDzl6Hct0&#10;rm0bIKEA6By7cbl3g589onA4nmbjNIWm0f4uIUUfaKzzX7huUTBKLIFzBCanjfOBCCl6l/CO0msh&#10;ZWy2VKgD8HQWoVsDqftGqB0I4C1COC0FC+4h0NnDfiktOpEgoPjFPOHm0c3qo2IRvuGErW62J0Je&#10;baAjVcCD5IDgzboq5MdT+rSarWb5IB9NVoM8rarB5/UyH0zW2XRcfaqWyyr7GahledEIxrgK7Hq1&#10;ZvnfqeE2N1ed3fV6L0zyHj1WEMj2/0g6djc09CqNvWaXre27DgKNzrdhChPwuAf7ceQXvwAAAP//&#10;AwBQSwMEFAAGAAgAAAAhAFdJM+LaAAAABAEAAA8AAABkcnMvZG93bnJldi54bWxMjsFOwzAQRO9I&#10;/IO1SNxaO5WAJsSpEIUDQoAItOdtvCQR8TqKnTT8Pe4JjqMZvXn5ZradmGjwrWMNyVKBIK6cabnW&#10;8PnxuFiD8AHZYOeYNPyQh01xfpZjZtyR32kqQy0ihH2GGpoQ+kxKXzVk0S9dTxy7LzdYDDEOtTQD&#10;HiPcdnKl1LW02HJ8aLCn+4aq73K0Gh7G7VuZ7PZ486xeX/pmnrZXT5PWlxfz3S2IQHP4G8NJP6pD&#10;EZ0ObmTjRadhkaZxqWEFIrbrVCUgDqcoi1z+ly9+AQAA//8DAFBLAQItABQABgAIAAAAIQC2gziS&#10;/gAAAOEBAAATAAAAAAAAAAAAAAAAAAAAAABbQ29udGVudF9UeXBlc10ueG1sUEsBAi0AFAAGAAgA&#10;AAAhADj9If/WAAAAlAEAAAsAAAAAAAAAAAAAAAAALwEAAF9yZWxzLy5yZWxzUEsBAi0AFAAGAAgA&#10;AAAhAFGXGUUcAgAAOgQAAA4AAAAAAAAAAAAAAAAALgIAAGRycy9lMm9Eb2MueG1sUEsBAi0AFAAG&#10;AAgAAAAhAFdJM+LaAAAABAEAAA8AAAAAAAAAAAAAAAAAdgQAAGRycy9kb3ducmV2LnhtbFBLBQYA&#10;AAAABAAEAPMAAAB9BQAAAAA=&#10;" strokeweight="4pt">
                <v:stroke linestyle="thinThick"/>
              </v:line>
            </w:pict>
          </mc:Fallback>
        </mc:AlternateContent>
      </w:r>
    </w:p>
    <w:p w:rsidR="00141719" w:rsidRDefault="00141719"/>
    <w:p w:rsidR="00141719" w:rsidRDefault="00141719"/>
    <w:p w:rsidR="00141719" w:rsidRDefault="00141719"/>
    <w:p w:rsidR="00141719" w:rsidRDefault="00141719"/>
    <w:p w:rsidR="00141719" w:rsidRDefault="00DE42BF" w:rsidP="00DE42BF">
      <w:pPr>
        <w:tabs>
          <w:tab w:val="left" w:pos="2758"/>
        </w:tabs>
      </w:pPr>
      <w:r>
        <w:tab/>
      </w:r>
    </w:p>
    <w:p w:rsidR="00141719" w:rsidRDefault="00141719"/>
    <w:p w:rsidR="00141719" w:rsidRDefault="00141719"/>
    <w:p w:rsidR="00141719" w:rsidRDefault="00141719"/>
    <w:p w:rsidR="00141719" w:rsidRDefault="00141719"/>
    <w:p w:rsidR="00141719" w:rsidRDefault="00141719"/>
    <w:p w:rsidR="00141719" w:rsidRDefault="00B665BA">
      <w:r>
        <w:rPr>
          <w:noProof/>
        </w:rPr>
        <mc:AlternateContent>
          <mc:Choice Requires="wps">
            <w:drawing>
              <wp:anchor distT="0" distB="0" distL="114300" distR="114300" simplePos="0" relativeHeight="251656704" behindDoc="1" locked="0" layoutInCell="1" allowOverlap="1">
                <wp:simplePos x="0" y="0"/>
                <wp:positionH relativeFrom="column">
                  <wp:posOffset>7620</wp:posOffset>
                </wp:positionH>
                <wp:positionV relativeFrom="paragraph">
                  <wp:posOffset>135891</wp:posOffset>
                </wp:positionV>
                <wp:extent cx="5715000" cy="18669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66900"/>
                        </a:xfrm>
                        <a:prstGeom prst="rect">
                          <a:avLst/>
                        </a:prstGeom>
                        <a:solidFill>
                          <a:srgbClr val="FFFFFF"/>
                        </a:solidFill>
                        <a:ln w="38100" cmpd="dbl">
                          <a:solidFill>
                            <a:srgbClr val="000000"/>
                          </a:solidFill>
                          <a:miter lim="800000"/>
                          <a:headEnd/>
                          <a:tailEnd/>
                        </a:ln>
                      </wps:spPr>
                      <wps:txbx>
                        <w:txbxContent>
                          <w:p w:rsidR="00BE1238" w:rsidRDefault="00BE1238" w:rsidP="00141719">
                            <w:pPr>
                              <w:autoSpaceDE w:val="0"/>
                              <w:autoSpaceDN w:val="0"/>
                              <w:adjustRightInd w:val="0"/>
                              <w:jc w:val="both"/>
                              <w:rPr>
                                <w:b/>
                                <w:sz w:val="24"/>
                                <w:szCs w:val="24"/>
                              </w:rPr>
                            </w:pPr>
                          </w:p>
                          <w:p w:rsidR="003D3143" w:rsidRDefault="00BE1238" w:rsidP="00304FEA">
                            <w:pPr>
                              <w:jc w:val="both"/>
                              <w:rPr>
                                <w:b/>
                                <w:sz w:val="24"/>
                                <w:szCs w:val="24"/>
                              </w:rPr>
                            </w:pPr>
                            <w:r w:rsidRPr="00525B55">
                              <w:rPr>
                                <w:b/>
                                <w:sz w:val="24"/>
                                <w:szCs w:val="24"/>
                              </w:rPr>
                              <w:t xml:space="preserve">Course Description &amp; </w:t>
                            </w:r>
                            <w:r>
                              <w:rPr>
                                <w:b/>
                                <w:sz w:val="24"/>
                                <w:szCs w:val="24"/>
                              </w:rPr>
                              <w:t>Prerequisites</w:t>
                            </w:r>
                            <w:r w:rsidRPr="00525B55">
                              <w:rPr>
                                <w:b/>
                                <w:sz w:val="24"/>
                                <w:szCs w:val="24"/>
                              </w:rPr>
                              <w:cr/>
                            </w:r>
                          </w:p>
                          <w:p w:rsidR="00BE1238" w:rsidRDefault="00BE1238" w:rsidP="00304FEA">
                            <w:pPr>
                              <w:jc w:val="both"/>
                              <w:rPr>
                                <w:sz w:val="24"/>
                                <w:lang w:val="en-GB"/>
                              </w:rPr>
                            </w:pPr>
                            <w:r w:rsidRPr="00304FEA">
                              <w:rPr>
                                <w:sz w:val="24"/>
                                <w:szCs w:val="24"/>
                              </w:rPr>
                              <w:t xml:space="preserve">This course </w:t>
                            </w:r>
                            <w:r w:rsidRPr="00304FEA">
                              <w:rPr>
                                <w:sz w:val="24"/>
                                <w:lang w:val="en-GB"/>
                              </w:rPr>
                              <w:t xml:space="preserve">familiarizes students with the investment process, emphasizing the management of individual investor portfolios. Topics include security markets, trade-offs between risk and return, security analysis, and the concept of an “almost efficient” market. Current financial events are discussed. </w:t>
                            </w:r>
                          </w:p>
                          <w:p w:rsidR="00BE1238" w:rsidRDefault="00BE1238" w:rsidP="00304FEA">
                            <w:pPr>
                              <w:jc w:val="both"/>
                              <w:rPr>
                                <w:sz w:val="24"/>
                                <w:lang w:val="en-GB"/>
                              </w:rPr>
                            </w:pPr>
                          </w:p>
                          <w:p w:rsidR="00BE1238" w:rsidRDefault="00BE1238" w:rsidP="00304FEA">
                            <w:pPr>
                              <w:jc w:val="both"/>
                              <w:rPr>
                                <w:sz w:val="24"/>
                                <w:lang w:val="en-GB"/>
                              </w:rPr>
                            </w:pPr>
                            <w:r w:rsidRPr="00304FEA">
                              <w:rPr>
                                <w:sz w:val="24"/>
                                <w:lang w:val="en-GB"/>
                              </w:rPr>
                              <w:t>Prerequisite: AP/</w:t>
                            </w:r>
                            <w:smartTag w:uri="urn:schemas-microsoft-com:office:smarttags" w:element="stockticker">
                              <w:r w:rsidRPr="00304FEA">
                                <w:rPr>
                                  <w:sz w:val="24"/>
                                  <w:lang w:val="en-GB"/>
                                </w:rPr>
                                <w:t>ADMS</w:t>
                              </w:r>
                            </w:smartTag>
                            <w:r w:rsidRPr="00304FEA">
                              <w:rPr>
                                <w:sz w:val="24"/>
                                <w:lang w:val="en-GB"/>
                              </w:rPr>
                              <w:t xml:space="preserve"> 3530 3.00 </w:t>
                            </w:r>
                          </w:p>
                          <w:p w:rsidR="00BE1238" w:rsidRPr="00304FEA" w:rsidRDefault="00BE1238" w:rsidP="00304FEA">
                            <w:pPr>
                              <w:rPr>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6pt;margin-top:10.7pt;width:450pt;height:1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v3MgIAAFsEAAAOAAAAZHJzL2Uyb0RvYy54bWysVF1v0zAUfUfiP1h+p0lK23VR02nqKEIa&#10;MDH4AY7jJBb+4tptOn79rp2ua+EN0QfLN/f4+Nxzfbu6OWhF9gK8tKaixSSnRBhuG2m6iv74vn23&#10;pMQHZhqmrBEVfRKe3qzfvlkNrhRT21vVCCBIYnw5uIr2IbgyyzzvhWZ+Yp0wmGwtaBYwhC5rgA3I&#10;rlU2zfNFNlhoHFguvMevd2OSrhN/2woevratF4GoiqK2kFZIax3XbL1iZQfM9ZIfZbB/UKGZNHjp&#10;ieqOBUZ2IP+i0pKD9bYNE251ZttWcpFqwGqK/I9qHnvmRKoFzfHuZJP/f7T8y/4BiGwquqDEMI0t&#10;+oamMdMpQRbRnsH5ElGP7gFigd7dW/7TE2M3PaLELYAdesEaFFVEfHZxIAYej5J6+GwbZGe7YJNT&#10;hxZ0JEQPyCE15OnUEHEIhOPH+VUxz3PsG8dcsVwsrjGId7Dy5bgDHz4Kq0ncVBRQfKJn+3sfRugL&#10;JMm3SjZbqVQKoKs3Csie4evYpt+R3Z/DlCFDRd8vi6REOzSrqVW65QLnz+lQdlQ+KriAaRnwySup&#10;K7o8gVgZPfxgGjzAysCkGvdYqTJHU6OPYz/CoT6kpiXHo8e1bZ7QZbDjC8eJxE1v4TclA77uivpf&#10;OwaCEvXJYKeui9ksjkMKZvOrKQZwnqnPM8xwpKpooGTcbsI4QjsHsuvxpiK5YewtdreVyfdXVUf5&#10;+IJT547TFkfkPE6o1/+E9TMAAAD//wMAUEsDBBQABgAIAAAAIQBx2osJ2gAAAAgBAAAPAAAAZHJz&#10;L2Rvd25yZXYueG1sTI/NTsMwEITvSLyDtUjcqJ0QEAlxKlSpElfSPoAbb35EvI5it0l5erYnOM7O&#10;aPabcru6UVxwDoMnDclGgUBqvB2o03A87J/eQIRoyJrRE2q4YoBtdX9XmsL6hb7wUsdOcAmFwmjo&#10;Y5wKKUPTozNh4yck9lo/OxNZzp20s1m43I0yVepVOjMQf+jNhLsem+/67DRYapdrVuc//phJtcs/&#10;2+6wl1o/Pqwf7yAirvEvDDd8RoeKmU7+TDaIkXXKQQ1pkoFgO1e3w0nDc/KSgaxK+X9A9QsAAP//&#10;AwBQSwECLQAUAAYACAAAACEAtoM4kv4AAADhAQAAEwAAAAAAAAAAAAAAAAAAAAAAW0NvbnRlbnRf&#10;VHlwZXNdLnhtbFBLAQItABQABgAIAAAAIQA4/SH/1gAAAJQBAAALAAAAAAAAAAAAAAAAAC8BAABf&#10;cmVscy8ucmVsc1BLAQItABQABgAIAAAAIQCS0Nv3MgIAAFsEAAAOAAAAAAAAAAAAAAAAAC4CAABk&#10;cnMvZTJvRG9jLnhtbFBLAQItABQABgAIAAAAIQBx2osJ2gAAAAgBAAAPAAAAAAAAAAAAAAAAAIwE&#10;AABkcnMvZG93bnJldi54bWxQSwUGAAAAAAQABADzAAAAkwUAAAAA&#10;" strokeweight="3pt">
                <v:stroke linestyle="thinThin"/>
                <v:textbox>
                  <w:txbxContent>
                    <w:p w:rsidR="00BE1238" w:rsidRDefault="00BE1238" w:rsidP="00141719">
                      <w:pPr>
                        <w:autoSpaceDE w:val="0"/>
                        <w:autoSpaceDN w:val="0"/>
                        <w:adjustRightInd w:val="0"/>
                        <w:jc w:val="both"/>
                        <w:rPr>
                          <w:b/>
                          <w:sz w:val="24"/>
                          <w:szCs w:val="24"/>
                        </w:rPr>
                      </w:pPr>
                    </w:p>
                    <w:p w:rsidR="003D3143" w:rsidRDefault="00BE1238" w:rsidP="00304FEA">
                      <w:pPr>
                        <w:jc w:val="both"/>
                        <w:rPr>
                          <w:b/>
                          <w:sz w:val="24"/>
                          <w:szCs w:val="24"/>
                        </w:rPr>
                      </w:pPr>
                      <w:r w:rsidRPr="00525B55">
                        <w:rPr>
                          <w:b/>
                          <w:sz w:val="24"/>
                          <w:szCs w:val="24"/>
                        </w:rPr>
                        <w:t xml:space="preserve">Course Description &amp; </w:t>
                      </w:r>
                      <w:r>
                        <w:rPr>
                          <w:b/>
                          <w:sz w:val="24"/>
                          <w:szCs w:val="24"/>
                        </w:rPr>
                        <w:t>Prerequisites</w:t>
                      </w:r>
                      <w:r w:rsidRPr="00525B55">
                        <w:rPr>
                          <w:b/>
                          <w:sz w:val="24"/>
                          <w:szCs w:val="24"/>
                        </w:rPr>
                        <w:cr/>
                      </w:r>
                    </w:p>
                    <w:p w:rsidR="00BE1238" w:rsidRDefault="00BE1238" w:rsidP="00304FEA">
                      <w:pPr>
                        <w:jc w:val="both"/>
                        <w:rPr>
                          <w:sz w:val="24"/>
                          <w:lang w:val="en-GB"/>
                        </w:rPr>
                      </w:pPr>
                      <w:r w:rsidRPr="00304FEA">
                        <w:rPr>
                          <w:sz w:val="24"/>
                          <w:szCs w:val="24"/>
                        </w:rPr>
                        <w:t xml:space="preserve">This course </w:t>
                      </w:r>
                      <w:r w:rsidRPr="00304FEA">
                        <w:rPr>
                          <w:sz w:val="24"/>
                          <w:lang w:val="en-GB"/>
                        </w:rPr>
                        <w:t xml:space="preserve">familiarizes students with the investment process, emphasizing the management of individual investor portfolios. Topics include security markets, trade-offs between risk and return, security analysis, and the concept of an “almost efficient” market. Current financial events are discussed. </w:t>
                      </w:r>
                    </w:p>
                    <w:p w:rsidR="00BE1238" w:rsidRDefault="00BE1238" w:rsidP="00304FEA">
                      <w:pPr>
                        <w:jc w:val="both"/>
                        <w:rPr>
                          <w:sz w:val="24"/>
                          <w:lang w:val="en-GB"/>
                        </w:rPr>
                      </w:pPr>
                    </w:p>
                    <w:p w:rsidR="00BE1238" w:rsidRDefault="00BE1238" w:rsidP="00304FEA">
                      <w:pPr>
                        <w:jc w:val="both"/>
                        <w:rPr>
                          <w:sz w:val="24"/>
                          <w:lang w:val="en-GB"/>
                        </w:rPr>
                      </w:pPr>
                      <w:r w:rsidRPr="00304FEA">
                        <w:rPr>
                          <w:sz w:val="24"/>
                          <w:lang w:val="en-GB"/>
                        </w:rPr>
                        <w:t>Prerequisite: AP/</w:t>
                      </w:r>
                      <w:smartTag w:uri="urn:schemas-microsoft-com:office:smarttags" w:element="stockticker">
                        <w:r w:rsidRPr="00304FEA">
                          <w:rPr>
                            <w:sz w:val="24"/>
                            <w:lang w:val="en-GB"/>
                          </w:rPr>
                          <w:t>ADMS</w:t>
                        </w:r>
                      </w:smartTag>
                      <w:r w:rsidRPr="00304FEA">
                        <w:rPr>
                          <w:sz w:val="24"/>
                          <w:lang w:val="en-GB"/>
                        </w:rPr>
                        <w:t xml:space="preserve"> 3530 3.00 </w:t>
                      </w:r>
                    </w:p>
                    <w:p w:rsidR="00BE1238" w:rsidRPr="00304FEA" w:rsidRDefault="00BE1238" w:rsidP="00304FEA">
                      <w:pPr>
                        <w:rPr>
                          <w:sz w:val="24"/>
                          <w:lang w:val="en-GB"/>
                        </w:rPr>
                      </w:pPr>
                    </w:p>
                  </w:txbxContent>
                </v:textbox>
              </v:rect>
            </w:pict>
          </mc:Fallback>
        </mc:AlternateContent>
      </w:r>
    </w:p>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3D3143">
      <w:r>
        <w:rPr>
          <w:noProof/>
        </w:rPr>
        <mc:AlternateContent>
          <mc:Choice Requires="wps">
            <w:drawing>
              <wp:anchor distT="0" distB="0" distL="114300" distR="114300" simplePos="0" relativeHeight="251657728" behindDoc="1" locked="0" layoutInCell="1" allowOverlap="1" wp14:anchorId="196F4E9F" wp14:editId="5E27F6A3">
                <wp:simplePos x="0" y="0"/>
                <wp:positionH relativeFrom="column">
                  <wp:posOffset>15240</wp:posOffset>
                </wp:positionH>
                <wp:positionV relativeFrom="paragraph">
                  <wp:posOffset>80645</wp:posOffset>
                </wp:positionV>
                <wp:extent cx="5715000" cy="1653540"/>
                <wp:effectExtent l="19050" t="19050" r="19050" b="228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53540"/>
                        </a:xfrm>
                        <a:prstGeom prst="rect">
                          <a:avLst/>
                        </a:prstGeom>
                        <a:solidFill>
                          <a:srgbClr val="FFFFFF"/>
                        </a:solidFill>
                        <a:ln w="38100" cmpd="dbl">
                          <a:solidFill>
                            <a:srgbClr val="000000"/>
                          </a:solidFill>
                          <a:miter lim="800000"/>
                          <a:headEnd/>
                          <a:tailEnd/>
                        </a:ln>
                      </wps:spPr>
                      <wps:txbx>
                        <w:txbxContent>
                          <w:p w:rsidR="006369DF" w:rsidRDefault="006369DF" w:rsidP="006369DF">
                            <w:pPr>
                              <w:rPr>
                                <w:b/>
                                <w:sz w:val="24"/>
                                <w:szCs w:val="24"/>
                              </w:rPr>
                            </w:pPr>
                          </w:p>
                          <w:p w:rsidR="00BE1238" w:rsidRPr="00525B55" w:rsidRDefault="00BE1238" w:rsidP="00DE42BF">
                            <w:pPr>
                              <w:spacing w:line="360" w:lineRule="auto"/>
                              <w:rPr>
                                <w:b/>
                                <w:sz w:val="24"/>
                                <w:szCs w:val="24"/>
                              </w:rPr>
                            </w:pPr>
                            <w:r w:rsidRPr="00525B55">
                              <w:rPr>
                                <w:b/>
                                <w:sz w:val="24"/>
                                <w:szCs w:val="24"/>
                              </w:rPr>
                              <w:t>Course Resources</w:t>
                            </w:r>
                          </w:p>
                          <w:p w:rsidR="00BE1238" w:rsidRPr="00D619B5" w:rsidRDefault="00BE1238" w:rsidP="00DE42BF">
                            <w:pPr>
                              <w:widowControl w:val="0"/>
                              <w:ind w:left="1440" w:hanging="1440"/>
                              <w:rPr>
                                <w:sz w:val="24"/>
                                <w:lang w:val="en-GB"/>
                              </w:rPr>
                            </w:pPr>
                            <w:r w:rsidRPr="00525B55">
                              <w:rPr>
                                <w:sz w:val="24"/>
                                <w:szCs w:val="24"/>
                              </w:rPr>
                              <w:t xml:space="preserve">• </w:t>
                            </w:r>
                            <w:r w:rsidRPr="00525B55">
                              <w:rPr>
                                <w:b/>
                                <w:sz w:val="24"/>
                                <w:szCs w:val="24"/>
                              </w:rPr>
                              <w:t>Textbook (Required):</w:t>
                            </w:r>
                            <w:r w:rsidRPr="00525B55">
                              <w:rPr>
                                <w:sz w:val="24"/>
                                <w:szCs w:val="24"/>
                              </w:rPr>
                              <w:t xml:space="preserve"> </w:t>
                            </w:r>
                            <w:r w:rsidRPr="00D619B5">
                              <w:rPr>
                                <w:sz w:val="24"/>
                                <w:lang w:val="en-GB"/>
                              </w:rPr>
                              <w:t xml:space="preserve">Bodie et al., “Investments” </w:t>
                            </w:r>
                            <w:r w:rsidR="003D3143">
                              <w:rPr>
                                <w:sz w:val="24"/>
                                <w:lang w:val="en-GB"/>
                              </w:rPr>
                              <w:t>9</w:t>
                            </w:r>
                            <w:r w:rsidR="003D3143" w:rsidRPr="003D3143">
                              <w:rPr>
                                <w:sz w:val="24"/>
                                <w:vertAlign w:val="superscript"/>
                                <w:lang w:val="en-GB"/>
                              </w:rPr>
                              <w:t>th</w:t>
                            </w:r>
                            <w:r w:rsidRPr="00D619B5">
                              <w:rPr>
                                <w:sz w:val="24"/>
                                <w:lang w:val="en-GB"/>
                              </w:rPr>
                              <w:t xml:space="preserve"> Canadian edition, McGraw-Hill Ryerson, 201</w:t>
                            </w:r>
                            <w:r w:rsidR="003D3143">
                              <w:rPr>
                                <w:sz w:val="24"/>
                                <w:lang w:val="en-GB"/>
                              </w:rPr>
                              <w:t>9</w:t>
                            </w:r>
                            <w:r w:rsidRPr="00D619B5">
                              <w:rPr>
                                <w:sz w:val="24"/>
                                <w:lang w:val="en-GB"/>
                              </w:rPr>
                              <w:t>.</w:t>
                            </w:r>
                            <w:r>
                              <w:rPr>
                                <w:sz w:val="24"/>
                                <w:lang w:val="en-GB"/>
                              </w:rPr>
                              <w:t xml:space="preserve"> </w:t>
                            </w:r>
                            <w:r w:rsidR="003D3143" w:rsidRPr="003D3143">
                              <w:rPr>
                                <w:sz w:val="24"/>
                                <w:lang w:val="en-GB"/>
                              </w:rPr>
                              <w:t xml:space="preserve">Copies of each will be on reserve at Bronfman Library. Most students in the </w:t>
                            </w:r>
                            <w:proofErr w:type="spellStart"/>
                            <w:r w:rsidR="003D3143" w:rsidRPr="003D3143">
                              <w:rPr>
                                <w:sz w:val="24"/>
                                <w:lang w:val="en-GB"/>
                              </w:rPr>
                              <w:t>BCom</w:t>
                            </w:r>
                            <w:proofErr w:type="spellEnd"/>
                            <w:r w:rsidR="003D3143" w:rsidRPr="003D3143">
                              <w:rPr>
                                <w:sz w:val="24"/>
                                <w:lang w:val="en-GB"/>
                              </w:rPr>
                              <w:t xml:space="preserve"> finance stream will go on to take ADMS 4501, Advanced Portfolio Management, which also uses the Bodie book.</w:t>
                            </w:r>
                          </w:p>
                          <w:p w:rsidR="006369DF" w:rsidRPr="00DE42BF" w:rsidRDefault="006369DF" w:rsidP="00DE42BF">
                            <w:pPr>
                              <w:widowControl w:val="0"/>
                              <w:ind w:left="1440" w:hanging="1440"/>
                              <w:rPr>
                                <w:sz w:val="12"/>
                                <w:szCs w:val="22"/>
                              </w:rPr>
                            </w:pPr>
                          </w:p>
                          <w:p w:rsidR="00BE1238" w:rsidRPr="006369DF" w:rsidRDefault="00BE1238" w:rsidP="006369DF">
                            <w:pPr>
                              <w:pStyle w:val="Default"/>
                              <w:rPr>
                                <w:rFonts w:ascii="Garamond" w:hAnsi="Garamond" w:cs="Garamond"/>
                                <w:sz w:val="22"/>
                                <w:szCs w:val="22"/>
                                <w:lang w:val="en-CA"/>
                              </w:rPr>
                            </w:pPr>
                            <w:r w:rsidRPr="00BC75B3">
                              <w:rPr>
                                <w:b/>
                                <w:color w:val="auto"/>
                              </w:rPr>
                              <w:t>•  Course Website:</w:t>
                            </w:r>
                            <w:r w:rsidRPr="00BC75B3">
                              <w:rPr>
                                <w:rFonts w:ascii="Garamond" w:hAnsi="Garamond" w:cs="Garamond"/>
                                <w:sz w:val="22"/>
                                <w:szCs w:val="22"/>
                                <w:lang w:val="en-CA"/>
                              </w:rPr>
                              <w:t xml:space="preserve"> </w:t>
                            </w:r>
                            <w:r w:rsidR="006369DF">
                              <w:rPr>
                                <w:rFonts w:ascii="Garamond" w:hAnsi="Garamond" w:cs="Garamond"/>
                                <w:sz w:val="22"/>
                                <w:szCs w:val="22"/>
                                <w:lang w:val="en-CA"/>
                              </w:rPr>
                              <w:t xml:space="preserve">     </w:t>
                            </w:r>
                            <w:hyperlink r:id="rId7" w:history="1">
                              <w:r w:rsidR="003D3143">
                                <w:rPr>
                                  <w:rStyle w:val="Hyperlink"/>
                                </w:rPr>
                                <w:t>https://moodle.yorku.ca/moodle/course/view.php?id=157393</w:t>
                              </w:r>
                            </w:hyperlink>
                          </w:p>
                          <w:p w:rsidR="00BE1238" w:rsidRPr="00525B55" w:rsidRDefault="00BE1238" w:rsidP="00141719">
                            <w:pPr>
                              <w:autoSpaceDE w:val="0"/>
                              <w:autoSpaceDN w:val="0"/>
                              <w:adjustRightInd w:val="0"/>
                              <w:ind w:left="360" w:hanging="36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4E9F" id="Rectangle 7" o:spid="_x0000_s1028" style="position:absolute;margin-left:1.2pt;margin-top:6.35pt;width:450pt;height:1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egNQIAAFsEAAAOAAAAZHJzL2Uyb0RvYy54bWysVNtuEzEQfUfiHyy/k82mSRtW3VRVSxBS&#10;gYrCB8x6vVkL3xg72YSvZ+xNQwpviDxYnp3x8Zlzxrm+2RvNdhKDcrbm5WTKmbTCtcpuav7t6/rN&#10;krMQwbagnZU1P8jAb1avX10PvpIz1zvdSmQEYkM1+Jr3MfqqKILopYEwcV5aSnYODUQKcVO0CAOh&#10;G13MptPLYnDYenRChkBf78ckX2X8rpMifu66ICPTNSduMa+Y1yatxeoaqg2C75U40oB/YGFAWbr0&#10;BHUPEdgW1V9QRgl0wXVxIpwpXNcpIXMP1E05/aObpx68zL2QOMGfZAr/D1Z82j0iU23NF5xZMGTR&#10;FxIN7EZLdpXkGXyoqOrJP2JqMPgHJ74HZt1dT1XyFtENvYSWSJWpvnhxIAWBjrJm+OhaQodtdFmp&#10;fYcmAZIGbJ8NOZwMkfvIBH1cXJWL6ZR8E5QrLxcXi3m2rIDq+bjHEN9LZ1ja1ByJfIaH3UOIiQ5U&#10;zyWZvtOqXSutc4Cb5k4j2wFNxzr/cgfU5XmZtmyo+cWyzEyMJ7HaRudbXtSFcziinZiPDF6UGRVp&#10;5LUyNV+eiqBKGr6zLR2AKoLS457oa3sUNek4+hH3zT6bNnt2qHHtgVRGN044vUja9A5/cjbQdNc8&#10;/NgCSs70B0tOvS3npCSLOZgvrmYU4HmmOc+AFQRV88jZuL2L4xPaelSbnm4qsxrW3ZK7ncq6J+dH&#10;Vkf6NMHZjuNrS0/kPM5Vv/8TVr8AAAD//wMAUEsDBBQABgAIAAAAIQBZvF3J2gAAAAgBAAAPAAAA&#10;ZHJzL2Rvd25yZXYueG1sTI/NTsMwEITvSLyDtUjcqN0Q0SbEqVClSlxJ+wBuvPkR8TqK3Sbl6dme&#10;4LjfjGZnit3iBnHFKfSeNKxXCgRS7W1PrYbT8fCyBRGiIWsGT6jhhgF25eNDYXLrZ/rCaxVbwSEU&#10;cqOhi3HMpQx1h86ElR+RWGv85Ezkc2qlnczM4W6QiVJv0pme+ENnRtx3WH9XF6fBUjPf0ir78adU&#10;qn322bTHg9T6+Wn5eAcRcYl/ZrjX5+pQcqezv5ANYtCQpGxknGxAsJypOzgz37yuQZaF/D+g/AUA&#10;AP//AwBQSwECLQAUAAYACAAAACEAtoM4kv4AAADhAQAAEwAAAAAAAAAAAAAAAAAAAAAAW0NvbnRl&#10;bnRfVHlwZXNdLnhtbFBLAQItABQABgAIAAAAIQA4/SH/1gAAAJQBAAALAAAAAAAAAAAAAAAAAC8B&#10;AABfcmVscy8ucmVsc1BLAQItABQABgAIAAAAIQAXNwegNQIAAFsEAAAOAAAAAAAAAAAAAAAAAC4C&#10;AABkcnMvZTJvRG9jLnhtbFBLAQItABQABgAIAAAAIQBZvF3J2gAAAAgBAAAPAAAAAAAAAAAAAAAA&#10;AI8EAABkcnMvZG93bnJldi54bWxQSwUGAAAAAAQABADzAAAAlgUAAAAA&#10;" strokeweight="3pt">
                <v:stroke linestyle="thinThin"/>
                <v:textbox>
                  <w:txbxContent>
                    <w:p w:rsidR="006369DF" w:rsidRDefault="006369DF" w:rsidP="006369DF">
                      <w:pPr>
                        <w:rPr>
                          <w:b/>
                          <w:sz w:val="24"/>
                          <w:szCs w:val="24"/>
                        </w:rPr>
                      </w:pPr>
                    </w:p>
                    <w:p w:rsidR="00BE1238" w:rsidRPr="00525B55" w:rsidRDefault="00BE1238" w:rsidP="00DE42BF">
                      <w:pPr>
                        <w:spacing w:line="360" w:lineRule="auto"/>
                        <w:rPr>
                          <w:b/>
                          <w:sz w:val="24"/>
                          <w:szCs w:val="24"/>
                        </w:rPr>
                      </w:pPr>
                      <w:r w:rsidRPr="00525B55">
                        <w:rPr>
                          <w:b/>
                          <w:sz w:val="24"/>
                          <w:szCs w:val="24"/>
                        </w:rPr>
                        <w:t>Course Resources</w:t>
                      </w:r>
                    </w:p>
                    <w:p w:rsidR="00BE1238" w:rsidRPr="00D619B5" w:rsidRDefault="00BE1238" w:rsidP="00DE42BF">
                      <w:pPr>
                        <w:widowControl w:val="0"/>
                        <w:ind w:left="1440" w:hanging="1440"/>
                        <w:rPr>
                          <w:sz w:val="24"/>
                          <w:lang w:val="en-GB"/>
                        </w:rPr>
                      </w:pPr>
                      <w:r w:rsidRPr="00525B55">
                        <w:rPr>
                          <w:sz w:val="24"/>
                          <w:szCs w:val="24"/>
                        </w:rPr>
                        <w:t xml:space="preserve">• </w:t>
                      </w:r>
                      <w:r w:rsidRPr="00525B55">
                        <w:rPr>
                          <w:b/>
                          <w:sz w:val="24"/>
                          <w:szCs w:val="24"/>
                        </w:rPr>
                        <w:t>Textbook (Required):</w:t>
                      </w:r>
                      <w:r w:rsidRPr="00525B55">
                        <w:rPr>
                          <w:sz w:val="24"/>
                          <w:szCs w:val="24"/>
                        </w:rPr>
                        <w:t xml:space="preserve"> </w:t>
                      </w:r>
                      <w:r w:rsidRPr="00D619B5">
                        <w:rPr>
                          <w:sz w:val="24"/>
                          <w:lang w:val="en-GB"/>
                        </w:rPr>
                        <w:t xml:space="preserve">Bodie et al., “Investments” </w:t>
                      </w:r>
                      <w:r w:rsidR="003D3143">
                        <w:rPr>
                          <w:sz w:val="24"/>
                          <w:lang w:val="en-GB"/>
                        </w:rPr>
                        <w:t>9</w:t>
                      </w:r>
                      <w:r w:rsidR="003D3143" w:rsidRPr="003D3143">
                        <w:rPr>
                          <w:sz w:val="24"/>
                          <w:vertAlign w:val="superscript"/>
                          <w:lang w:val="en-GB"/>
                        </w:rPr>
                        <w:t>th</w:t>
                      </w:r>
                      <w:r w:rsidRPr="00D619B5">
                        <w:rPr>
                          <w:sz w:val="24"/>
                          <w:lang w:val="en-GB"/>
                        </w:rPr>
                        <w:t xml:space="preserve"> Canadian edition, McGraw-Hill Ryerson, 201</w:t>
                      </w:r>
                      <w:r w:rsidR="003D3143">
                        <w:rPr>
                          <w:sz w:val="24"/>
                          <w:lang w:val="en-GB"/>
                        </w:rPr>
                        <w:t>9</w:t>
                      </w:r>
                      <w:r w:rsidRPr="00D619B5">
                        <w:rPr>
                          <w:sz w:val="24"/>
                          <w:lang w:val="en-GB"/>
                        </w:rPr>
                        <w:t>.</w:t>
                      </w:r>
                      <w:r>
                        <w:rPr>
                          <w:sz w:val="24"/>
                          <w:lang w:val="en-GB"/>
                        </w:rPr>
                        <w:t xml:space="preserve"> </w:t>
                      </w:r>
                      <w:r w:rsidR="003D3143" w:rsidRPr="003D3143">
                        <w:rPr>
                          <w:sz w:val="24"/>
                          <w:lang w:val="en-GB"/>
                        </w:rPr>
                        <w:t xml:space="preserve">Copies of each will be on reserve at Bronfman Library. Most students in the </w:t>
                      </w:r>
                      <w:proofErr w:type="spellStart"/>
                      <w:r w:rsidR="003D3143" w:rsidRPr="003D3143">
                        <w:rPr>
                          <w:sz w:val="24"/>
                          <w:lang w:val="en-GB"/>
                        </w:rPr>
                        <w:t>BCom</w:t>
                      </w:r>
                      <w:proofErr w:type="spellEnd"/>
                      <w:r w:rsidR="003D3143" w:rsidRPr="003D3143">
                        <w:rPr>
                          <w:sz w:val="24"/>
                          <w:lang w:val="en-GB"/>
                        </w:rPr>
                        <w:t xml:space="preserve"> finance stream will go on to take ADMS 4501, Advanced Portfolio Management, which also uses the Bodie book.</w:t>
                      </w:r>
                    </w:p>
                    <w:p w:rsidR="006369DF" w:rsidRPr="00DE42BF" w:rsidRDefault="006369DF" w:rsidP="00DE42BF">
                      <w:pPr>
                        <w:widowControl w:val="0"/>
                        <w:ind w:left="1440" w:hanging="1440"/>
                        <w:rPr>
                          <w:sz w:val="12"/>
                          <w:szCs w:val="22"/>
                        </w:rPr>
                      </w:pPr>
                    </w:p>
                    <w:p w:rsidR="00BE1238" w:rsidRPr="006369DF" w:rsidRDefault="00BE1238" w:rsidP="006369DF">
                      <w:pPr>
                        <w:pStyle w:val="Default"/>
                        <w:rPr>
                          <w:rFonts w:ascii="Garamond" w:hAnsi="Garamond" w:cs="Garamond"/>
                          <w:sz w:val="22"/>
                          <w:szCs w:val="22"/>
                          <w:lang w:val="en-CA"/>
                        </w:rPr>
                      </w:pPr>
                      <w:r w:rsidRPr="00BC75B3">
                        <w:rPr>
                          <w:b/>
                          <w:color w:val="auto"/>
                        </w:rPr>
                        <w:t>•  Course Website:</w:t>
                      </w:r>
                      <w:r w:rsidRPr="00BC75B3">
                        <w:rPr>
                          <w:rFonts w:ascii="Garamond" w:hAnsi="Garamond" w:cs="Garamond"/>
                          <w:sz w:val="22"/>
                          <w:szCs w:val="22"/>
                          <w:lang w:val="en-CA"/>
                        </w:rPr>
                        <w:t xml:space="preserve"> </w:t>
                      </w:r>
                      <w:r w:rsidR="006369DF">
                        <w:rPr>
                          <w:rFonts w:ascii="Garamond" w:hAnsi="Garamond" w:cs="Garamond"/>
                          <w:sz w:val="22"/>
                          <w:szCs w:val="22"/>
                          <w:lang w:val="en-CA"/>
                        </w:rPr>
                        <w:t xml:space="preserve">     </w:t>
                      </w:r>
                      <w:hyperlink r:id="rId8" w:history="1">
                        <w:r w:rsidR="003D3143">
                          <w:rPr>
                            <w:rStyle w:val="Hyperlink"/>
                          </w:rPr>
                          <w:t>https://moodle.yorku.ca/moodle/course/view.php?id=157393</w:t>
                        </w:r>
                      </w:hyperlink>
                    </w:p>
                    <w:p w:rsidR="00BE1238" w:rsidRPr="00525B55" w:rsidRDefault="00BE1238" w:rsidP="00141719">
                      <w:pPr>
                        <w:autoSpaceDE w:val="0"/>
                        <w:autoSpaceDN w:val="0"/>
                        <w:adjustRightInd w:val="0"/>
                        <w:ind w:left="360" w:hanging="360"/>
                        <w:jc w:val="both"/>
                        <w:rPr>
                          <w:sz w:val="24"/>
                          <w:szCs w:val="24"/>
                        </w:rPr>
                      </w:pPr>
                    </w:p>
                  </w:txbxContent>
                </v:textbox>
              </v:rect>
            </w:pict>
          </mc:Fallback>
        </mc:AlternateContent>
      </w:r>
    </w:p>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3D3143">
      <w:r>
        <w:rPr>
          <w:noProof/>
        </w:rPr>
        <mc:AlternateContent>
          <mc:Choice Requires="wps">
            <w:drawing>
              <wp:anchor distT="0" distB="0" distL="114300" distR="114300" simplePos="0" relativeHeight="251658752" behindDoc="1" locked="0" layoutInCell="1" allowOverlap="1" wp14:anchorId="60A19A25" wp14:editId="32A35ABA">
                <wp:simplePos x="0" y="0"/>
                <wp:positionH relativeFrom="column">
                  <wp:posOffset>7620</wp:posOffset>
                </wp:positionH>
                <wp:positionV relativeFrom="paragraph">
                  <wp:posOffset>118745</wp:posOffset>
                </wp:positionV>
                <wp:extent cx="5715000" cy="1575435"/>
                <wp:effectExtent l="19050" t="19050" r="19050" b="2476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75435"/>
                        </a:xfrm>
                        <a:prstGeom prst="rect">
                          <a:avLst/>
                        </a:prstGeom>
                        <a:solidFill>
                          <a:srgbClr val="FFFFFF"/>
                        </a:solidFill>
                        <a:ln w="38100" cmpd="dbl">
                          <a:solidFill>
                            <a:srgbClr val="000000"/>
                          </a:solidFill>
                          <a:miter lim="800000"/>
                          <a:headEnd/>
                          <a:tailEnd/>
                        </a:ln>
                      </wps:spPr>
                      <wps:txbx>
                        <w:txbxContent>
                          <w:p w:rsidR="003D3143" w:rsidRDefault="003D3143" w:rsidP="00EA3FD2">
                            <w:pPr>
                              <w:rPr>
                                <w:b/>
                                <w:sz w:val="24"/>
                                <w:szCs w:val="24"/>
                              </w:rPr>
                            </w:pPr>
                          </w:p>
                          <w:p w:rsidR="00BE1238" w:rsidRPr="00141719" w:rsidRDefault="00BE1238" w:rsidP="00EA3FD2">
                            <w:pPr>
                              <w:rPr>
                                <w:b/>
                                <w:sz w:val="24"/>
                                <w:szCs w:val="24"/>
                              </w:rPr>
                            </w:pPr>
                            <w:r w:rsidRPr="00141719">
                              <w:rPr>
                                <w:b/>
                                <w:sz w:val="24"/>
                                <w:szCs w:val="24"/>
                              </w:rPr>
                              <w:t>Evaluation</w:t>
                            </w:r>
                          </w:p>
                          <w:p w:rsidR="00BE1238" w:rsidRPr="00862EAE" w:rsidRDefault="00BE1238" w:rsidP="00EA3FD2">
                            <w:pPr>
                              <w:spacing w:line="360" w:lineRule="auto"/>
                              <w:ind w:firstLine="284"/>
                              <w:rPr>
                                <w:sz w:val="24"/>
                                <w:szCs w:val="24"/>
                              </w:rPr>
                            </w:pPr>
                            <w:r w:rsidRPr="00862EAE">
                              <w:rPr>
                                <w:sz w:val="24"/>
                                <w:szCs w:val="24"/>
                              </w:rPr>
                              <w:t xml:space="preserve">Your final grade will be based on the following: </w:t>
                            </w:r>
                          </w:p>
                          <w:p w:rsidR="00BE1238" w:rsidRPr="0078014F" w:rsidRDefault="00BE1238" w:rsidP="00EA3FD2">
                            <w:pPr>
                              <w:widowControl w:val="0"/>
                              <w:ind w:left="1440" w:hanging="1440"/>
                              <w:rPr>
                                <w:sz w:val="24"/>
                                <w:szCs w:val="24"/>
                              </w:rPr>
                            </w:pPr>
                            <w:r w:rsidRPr="00E90813">
                              <w:rPr>
                                <w:sz w:val="22"/>
                                <w:szCs w:val="22"/>
                              </w:rPr>
                              <w:tab/>
                            </w:r>
                            <w:r>
                              <w:rPr>
                                <w:sz w:val="24"/>
                                <w:szCs w:val="24"/>
                              </w:rPr>
                              <w:t>Midterm Exam</w:t>
                            </w:r>
                            <w:r>
                              <w:rPr>
                                <w:sz w:val="24"/>
                                <w:szCs w:val="24"/>
                              </w:rPr>
                              <w:tab/>
                            </w:r>
                            <w:r>
                              <w:rPr>
                                <w:sz w:val="24"/>
                                <w:szCs w:val="24"/>
                              </w:rPr>
                              <w:tab/>
                              <w:t>35</w:t>
                            </w:r>
                            <w:r w:rsidRPr="0078014F">
                              <w:rPr>
                                <w:sz w:val="24"/>
                                <w:szCs w:val="24"/>
                              </w:rPr>
                              <w:t>%</w:t>
                            </w:r>
                          </w:p>
                          <w:p w:rsidR="00BE1238" w:rsidRPr="0078014F" w:rsidRDefault="00BE1238" w:rsidP="00EA3FD2">
                            <w:pPr>
                              <w:widowControl w:val="0"/>
                              <w:ind w:left="1440" w:hanging="5760"/>
                              <w:rPr>
                                <w:sz w:val="24"/>
                                <w:szCs w:val="24"/>
                              </w:rPr>
                            </w:pPr>
                            <w:r w:rsidRPr="0078014F">
                              <w:rPr>
                                <w:sz w:val="24"/>
                                <w:szCs w:val="24"/>
                              </w:rPr>
                              <w:tab/>
                              <w:t>Stock-Trak Presentation</w:t>
                            </w:r>
                            <w:r w:rsidRPr="0078014F">
                              <w:rPr>
                                <w:sz w:val="24"/>
                                <w:szCs w:val="24"/>
                              </w:rPr>
                              <w:tab/>
                              <w:t xml:space="preserve">  5%</w:t>
                            </w:r>
                          </w:p>
                          <w:p w:rsidR="00BE1238" w:rsidRPr="0078014F" w:rsidRDefault="00BE1238" w:rsidP="00EA3FD2">
                            <w:pPr>
                              <w:widowControl w:val="0"/>
                              <w:ind w:left="1440" w:hanging="5760"/>
                              <w:rPr>
                                <w:sz w:val="24"/>
                                <w:szCs w:val="24"/>
                              </w:rPr>
                            </w:pPr>
                            <w:r w:rsidRPr="0078014F">
                              <w:rPr>
                                <w:sz w:val="24"/>
                                <w:szCs w:val="24"/>
                              </w:rPr>
                              <w:tab/>
                              <w:t>Stock-Trak Report</w:t>
                            </w:r>
                            <w:r w:rsidRPr="0078014F">
                              <w:rPr>
                                <w:sz w:val="24"/>
                                <w:szCs w:val="24"/>
                              </w:rPr>
                              <w:tab/>
                            </w:r>
                            <w:r w:rsidRPr="0078014F">
                              <w:rPr>
                                <w:sz w:val="24"/>
                                <w:szCs w:val="24"/>
                              </w:rPr>
                              <w:tab/>
                              <w:t>10%</w:t>
                            </w:r>
                          </w:p>
                          <w:p w:rsidR="00BE1238" w:rsidRPr="0078014F" w:rsidRDefault="00BE1238" w:rsidP="00EA3FD2">
                            <w:pPr>
                              <w:widowControl w:val="0"/>
                              <w:ind w:left="1440" w:hanging="5760"/>
                              <w:rPr>
                                <w:sz w:val="24"/>
                                <w:szCs w:val="24"/>
                              </w:rPr>
                            </w:pPr>
                            <w:r w:rsidRPr="0078014F">
                              <w:rPr>
                                <w:sz w:val="24"/>
                                <w:szCs w:val="24"/>
                              </w:rPr>
                              <w:tab/>
                              <w:t>Final Exam</w:t>
                            </w:r>
                            <w:r w:rsidRPr="0078014F">
                              <w:rPr>
                                <w:sz w:val="24"/>
                                <w:szCs w:val="24"/>
                              </w:rPr>
                              <w:tab/>
                            </w:r>
                            <w:r w:rsidRPr="0078014F">
                              <w:rPr>
                                <w:sz w:val="24"/>
                                <w:szCs w:val="24"/>
                              </w:rPr>
                              <w:tab/>
                            </w:r>
                            <w:r w:rsidRPr="0078014F">
                              <w:rPr>
                                <w:sz w:val="24"/>
                                <w:szCs w:val="24"/>
                              </w:rPr>
                              <w:tab/>
                            </w:r>
                            <w:r>
                              <w:rPr>
                                <w:sz w:val="24"/>
                                <w:szCs w:val="24"/>
                              </w:rPr>
                              <w:t>50</w:t>
                            </w:r>
                            <w:r w:rsidRPr="0078014F">
                              <w:rPr>
                                <w:sz w:val="24"/>
                                <w:szCs w:val="24"/>
                              </w:rPr>
                              <w:t>%</w:t>
                            </w:r>
                          </w:p>
                          <w:p w:rsidR="00BE1238" w:rsidRPr="00EA3FD2" w:rsidRDefault="00BE1238" w:rsidP="00EA3FD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9A25" id="Rectangle 9" o:spid="_x0000_s1029" style="position:absolute;margin-left:.6pt;margin-top:9.35pt;width:450pt;height:1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yiNAIAAFsEAAAOAAAAZHJzL2Uyb0RvYy54bWysVNtu2zAMfR+wfxD0vjhuk6U16hRFuwwD&#10;uq1Ytw+gZTkWptsoJU729aXkNE23t2F5EESTOjw8JHN1vTOabSUG5WzNy8mUM2mFa5Vd1/zH99W7&#10;C85CBNuCdlbWfC8Dv16+fXM1+Eqeud7pViIjEBuqwde8j9FXRRFELw2EifPSkrNzaCCSieuiRRgI&#10;3ejibDp9XwwOW49OyBDo693o5MuM33VSxK9dF2RkuubELeYT89mks1heQbVG8L0SBxrwDywMKEtJ&#10;j1B3EIFtUP0FZZRAF1wXJ8KZwnWdEjLXQNWU0z+qeezBy1wLiRP8Uabw/2DFl+0DMtXWfMaZBUMt&#10;+kaigV1ryS6TPIMPFUU9+gdMBQZ/78TPwKy77SlK3iC6oZfQEqkyxRevHiQj0FPWDJ9dS+iwiS4r&#10;tevQJEDSgO1yQ/bHhshdZII+zhflfDqlvgnylfPFfHY+zzmgen7uMcSP0hmWLjVHIp/hYXsfYqID&#10;1XNIpu+0aldK62zgurnVyLZA07HKvwN6OA3Tlg01P78oMxPjSay20TnLq7hwCke0E/ORwaswoyKN&#10;vFam5hfHIKiShh9sSw+giqD0eCf62h5ETTqO/Yi7Zpebdp4SJI0b1+5JZXTjhNNG0qV3+Juzgaa7&#10;5uHXBlBypj9Z6tRlOZuldcjGbL44IwNPPc2pB6wgqJpHzsbrbRxXaONRrXvKVGY1rLuh7nYq6/7C&#10;6kCfJji347BtaUVO7Rz18p+wfAIAAP//AwBQSwMEFAAGAAgAAAAhAKtBN4vaAAAACAEAAA8AAABk&#10;cnMvZG93bnJldi54bWxMj81qwzAQhO+FvoPYQm+NVBNc27UcSiDQa508gGKtf6i1MpYSO336bk7t&#10;aZmdYfbbcre6UVxxDoMnDa8bBQKp8XagTsPpeHjJQIRoyJrRE2q4YYBd9fhQmsL6hb7wWsdOcAmF&#10;wmjoY5wKKUPTozNh4yck9lo/OxNZzp20s1m43I0yUSqVzgzEF3oz4b7H5ru+OA2W2uW2rfMff9pK&#10;tc8/2+54kFo/P60f7yAirvEvDHd8RoeKmc7+QjaIkXXCQR7ZGwi2c3VfnDUkaZqBrEr5/4HqFwAA&#10;//8DAFBLAQItABQABgAIAAAAIQC2gziS/gAAAOEBAAATAAAAAAAAAAAAAAAAAAAAAABbQ29udGVu&#10;dF9UeXBlc10ueG1sUEsBAi0AFAAGAAgAAAAhADj9If/WAAAAlAEAAAsAAAAAAAAAAAAAAAAALwEA&#10;AF9yZWxzLy5yZWxzUEsBAi0AFAAGAAgAAAAhAA6FXKI0AgAAWwQAAA4AAAAAAAAAAAAAAAAALgIA&#10;AGRycy9lMm9Eb2MueG1sUEsBAi0AFAAGAAgAAAAhAKtBN4vaAAAACAEAAA8AAAAAAAAAAAAAAAAA&#10;jgQAAGRycy9kb3ducmV2LnhtbFBLBQYAAAAABAAEAPMAAACVBQAAAAA=&#10;" strokeweight="3pt">
                <v:stroke linestyle="thinThin"/>
                <v:textbox>
                  <w:txbxContent>
                    <w:p w:rsidR="003D3143" w:rsidRDefault="003D3143" w:rsidP="00EA3FD2">
                      <w:pPr>
                        <w:rPr>
                          <w:b/>
                          <w:sz w:val="24"/>
                          <w:szCs w:val="24"/>
                        </w:rPr>
                      </w:pPr>
                    </w:p>
                    <w:p w:rsidR="00BE1238" w:rsidRPr="00141719" w:rsidRDefault="00BE1238" w:rsidP="00EA3FD2">
                      <w:pPr>
                        <w:rPr>
                          <w:b/>
                          <w:sz w:val="24"/>
                          <w:szCs w:val="24"/>
                        </w:rPr>
                      </w:pPr>
                      <w:r w:rsidRPr="00141719">
                        <w:rPr>
                          <w:b/>
                          <w:sz w:val="24"/>
                          <w:szCs w:val="24"/>
                        </w:rPr>
                        <w:t>Evaluation</w:t>
                      </w:r>
                    </w:p>
                    <w:p w:rsidR="00BE1238" w:rsidRPr="00862EAE" w:rsidRDefault="00BE1238" w:rsidP="00EA3FD2">
                      <w:pPr>
                        <w:spacing w:line="360" w:lineRule="auto"/>
                        <w:ind w:firstLine="284"/>
                        <w:rPr>
                          <w:sz w:val="24"/>
                          <w:szCs w:val="24"/>
                        </w:rPr>
                      </w:pPr>
                      <w:r w:rsidRPr="00862EAE">
                        <w:rPr>
                          <w:sz w:val="24"/>
                          <w:szCs w:val="24"/>
                        </w:rPr>
                        <w:t xml:space="preserve">Your final grade will be based on the following: </w:t>
                      </w:r>
                    </w:p>
                    <w:p w:rsidR="00BE1238" w:rsidRPr="0078014F" w:rsidRDefault="00BE1238" w:rsidP="00EA3FD2">
                      <w:pPr>
                        <w:widowControl w:val="0"/>
                        <w:ind w:left="1440" w:hanging="1440"/>
                        <w:rPr>
                          <w:sz w:val="24"/>
                          <w:szCs w:val="24"/>
                        </w:rPr>
                      </w:pPr>
                      <w:r w:rsidRPr="00E90813">
                        <w:rPr>
                          <w:sz w:val="22"/>
                          <w:szCs w:val="22"/>
                        </w:rPr>
                        <w:tab/>
                      </w:r>
                      <w:r>
                        <w:rPr>
                          <w:sz w:val="24"/>
                          <w:szCs w:val="24"/>
                        </w:rPr>
                        <w:t>Midterm Exam</w:t>
                      </w:r>
                      <w:r>
                        <w:rPr>
                          <w:sz w:val="24"/>
                          <w:szCs w:val="24"/>
                        </w:rPr>
                        <w:tab/>
                      </w:r>
                      <w:r>
                        <w:rPr>
                          <w:sz w:val="24"/>
                          <w:szCs w:val="24"/>
                        </w:rPr>
                        <w:tab/>
                        <w:t>35</w:t>
                      </w:r>
                      <w:r w:rsidRPr="0078014F">
                        <w:rPr>
                          <w:sz w:val="24"/>
                          <w:szCs w:val="24"/>
                        </w:rPr>
                        <w:t>%</w:t>
                      </w:r>
                    </w:p>
                    <w:p w:rsidR="00BE1238" w:rsidRPr="0078014F" w:rsidRDefault="00BE1238" w:rsidP="00EA3FD2">
                      <w:pPr>
                        <w:widowControl w:val="0"/>
                        <w:ind w:left="1440" w:hanging="5760"/>
                        <w:rPr>
                          <w:sz w:val="24"/>
                          <w:szCs w:val="24"/>
                        </w:rPr>
                      </w:pPr>
                      <w:r w:rsidRPr="0078014F">
                        <w:rPr>
                          <w:sz w:val="24"/>
                          <w:szCs w:val="24"/>
                        </w:rPr>
                        <w:tab/>
                        <w:t>Stock-Trak Presentation</w:t>
                      </w:r>
                      <w:r w:rsidRPr="0078014F">
                        <w:rPr>
                          <w:sz w:val="24"/>
                          <w:szCs w:val="24"/>
                        </w:rPr>
                        <w:tab/>
                        <w:t xml:space="preserve">  5%</w:t>
                      </w:r>
                    </w:p>
                    <w:p w:rsidR="00BE1238" w:rsidRPr="0078014F" w:rsidRDefault="00BE1238" w:rsidP="00EA3FD2">
                      <w:pPr>
                        <w:widowControl w:val="0"/>
                        <w:ind w:left="1440" w:hanging="5760"/>
                        <w:rPr>
                          <w:sz w:val="24"/>
                          <w:szCs w:val="24"/>
                        </w:rPr>
                      </w:pPr>
                      <w:r w:rsidRPr="0078014F">
                        <w:rPr>
                          <w:sz w:val="24"/>
                          <w:szCs w:val="24"/>
                        </w:rPr>
                        <w:tab/>
                        <w:t>Stock-Trak Report</w:t>
                      </w:r>
                      <w:r w:rsidRPr="0078014F">
                        <w:rPr>
                          <w:sz w:val="24"/>
                          <w:szCs w:val="24"/>
                        </w:rPr>
                        <w:tab/>
                      </w:r>
                      <w:r w:rsidRPr="0078014F">
                        <w:rPr>
                          <w:sz w:val="24"/>
                          <w:szCs w:val="24"/>
                        </w:rPr>
                        <w:tab/>
                        <w:t>10%</w:t>
                      </w:r>
                    </w:p>
                    <w:p w:rsidR="00BE1238" w:rsidRPr="0078014F" w:rsidRDefault="00BE1238" w:rsidP="00EA3FD2">
                      <w:pPr>
                        <w:widowControl w:val="0"/>
                        <w:ind w:left="1440" w:hanging="5760"/>
                        <w:rPr>
                          <w:sz w:val="24"/>
                          <w:szCs w:val="24"/>
                        </w:rPr>
                      </w:pPr>
                      <w:r w:rsidRPr="0078014F">
                        <w:rPr>
                          <w:sz w:val="24"/>
                          <w:szCs w:val="24"/>
                        </w:rPr>
                        <w:tab/>
                        <w:t>Final Exam</w:t>
                      </w:r>
                      <w:r w:rsidRPr="0078014F">
                        <w:rPr>
                          <w:sz w:val="24"/>
                          <w:szCs w:val="24"/>
                        </w:rPr>
                        <w:tab/>
                      </w:r>
                      <w:r w:rsidRPr="0078014F">
                        <w:rPr>
                          <w:sz w:val="24"/>
                          <w:szCs w:val="24"/>
                        </w:rPr>
                        <w:tab/>
                      </w:r>
                      <w:r w:rsidRPr="0078014F">
                        <w:rPr>
                          <w:sz w:val="24"/>
                          <w:szCs w:val="24"/>
                        </w:rPr>
                        <w:tab/>
                      </w:r>
                      <w:r>
                        <w:rPr>
                          <w:sz w:val="24"/>
                          <w:szCs w:val="24"/>
                        </w:rPr>
                        <w:t>50</w:t>
                      </w:r>
                      <w:r w:rsidRPr="0078014F">
                        <w:rPr>
                          <w:sz w:val="24"/>
                          <w:szCs w:val="24"/>
                        </w:rPr>
                        <w:t>%</w:t>
                      </w:r>
                    </w:p>
                    <w:p w:rsidR="00BE1238" w:rsidRPr="00EA3FD2" w:rsidRDefault="00BE1238" w:rsidP="00EA3FD2">
                      <w:pPr>
                        <w:rPr>
                          <w:szCs w:val="24"/>
                        </w:rPr>
                      </w:pPr>
                    </w:p>
                  </w:txbxContent>
                </v:textbox>
              </v:rect>
            </w:pict>
          </mc:Fallback>
        </mc:AlternateContent>
      </w:r>
    </w:p>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141719" w:rsidRDefault="00141719"/>
    <w:p w:rsidR="00A82D96" w:rsidRDefault="00B665BA" w:rsidP="00A82D96">
      <w:pPr>
        <w:tabs>
          <w:tab w:val="left" w:pos="2955"/>
        </w:tabs>
      </w:pPr>
      <w:r>
        <w:rPr>
          <w:noProof/>
        </w:rPr>
        <w:lastRenderedPageBreak/>
        <mc:AlternateContent>
          <mc:Choice Requires="wps">
            <w:drawing>
              <wp:anchor distT="0" distB="0" distL="114300" distR="114300" simplePos="0" relativeHeight="251664896" behindDoc="1" locked="0" layoutInCell="1" allowOverlap="1">
                <wp:simplePos x="0" y="0"/>
                <wp:positionH relativeFrom="column">
                  <wp:posOffset>15240</wp:posOffset>
                </wp:positionH>
                <wp:positionV relativeFrom="paragraph">
                  <wp:posOffset>53340</wp:posOffset>
                </wp:positionV>
                <wp:extent cx="5715000" cy="4427220"/>
                <wp:effectExtent l="19050" t="19050" r="19050" b="1143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427220"/>
                        </a:xfrm>
                        <a:prstGeom prst="rect">
                          <a:avLst/>
                        </a:prstGeom>
                        <a:solidFill>
                          <a:srgbClr val="FFFFFF"/>
                        </a:solidFill>
                        <a:ln w="38100" cmpd="dbl">
                          <a:solidFill>
                            <a:srgbClr val="000000"/>
                          </a:solidFill>
                          <a:miter lim="800000"/>
                          <a:headEnd/>
                          <a:tailEnd/>
                        </a:ln>
                      </wps:spPr>
                      <wps:txbx>
                        <w:txbxContent>
                          <w:p w:rsidR="00055A11" w:rsidRDefault="00055A11" w:rsidP="00A82D96">
                            <w:pPr>
                              <w:jc w:val="both"/>
                              <w:rPr>
                                <w:b/>
                                <w:sz w:val="24"/>
                                <w:szCs w:val="24"/>
                              </w:rPr>
                            </w:pPr>
                          </w:p>
                          <w:p w:rsidR="00BE1238" w:rsidRPr="00A07BC4" w:rsidRDefault="00BE1238" w:rsidP="00A82D96">
                            <w:pPr>
                              <w:jc w:val="both"/>
                              <w:rPr>
                                <w:b/>
                                <w:sz w:val="24"/>
                                <w:szCs w:val="24"/>
                              </w:rPr>
                            </w:pPr>
                            <w:r w:rsidRPr="00A07BC4">
                              <w:rPr>
                                <w:b/>
                                <w:sz w:val="24"/>
                                <w:szCs w:val="24"/>
                              </w:rPr>
                              <w:t>Exams</w:t>
                            </w:r>
                          </w:p>
                          <w:p w:rsidR="008C56DC" w:rsidRDefault="008C56DC" w:rsidP="00A82D96">
                            <w:pPr>
                              <w:widowControl w:val="0"/>
                              <w:rPr>
                                <w:sz w:val="24"/>
                                <w:szCs w:val="24"/>
                              </w:rPr>
                            </w:pPr>
                          </w:p>
                          <w:p w:rsidR="00055A11" w:rsidRDefault="00BE1238" w:rsidP="00A82D96">
                            <w:pPr>
                              <w:widowControl w:val="0"/>
                              <w:rPr>
                                <w:sz w:val="24"/>
                                <w:szCs w:val="24"/>
                              </w:rPr>
                            </w:pPr>
                            <w:r w:rsidRPr="006F4771">
                              <w:rPr>
                                <w:sz w:val="24"/>
                                <w:szCs w:val="24"/>
                              </w:rPr>
                              <w:t xml:space="preserve">The midterm exam is </w:t>
                            </w:r>
                            <w:r w:rsidR="003D3143">
                              <w:rPr>
                                <w:sz w:val="24"/>
                                <w:szCs w:val="24"/>
                              </w:rPr>
                              <w:t>a two-hour exam with 35 multiple-choice questions</w:t>
                            </w:r>
                            <w:r w:rsidR="00055A11">
                              <w:rPr>
                                <w:sz w:val="24"/>
                                <w:szCs w:val="24"/>
                              </w:rPr>
                              <w:t xml:space="preserve"> </w:t>
                            </w:r>
                            <w:r w:rsidRPr="006F4771">
                              <w:rPr>
                                <w:sz w:val="24"/>
                                <w:szCs w:val="24"/>
                              </w:rPr>
                              <w:t>cover</w:t>
                            </w:r>
                            <w:r w:rsidR="00055A11">
                              <w:rPr>
                                <w:sz w:val="24"/>
                                <w:szCs w:val="24"/>
                              </w:rPr>
                              <w:t>ing</w:t>
                            </w:r>
                            <w:r w:rsidRPr="006F4771">
                              <w:rPr>
                                <w:sz w:val="24"/>
                                <w:szCs w:val="24"/>
                              </w:rPr>
                              <w:t xml:space="preserve"> topics from </w:t>
                            </w:r>
                            <w:r w:rsidRPr="0081078C">
                              <w:rPr>
                                <w:sz w:val="24"/>
                                <w:szCs w:val="24"/>
                              </w:rPr>
                              <w:t xml:space="preserve">the first </w:t>
                            </w:r>
                            <w:r w:rsidR="00D96F75">
                              <w:rPr>
                                <w:sz w:val="24"/>
                                <w:szCs w:val="24"/>
                              </w:rPr>
                              <w:t>six</w:t>
                            </w:r>
                            <w:r w:rsidRPr="0081078C">
                              <w:rPr>
                                <w:sz w:val="24"/>
                                <w:szCs w:val="24"/>
                              </w:rPr>
                              <w:t xml:space="preserve"> weeks</w:t>
                            </w:r>
                            <w:r w:rsidRPr="006F4771">
                              <w:rPr>
                                <w:sz w:val="24"/>
                                <w:szCs w:val="24"/>
                              </w:rPr>
                              <w:t xml:space="preserve">. The final exam is </w:t>
                            </w:r>
                            <w:r w:rsidR="00055A11">
                              <w:rPr>
                                <w:sz w:val="24"/>
                                <w:szCs w:val="24"/>
                              </w:rPr>
                              <w:t>a three-hour exam with 50 multiple choice questions</w:t>
                            </w:r>
                            <w:r w:rsidRPr="006F4771">
                              <w:rPr>
                                <w:sz w:val="24"/>
                                <w:szCs w:val="24"/>
                              </w:rPr>
                              <w:t>. It is cumulative, but with a greater emphasis on topics not tested on the midterm.</w:t>
                            </w:r>
                            <w:r>
                              <w:rPr>
                                <w:sz w:val="24"/>
                                <w:szCs w:val="24"/>
                              </w:rPr>
                              <w:t xml:space="preserve"> </w:t>
                            </w:r>
                          </w:p>
                          <w:p w:rsidR="008C56DC" w:rsidRDefault="008C56DC" w:rsidP="00A82D96">
                            <w:pPr>
                              <w:widowControl w:val="0"/>
                              <w:rPr>
                                <w:sz w:val="24"/>
                                <w:szCs w:val="24"/>
                              </w:rPr>
                            </w:pPr>
                          </w:p>
                          <w:p w:rsidR="00055A11" w:rsidRDefault="00055A11" w:rsidP="00A82D96">
                            <w:pPr>
                              <w:widowControl w:val="0"/>
                              <w:rPr>
                                <w:sz w:val="24"/>
                                <w:szCs w:val="24"/>
                              </w:rPr>
                            </w:pPr>
                            <w:r w:rsidRPr="00055A11">
                              <w:rPr>
                                <w:sz w:val="24"/>
                                <w:szCs w:val="24"/>
                              </w:rPr>
                              <w:t>An exam information sheet will be posted on Moodle at least one week before the exam, listing how many exam questions are from each chapter, the breakdown between calculation and conceptual questions, and the required textbook sections</w:t>
                            </w:r>
                            <w:r>
                              <w:rPr>
                                <w:sz w:val="24"/>
                                <w:szCs w:val="24"/>
                              </w:rPr>
                              <w:t xml:space="preserve">. </w:t>
                            </w:r>
                          </w:p>
                          <w:p w:rsidR="00BE1238" w:rsidRPr="006F4771" w:rsidRDefault="00BE1238" w:rsidP="00A82D96">
                            <w:pPr>
                              <w:widowControl w:val="0"/>
                              <w:rPr>
                                <w:sz w:val="24"/>
                                <w:szCs w:val="24"/>
                              </w:rPr>
                            </w:pPr>
                            <w:r w:rsidRPr="006F4771">
                              <w:rPr>
                                <w:sz w:val="24"/>
                                <w:szCs w:val="24"/>
                              </w:rPr>
                              <w:t>Both exams are closed book.</w:t>
                            </w:r>
                            <w:r w:rsidR="00055A11">
                              <w:rPr>
                                <w:sz w:val="24"/>
                                <w:szCs w:val="24"/>
                              </w:rPr>
                              <w:t xml:space="preserve"> </w:t>
                            </w:r>
                            <w:r w:rsidRPr="006F4771">
                              <w:rPr>
                                <w:sz w:val="24"/>
                                <w:szCs w:val="24"/>
                              </w:rPr>
                              <w:t xml:space="preserve"> Formula sheets will be provided, and they will be posted on the course website at least one week before the exam. </w:t>
                            </w:r>
                            <w:r w:rsidR="00055A11" w:rsidRPr="00055A11">
                              <w:rPr>
                                <w:sz w:val="24"/>
                                <w:szCs w:val="24"/>
                              </w:rPr>
                              <w:t xml:space="preserve">You will need a </w:t>
                            </w:r>
                            <w:r w:rsidR="00055A11" w:rsidRPr="00055A11">
                              <w:rPr>
                                <w:b/>
                                <w:sz w:val="24"/>
                                <w:szCs w:val="24"/>
                              </w:rPr>
                              <w:t>pencil</w:t>
                            </w:r>
                            <w:r w:rsidR="00055A11" w:rsidRPr="00055A11">
                              <w:rPr>
                                <w:sz w:val="24"/>
                                <w:szCs w:val="24"/>
                              </w:rPr>
                              <w:t xml:space="preserve"> for filling in the Scantron bubble sheet, and a </w:t>
                            </w:r>
                            <w:r w:rsidR="00055A11" w:rsidRPr="00055A11">
                              <w:rPr>
                                <w:b/>
                                <w:sz w:val="24"/>
                                <w:szCs w:val="24"/>
                              </w:rPr>
                              <w:t>calculator</w:t>
                            </w:r>
                            <w:r w:rsidR="00055A11" w:rsidRPr="00055A11">
                              <w:rPr>
                                <w:sz w:val="24"/>
                                <w:szCs w:val="24"/>
                              </w:rPr>
                              <w:t xml:space="preserve">. A few of the bond problems on the final exam need a financial calculator, which you should already have from ADMS 3530. </w:t>
                            </w:r>
                          </w:p>
                          <w:p w:rsidR="00055A11" w:rsidRDefault="00055A11" w:rsidP="00055A11">
                            <w:pPr>
                              <w:widowControl w:val="0"/>
                              <w:rPr>
                                <w:sz w:val="24"/>
                                <w:szCs w:val="24"/>
                              </w:rPr>
                            </w:pPr>
                          </w:p>
                          <w:p w:rsidR="008C56DC" w:rsidRDefault="00BE1238" w:rsidP="00055A11">
                            <w:pPr>
                              <w:widowControl w:val="0"/>
                              <w:rPr>
                                <w:sz w:val="24"/>
                                <w:szCs w:val="24"/>
                              </w:rPr>
                            </w:pPr>
                            <w:r w:rsidRPr="00A07BC4">
                              <w:rPr>
                                <w:sz w:val="24"/>
                                <w:szCs w:val="24"/>
                              </w:rPr>
                              <w:t xml:space="preserve">If you have an excused absence from the midterm (e.g. illness), your midterm exam mark will be estimated from your final exam mark, </w:t>
                            </w:r>
                            <w:proofErr w:type="gramStart"/>
                            <w:r w:rsidRPr="00A07BC4">
                              <w:rPr>
                                <w:sz w:val="24"/>
                                <w:szCs w:val="24"/>
                              </w:rPr>
                              <w:t>taking into account</w:t>
                            </w:r>
                            <w:proofErr w:type="gramEnd"/>
                            <w:r w:rsidRPr="00A07BC4">
                              <w:rPr>
                                <w:sz w:val="24"/>
                                <w:szCs w:val="24"/>
                              </w:rPr>
                              <w:t xml:space="preserve"> the relative difficulty of the two exams. The only documentary evidence that will be accepted to support missing the midterm due to illness is the Attending Physician’s Statement</w:t>
                            </w:r>
                            <w:r w:rsidR="008C56DC">
                              <w:rPr>
                                <w:sz w:val="24"/>
                                <w:szCs w:val="24"/>
                              </w:rPr>
                              <w:t>, s</w:t>
                            </w:r>
                            <w:r w:rsidRPr="00A07BC4">
                              <w:rPr>
                                <w:sz w:val="24"/>
                                <w:szCs w:val="24"/>
                              </w:rPr>
                              <w:t xml:space="preserve">ee </w:t>
                            </w:r>
                          </w:p>
                          <w:p w:rsidR="008C56DC" w:rsidRPr="008C56DC" w:rsidRDefault="00825DA8" w:rsidP="00055A11">
                            <w:pPr>
                              <w:widowControl w:val="0"/>
                              <w:rPr>
                                <w:sz w:val="32"/>
                                <w:szCs w:val="24"/>
                              </w:rPr>
                            </w:pPr>
                            <w:hyperlink r:id="rId9" w:history="1">
                              <w:r w:rsidR="008C56DC" w:rsidRPr="008C56DC">
                                <w:rPr>
                                  <w:rStyle w:val="Hyperlink"/>
                                  <w:sz w:val="24"/>
                                </w:rPr>
                                <w:t>http://www.registrar.yorku.ca/pdf/attending-physicians-statement.pdf</w:t>
                              </w:r>
                            </w:hyperlink>
                          </w:p>
                          <w:p w:rsidR="008C56DC" w:rsidRDefault="008C56DC" w:rsidP="00055A11">
                            <w:pPr>
                              <w:widowControl w:val="0"/>
                              <w:rPr>
                                <w:sz w:val="24"/>
                                <w:szCs w:val="24"/>
                              </w:rPr>
                            </w:pPr>
                          </w:p>
                          <w:p w:rsidR="00BE1238" w:rsidRPr="00A07BC4" w:rsidRDefault="00BE1238" w:rsidP="00055A11">
                            <w:pPr>
                              <w:widowControl w:val="0"/>
                              <w:rPr>
                                <w:sz w:val="24"/>
                                <w:szCs w:val="24"/>
                              </w:rPr>
                            </w:pPr>
                            <w:r w:rsidRPr="00A07BC4">
                              <w:rPr>
                                <w:sz w:val="24"/>
                                <w:szCs w:val="24"/>
                              </w:rPr>
                              <w:t xml:space="preserve">This form must be completely filled out and submitted to Professor </w:t>
                            </w:r>
                            <w:r>
                              <w:rPr>
                                <w:sz w:val="24"/>
                                <w:szCs w:val="24"/>
                              </w:rPr>
                              <w:t>Yildirim</w:t>
                            </w:r>
                            <w:r w:rsidRPr="00A07BC4">
                              <w:rPr>
                                <w:sz w:val="24"/>
                                <w:szCs w:val="24"/>
                              </w:rPr>
                              <w:t>. You do not need to submit an Academic Petition Form.</w:t>
                            </w:r>
                          </w:p>
                          <w:p w:rsidR="00BE1238" w:rsidRDefault="00BE1238" w:rsidP="00A82D96">
                            <w:pPr>
                              <w:tabs>
                                <w:tab w:val="left" w:pos="284"/>
                              </w:tabs>
                              <w:overflowPunct w:val="0"/>
                              <w:autoSpaceDE w:val="0"/>
                              <w:autoSpaceDN w:val="0"/>
                              <w:adjustRightInd w:val="0"/>
                              <w:ind w:left="284"/>
                              <w:jc w:val="both"/>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1.2pt;margin-top:4.2pt;width:450pt;height:34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czNAIAAFwEAAAOAAAAZHJzL2Uyb0RvYy54bWysVNuO0zAQfUfiHyy/0zSlZZdo09WqSxHS&#10;AisWPmDiOI2Fb4zdpuXrGTvd0sIbog+WJzM+PnOOpze3e6PZTmJQzta8nEw5k1a4VtlNzb99Xb+6&#10;5ixEsC1oZ2XNDzLw2+XLFzeDr+TM9U63EhmB2FANvuZ9jL4qiiB6aSBMnJeWkp1DA5FC3BQtwkDo&#10;Rhez6fRNMThsPTohQ6Cv92OSLzN+10kRP3ddkJHpmhO3mFfMa5PWYnkD1QbB90ocacA/sDCgLF16&#10;grqHCGyL6i8oowS64Lo4Ec4UruuUkLkH6qac/tHNUw9e5l5InOBPMoX/Bys+7R6RqbbmrzmzYMii&#10;LyQa2I2WbDZP+gw+VFT25B8xdRj8gxPfA7Nu1VOZvEN0Qy+hJVZlqi8uDqQg0FHWDB9dS/CwjS5L&#10;te/QJEASge2zI4eTI3IfmaCPi6tyMZ2ScYJy8/nsajbLnhVQPR/3GOJ76QxLm5ojsc/wsHsIMdGB&#10;6rkk03datWuldQ5w06w0sh3Q81jnX+6Aujwv05YNJNB1mZkYT2q1jc63XNSFcziinZiPDC7KjIr0&#10;5rUyNb8+FUGVNHxnWzoAVQSlxz3R1/YoatJx9CPum3127eRQ49oDqYxufOI0krTpHf7kbKDnXfPw&#10;YwsoOdMfLDn1tpzP0zzkYL64IlkZnmea8wxYQVA1j5yN21UcZ2jrUW16uqnMalh3R+52KuuenB9Z&#10;HenTE852HMctzch5nKt+/yksfwEAAP//AwBQSwMEFAAGAAgAAAAhAK3h9v/ZAAAABwEAAA8AAABk&#10;cnMvZG93bnJldi54bWxMjs1uwjAQhO+V+g7WVuqt2EUpkBAHVUhIvTbwACbe/Ih4HcWGhD59l1N7&#10;Go1mNPPlu9n14oZj6DxpeF8oEEiVtx01Gk7Hw9sGRIiGrOk9oYY7BtgVz0+5yayf6BtvZWwEj1DI&#10;jIY2xiGTMlQtOhMWfkDirPajM5Ht2Eg7monHXS+XSq2kMx3xQ2sG3LdYXcqr02Cpnu5Jmf74UyLV&#10;Pv2qm+NBav36Mn9uQUSc418ZHviMDgUznf2VbBC9hmXCRQ0bFk5T9fBnDWv1sQJZ5PI/f/ELAAD/&#10;/wMAUEsBAi0AFAAGAAgAAAAhALaDOJL+AAAA4QEAABMAAAAAAAAAAAAAAAAAAAAAAFtDb250ZW50&#10;X1R5cGVzXS54bWxQSwECLQAUAAYACAAAACEAOP0h/9YAAACUAQAACwAAAAAAAAAAAAAAAAAvAQAA&#10;X3JlbHMvLnJlbHNQSwECLQAUAAYACAAAACEAYG9XMzQCAABcBAAADgAAAAAAAAAAAAAAAAAuAgAA&#10;ZHJzL2Uyb0RvYy54bWxQSwECLQAUAAYACAAAACEAreH2/9kAAAAHAQAADwAAAAAAAAAAAAAAAACO&#10;BAAAZHJzL2Rvd25yZXYueG1sUEsFBgAAAAAEAAQA8wAAAJQFAAAAAA==&#10;" strokeweight="3pt">
                <v:stroke linestyle="thinThin"/>
                <v:textbox>
                  <w:txbxContent>
                    <w:p w:rsidR="00055A11" w:rsidRDefault="00055A11" w:rsidP="00A82D96">
                      <w:pPr>
                        <w:jc w:val="both"/>
                        <w:rPr>
                          <w:b/>
                          <w:sz w:val="24"/>
                          <w:szCs w:val="24"/>
                        </w:rPr>
                      </w:pPr>
                    </w:p>
                    <w:p w:rsidR="00BE1238" w:rsidRPr="00A07BC4" w:rsidRDefault="00BE1238" w:rsidP="00A82D96">
                      <w:pPr>
                        <w:jc w:val="both"/>
                        <w:rPr>
                          <w:b/>
                          <w:sz w:val="24"/>
                          <w:szCs w:val="24"/>
                        </w:rPr>
                      </w:pPr>
                      <w:r w:rsidRPr="00A07BC4">
                        <w:rPr>
                          <w:b/>
                          <w:sz w:val="24"/>
                          <w:szCs w:val="24"/>
                        </w:rPr>
                        <w:t>Exams</w:t>
                      </w:r>
                    </w:p>
                    <w:p w:rsidR="008C56DC" w:rsidRDefault="008C56DC" w:rsidP="00A82D96">
                      <w:pPr>
                        <w:widowControl w:val="0"/>
                        <w:rPr>
                          <w:sz w:val="24"/>
                          <w:szCs w:val="24"/>
                        </w:rPr>
                      </w:pPr>
                    </w:p>
                    <w:p w:rsidR="00055A11" w:rsidRDefault="00BE1238" w:rsidP="00A82D96">
                      <w:pPr>
                        <w:widowControl w:val="0"/>
                        <w:rPr>
                          <w:sz w:val="24"/>
                          <w:szCs w:val="24"/>
                        </w:rPr>
                      </w:pPr>
                      <w:r w:rsidRPr="006F4771">
                        <w:rPr>
                          <w:sz w:val="24"/>
                          <w:szCs w:val="24"/>
                        </w:rPr>
                        <w:t xml:space="preserve">The midterm exam is </w:t>
                      </w:r>
                      <w:r w:rsidR="003D3143">
                        <w:rPr>
                          <w:sz w:val="24"/>
                          <w:szCs w:val="24"/>
                        </w:rPr>
                        <w:t>a two-hour exam with 35 multiple-choice questions</w:t>
                      </w:r>
                      <w:r w:rsidR="00055A11">
                        <w:rPr>
                          <w:sz w:val="24"/>
                          <w:szCs w:val="24"/>
                        </w:rPr>
                        <w:t xml:space="preserve"> </w:t>
                      </w:r>
                      <w:r w:rsidRPr="006F4771">
                        <w:rPr>
                          <w:sz w:val="24"/>
                          <w:szCs w:val="24"/>
                        </w:rPr>
                        <w:t>cover</w:t>
                      </w:r>
                      <w:r w:rsidR="00055A11">
                        <w:rPr>
                          <w:sz w:val="24"/>
                          <w:szCs w:val="24"/>
                        </w:rPr>
                        <w:t>ing</w:t>
                      </w:r>
                      <w:r w:rsidRPr="006F4771">
                        <w:rPr>
                          <w:sz w:val="24"/>
                          <w:szCs w:val="24"/>
                        </w:rPr>
                        <w:t xml:space="preserve"> topics from </w:t>
                      </w:r>
                      <w:r w:rsidRPr="0081078C">
                        <w:rPr>
                          <w:sz w:val="24"/>
                          <w:szCs w:val="24"/>
                        </w:rPr>
                        <w:t xml:space="preserve">the first </w:t>
                      </w:r>
                      <w:r w:rsidR="00D96F75">
                        <w:rPr>
                          <w:sz w:val="24"/>
                          <w:szCs w:val="24"/>
                        </w:rPr>
                        <w:t>six</w:t>
                      </w:r>
                      <w:r w:rsidRPr="0081078C">
                        <w:rPr>
                          <w:sz w:val="24"/>
                          <w:szCs w:val="24"/>
                        </w:rPr>
                        <w:t xml:space="preserve"> weeks</w:t>
                      </w:r>
                      <w:r w:rsidRPr="006F4771">
                        <w:rPr>
                          <w:sz w:val="24"/>
                          <w:szCs w:val="24"/>
                        </w:rPr>
                        <w:t xml:space="preserve">. The final exam is </w:t>
                      </w:r>
                      <w:r w:rsidR="00055A11">
                        <w:rPr>
                          <w:sz w:val="24"/>
                          <w:szCs w:val="24"/>
                        </w:rPr>
                        <w:t>a three-hour exam with 50 multiple choice questions</w:t>
                      </w:r>
                      <w:r w:rsidRPr="006F4771">
                        <w:rPr>
                          <w:sz w:val="24"/>
                          <w:szCs w:val="24"/>
                        </w:rPr>
                        <w:t>. It is cumulative, but with a greater emphasis on topics not tested on the midterm.</w:t>
                      </w:r>
                      <w:r>
                        <w:rPr>
                          <w:sz w:val="24"/>
                          <w:szCs w:val="24"/>
                        </w:rPr>
                        <w:t xml:space="preserve"> </w:t>
                      </w:r>
                    </w:p>
                    <w:p w:rsidR="008C56DC" w:rsidRDefault="008C56DC" w:rsidP="00A82D96">
                      <w:pPr>
                        <w:widowControl w:val="0"/>
                        <w:rPr>
                          <w:sz w:val="24"/>
                          <w:szCs w:val="24"/>
                        </w:rPr>
                      </w:pPr>
                    </w:p>
                    <w:p w:rsidR="00055A11" w:rsidRDefault="00055A11" w:rsidP="00A82D96">
                      <w:pPr>
                        <w:widowControl w:val="0"/>
                        <w:rPr>
                          <w:sz w:val="24"/>
                          <w:szCs w:val="24"/>
                        </w:rPr>
                      </w:pPr>
                      <w:r w:rsidRPr="00055A11">
                        <w:rPr>
                          <w:sz w:val="24"/>
                          <w:szCs w:val="24"/>
                        </w:rPr>
                        <w:t>An exam information sheet will be posted on Moodle at least one week before the exam, listing how many exam questions are from each chapter, the breakdown between calculation and conceptual questions, and the required textbook sections</w:t>
                      </w:r>
                      <w:r>
                        <w:rPr>
                          <w:sz w:val="24"/>
                          <w:szCs w:val="24"/>
                        </w:rPr>
                        <w:t xml:space="preserve">. </w:t>
                      </w:r>
                    </w:p>
                    <w:p w:rsidR="00BE1238" w:rsidRPr="006F4771" w:rsidRDefault="00BE1238" w:rsidP="00A82D96">
                      <w:pPr>
                        <w:widowControl w:val="0"/>
                        <w:rPr>
                          <w:sz w:val="24"/>
                          <w:szCs w:val="24"/>
                        </w:rPr>
                      </w:pPr>
                      <w:r w:rsidRPr="006F4771">
                        <w:rPr>
                          <w:sz w:val="24"/>
                          <w:szCs w:val="24"/>
                        </w:rPr>
                        <w:t>Both exams are closed book.</w:t>
                      </w:r>
                      <w:r w:rsidR="00055A11">
                        <w:rPr>
                          <w:sz w:val="24"/>
                          <w:szCs w:val="24"/>
                        </w:rPr>
                        <w:t xml:space="preserve"> </w:t>
                      </w:r>
                      <w:r w:rsidRPr="006F4771">
                        <w:rPr>
                          <w:sz w:val="24"/>
                          <w:szCs w:val="24"/>
                        </w:rPr>
                        <w:t xml:space="preserve"> Formula sheets will be provided, and they will be posted on the course website at least one week before the exam. </w:t>
                      </w:r>
                      <w:r w:rsidR="00055A11" w:rsidRPr="00055A11">
                        <w:rPr>
                          <w:sz w:val="24"/>
                          <w:szCs w:val="24"/>
                        </w:rPr>
                        <w:t xml:space="preserve">You will need a </w:t>
                      </w:r>
                      <w:r w:rsidR="00055A11" w:rsidRPr="00055A11">
                        <w:rPr>
                          <w:b/>
                          <w:sz w:val="24"/>
                          <w:szCs w:val="24"/>
                        </w:rPr>
                        <w:t>pencil</w:t>
                      </w:r>
                      <w:r w:rsidR="00055A11" w:rsidRPr="00055A11">
                        <w:rPr>
                          <w:sz w:val="24"/>
                          <w:szCs w:val="24"/>
                        </w:rPr>
                        <w:t xml:space="preserve"> for filling in the Scantron bubble sheet, and a </w:t>
                      </w:r>
                      <w:r w:rsidR="00055A11" w:rsidRPr="00055A11">
                        <w:rPr>
                          <w:b/>
                          <w:sz w:val="24"/>
                          <w:szCs w:val="24"/>
                        </w:rPr>
                        <w:t>calculator</w:t>
                      </w:r>
                      <w:r w:rsidR="00055A11" w:rsidRPr="00055A11">
                        <w:rPr>
                          <w:sz w:val="24"/>
                          <w:szCs w:val="24"/>
                        </w:rPr>
                        <w:t xml:space="preserve">. A few of the bond problems on the final exam need a financial calculator, which you should already have from ADMS 3530. </w:t>
                      </w:r>
                    </w:p>
                    <w:p w:rsidR="00055A11" w:rsidRDefault="00055A11" w:rsidP="00055A11">
                      <w:pPr>
                        <w:widowControl w:val="0"/>
                        <w:rPr>
                          <w:sz w:val="24"/>
                          <w:szCs w:val="24"/>
                        </w:rPr>
                      </w:pPr>
                    </w:p>
                    <w:p w:rsidR="008C56DC" w:rsidRDefault="00BE1238" w:rsidP="00055A11">
                      <w:pPr>
                        <w:widowControl w:val="0"/>
                        <w:rPr>
                          <w:sz w:val="24"/>
                          <w:szCs w:val="24"/>
                        </w:rPr>
                      </w:pPr>
                      <w:r w:rsidRPr="00A07BC4">
                        <w:rPr>
                          <w:sz w:val="24"/>
                          <w:szCs w:val="24"/>
                        </w:rPr>
                        <w:t xml:space="preserve">If you have an excused absence from the midterm (e.g. illness), your midterm exam mark will be estimated from your final exam mark, </w:t>
                      </w:r>
                      <w:proofErr w:type="gramStart"/>
                      <w:r w:rsidRPr="00A07BC4">
                        <w:rPr>
                          <w:sz w:val="24"/>
                          <w:szCs w:val="24"/>
                        </w:rPr>
                        <w:t>taking into account</w:t>
                      </w:r>
                      <w:proofErr w:type="gramEnd"/>
                      <w:r w:rsidRPr="00A07BC4">
                        <w:rPr>
                          <w:sz w:val="24"/>
                          <w:szCs w:val="24"/>
                        </w:rPr>
                        <w:t xml:space="preserve"> the relative difficulty of the two exams. The only documentary evidence that will be accepted to support missing the midterm due to illness is the Attending Physician’s Statement</w:t>
                      </w:r>
                      <w:r w:rsidR="008C56DC">
                        <w:rPr>
                          <w:sz w:val="24"/>
                          <w:szCs w:val="24"/>
                        </w:rPr>
                        <w:t>, s</w:t>
                      </w:r>
                      <w:r w:rsidRPr="00A07BC4">
                        <w:rPr>
                          <w:sz w:val="24"/>
                          <w:szCs w:val="24"/>
                        </w:rPr>
                        <w:t xml:space="preserve">ee </w:t>
                      </w:r>
                    </w:p>
                    <w:p w:rsidR="008C56DC" w:rsidRPr="008C56DC" w:rsidRDefault="00825DA8" w:rsidP="00055A11">
                      <w:pPr>
                        <w:widowControl w:val="0"/>
                        <w:rPr>
                          <w:sz w:val="32"/>
                          <w:szCs w:val="24"/>
                        </w:rPr>
                      </w:pPr>
                      <w:hyperlink r:id="rId10" w:history="1">
                        <w:r w:rsidR="008C56DC" w:rsidRPr="008C56DC">
                          <w:rPr>
                            <w:rStyle w:val="Hyperlink"/>
                            <w:sz w:val="24"/>
                          </w:rPr>
                          <w:t>http://www.registrar.yorku.ca/pdf/attending-physicians-statement.pdf</w:t>
                        </w:r>
                      </w:hyperlink>
                    </w:p>
                    <w:p w:rsidR="008C56DC" w:rsidRDefault="008C56DC" w:rsidP="00055A11">
                      <w:pPr>
                        <w:widowControl w:val="0"/>
                        <w:rPr>
                          <w:sz w:val="24"/>
                          <w:szCs w:val="24"/>
                        </w:rPr>
                      </w:pPr>
                    </w:p>
                    <w:p w:rsidR="00BE1238" w:rsidRPr="00A07BC4" w:rsidRDefault="00BE1238" w:rsidP="00055A11">
                      <w:pPr>
                        <w:widowControl w:val="0"/>
                        <w:rPr>
                          <w:sz w:val="24"/>
                          <w:szCs w:val="24"/>
                        </w:rPr>
                      </w:pPr>
                      <w:r w:rsidRPr="00A07BC4">
                        <w:rPr>
                          <w:sz w:val="24"/>
                          <w:szCs w:val="24"/>
                        </w:rPr>
                        <w:t xml:space="preserve">This form must be completely filled out and submitted to Professor </w:t>
                      </w:r>
                      <w:r>
                        <w:rPr>
                          <w:sz w:val="24"/>
                          <w:szCs w:val="24"/>
                        </w:rPr>
                        <w:t>Yildirim</w:t>
                      </w:r>
                      <w:r w:rsidRPr="00A07BC4">
                        <w:rPr>
                          <w:sz w:val="24"/>
                          <w:szCs w:val="24"/>
                        </w:rPr>
                        <w:t>. You do not need to submit an Academic Petition Form.</w:t>
                      </w:r>
                    </w:p>
                    <w:p w:rsidR="00BE1238" w:rsidRDefault="00BE1238" w:rsidP="00A82D96">
                      <w:pPr>
                        <w:tabs>
                          <w:tab w:val="left" w:pos="284"/>
                        </w:tabs>
                        <w:overflowPunct w:val="0"/>
                        <w:autoSpaceDE w:val="0"/>
                        <w:autoSpaceDN w:val="0"/>
                        <w:adjustRightInd w:val="0"/>
                        <w:ind w:left="284"/>
                        <w:jc w:val="both"/>
                        <w:textAlignment w:val="baseline"/>
                      </w:pPr>
                    </w:p>
                  </w:txbxContent>
                </v:textbox>
              </v:rect>
            </w:pict>
          </mc:Fallback>
        </mc:AlternateContent>
      </w:r>
      <w:r w:rsidR="00A82D96">
        <w:tab/>
      </w:r>
    </w:p>
    <w:p w:rsidR="00A82D96" w:rsidRDefault="00A82D96" w:rsidP="00A82D96"/>
    <w:p w:rsidR="00A82D96" w:rsidRDefault="00A82D96" w:rsidP="00A82D96"/>
    <w:p w:rsidR="00A82D96" w:rsidRDefault="00A82D96" w:rsidP="00A82D96"/>
    <w:p w:rsidR="00A82D96" w:rsidRDefault="00A82D96" w:rsidP="00A82D96"/>
    <w:p w:rsidR="00A82D96" w:rsidRDefault="00A82D96" w:rsidP="00A82D96"/>
    <w:p w:rsidR="00A82D96" w:rsidRDefault="00A82D96" w:rsidP="00A82D96"/>
    <w:p w:rsidR="00A82D96" w:rsidRDefault="00A82D96" w:rsidP="00A82D96"/>
    <w:p w:rsidR="00A82D96" w:rsidRDefault="00A82D96" w:rsidP="00A82D96"/>
    <w:p w:rsidR="00A82D96" w:rsidRDefault="00A82D96" w:rsidP="00A82D96"/>
    <w:p w:rsidR="00A82D96" w:rsidRPr="00862C6A" w:rsidRDefault="00A82D96" w:rsidP="00A82D96">
      <w:pPr>
        <w:rPr>
          <w:sz w:val="24"/>
          <w:szCs w:val="24"/>
        </w:rPr>
      </w:pPr>
    </w:p>
    <w:p w:rsidR="00A82D96" w:rsidRPr="00862C6A" w:rsidRDefault="00A82D96" w:rsidP="00A82D96">
      <w:pPr>
        <w:rPr>
          <w:sz w:val="24"/>
          <w:szCs w:val="24"/>
        </w:rPr>
      </w:pPr>
    </w:p>
    <w:p w:rsidR="00A82D96" w:rsidRPr="00862C6A" w:rsidRDefault="00A82D96" w:rsidP="00A82D96">
      <w:pPr>
        <w:spacing w:line="360" w:lineRule="auto"/>
        <w:rPr>
          <w:sz w:val="24"/>
          <w:szCs w:val="24"/>
        </w:rPr>
      </w:pPr>
    </w:p>
    <w:p w:rsidR="00A82D96" w:rsidRPr="00862C6A" w:rsidRDefault="00A82D96" w:rsidP="00A82D96">
      <w:pPr>
        <w:spacing w:line="360" w:lineRule="auto"/>
        <w:rPr>
          <w:sz w:val="24"/>
          <w:szCs w:val="24"/>
        </w:rPr>
      </w:pPr>
    </w:p>
    <w:p w:rsidR="00A82D96" w:rsidRPr="00862C6A" w:rsidRDefault="00A82D96" w:rsidP="00A82D96">
      <w:pPr>
        <w:spacing w:line="360" w:lineRule="auto"/>
        <w:rPr>
          <w:sz w:val="24"/>
          <w:szCs w:val="24"/>
        </w:rPr>
      </w:pPr>
    </w:p>
    <w:p w:rsidR="00A82D96" w:rsidRPr="00862C6A" w:rsidRDefault="00A82D96" w:rsidP="00A82D96">
      <w:pPr>
        <w:spacing w:line="360" w:lineRule="auto"/>
        <w:rPr>
          <w:sz w:val="24"/>
          <w:szCs w:val="24"/>
        </w:rPr>
      </w:pPr>
    </w:p>
    <w:p w:rsidR="00A82D96" w:rsidRPr="00862C6A" w:rsidRDefault="00A82D96" w:rsidP="00A82D96">
      <w:pPr>
        <w:rPr>
          <w:sz w:val="24"/>
          <w:szCs w:val="24"/>
        </w:rPr>
      </w:pPr>
    </w:p>
    <w:p w:rsidR="00A82D96" w:rsidRPr="00862C6A" w:rsidRDefault="00A82D96" w:rsidP="00A82D96">
      <w:pPr>
        <w:rPr>
          <w:sz w:val="24"/>
          <w:szCs w:val="24"/>
        </w:rPr>
      </w:pPr>
    </w:p>
    <w:p w:rsidR="00A82D96" w:rsidRPr="00862C6A" w:rsidRDefault="00A82D96" w:rsidP="00A82D96">
      <w:pPr>
        <w:rPr>
          <w:sz w:val="24"/>
          <w:szCs w:val="24"/>
        </w:rPr>
      </w:pPr>
    </w:p>
    <w:p w:rsidR="00A82D96" w:rsidRPr="00862C6A" w:rsidRDefault="00A82D96" w:rsidP="00A82D96">
      <w:pPr>
        <w:rPr>
          <w:sz w:val="24"/>
          <w:szCs w:val="24"/>
        </w:rPr>
      </w:pPr>
    </w:p>
    <w:p w:rsidR="00A82D96" w:rsidRPr="00862C6A" w:rsidRDefault="00A82D96" w:rsidP="00A82D96">
      <w:pPr>
        <w:rPr>
          <w:sz w:val="24"/>
          <w:szCs w:val="24"/>
        </w:rPr>
      </w:pPr>
    </w:p>
    <w:p w:rsidR="00A82D96" w:rsidRDefault="00A82D96" w:rsidP="00A82D96"/>
    <w:p w:rsidR="00A82D96" w:rsidRDefault="00A82D96" w:rsidP="00A82D96"/>
    <w:p w:rsidR="00A82D96" w:rsidRDefault="00A82D96" w:rsidP="00A82D96"/>
    <w:p w:rsidR="00A82D96" w:rsidRDefault="008C56DC" w:rsidP="00A82D96">
      <w:pPr>
        <w:rPr>
          <w:b/>
          <w:sz w:val="32"/>
          <w:szCs w:val="32"/>
        </w:rPr>
      </w:pPr>
      <w:r>
        <w:rPr>
          <w:noProof/>
        </w:rPr>
        <mc:AlternateContent>
          <mc:Choice Requires="wps">
            <w:drawing>
              <wp:anchor distT="0" distB="0" distL="114300" distR="114300" simplePos="0" relativeHeight="251665920" behindDoc="1" locked="0" layoutInCell="1" allowOverlap="1" wp14:anchorId="3B387D8E" wp14:editId="013580D7">
                <wp:simplePos x="0" y="0"/>
                <wp:positionH relativeFrom="column">
                  <wp:posOffset>15240</wp:posOffset>
                </wp:positionH>
                <wp:positionV relativeFrom="paragraph">
                  <wp:posOffset>471806</wp:posOffset>
                </wp:positionV>
                <wp:extent cx="5715000" cy="3840480"/>
                <wp:effectExtent l="19050" t="19050" r="19050" b="2667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840480"/>
                        </a:xfrm>
                        <a:prstGeom prst="rect">
                          <a:avLst/>
                        </a:prstGeom>
                        <a:solidFill>
                          <a:srgbClr val="FFFFFF"/>
                        </a:solidFill>
                        <a:ln w="38100" cmpd="dbl">
                          <a:solidFill>
                            <a:srgbClr val="000000"/>
                          </a:solidFill>
                          <a:miter lim="800000"/>
                          <a:headEnd/>
                          <a:tailEnd/>
                        </a:ln>
                      </wps:spPr>
                      <wps:txbx>
                        <w:txbxContent>
                          <w:p w:rsidR="00BE1238" w:rsidRPr="002B70BD" w:rsidRDefault="00BE1238" w:rsidP="00DE42BF">
                            <w:pPr>
                              <w:widowControl w:val="0"/>
                              <w:spacing w:line="276" w:lineRule="auto"/>
                              <w:jc w:val="both"/>
                              <w:rPr>
                                <w:b/>
                                <w:sz w:val="14"/>
                                <w:szCs w:val="24"/>
                              </w:rPr>
                            </w:pPr>
                          </w:p>
                          <w:p w:rsidR="00BE1238" w:rsidRDefault="00BE1238" w:rsidP="00DE42BF">
                            <w:pPr>
                              <w:widowControl w:val="0"/>
                              <w:spacing w:line="276" w:lineRule="auto"/>
                              <w:jc w:val="both"/>
                              <w:rPr>
                                <w:b/>
                                <w:sz w:val="24"/>
                                <w:szCs w:val="24"/>
                              </w:rPr>
                            </w:pPr>
                            <w:r w:rsidRPr="00721B73">
                              <w:rPr>
                                <w:b/>
                                <w:sz w:val="24"/>
                                <w:szCs w:val="24"/>
                              </w:rPr>
                              <w:t>Deferred Standing – Missed Final Examination</w:t>
                            </w:r>
                          </w:p>
                          <w:p w:rsidR="008C56DC" w:rsidRPr="00721B73" w:rsidRDefault="008C56DC" w:rsidP="00DE42BF">
                            <w:pPr>
                              <w:widowControl w:val="0"/>
                              <w:spacing w:line="276" w:lineRule="auto"/>
                              <w:jc w:val="both"/>
                              <w:rPr>
                                <w:b/>
                                <w:sz w:val="24"/>
                                <w:szCs w:val="24"/>
                              </w:rPr>
                            </w:pPr>
                          </w:p>
                          <w:p w:rsidR="00055A11" w:rsidRDefault="00BE1238" w:rsidP="00055A11">
                            <w:pPr>
                              <w:autoSpaceDE w:val="0"/>
                              <w:autoSpaceDN w:val="0"/>
                              <w:adjustRightInd w:val="0"/>
                              <w:rPr>
                                <w:color w:val="000000"/>
                                <w:sz w:val="24"/>
                                <w:szCs w:val="24"/>
                              </w:rPr>
                            </w:pPr>
                            <w:r w:rsidRPr="009C0FB5">
                              <w:rPr>
                                <w:color w:val="000000"/>
                                <w:sz w:val="24"/>
                                <w:szCs w:val="24"/>
                              </w:rPr>
                              <w:t>Deferred standing may be granted to students who are unable to write their final</w:t>
                            </w:r>
                            <w:r>
                              <w:rPr>
                                <w:color w:val="000000"/>
                                <w:sz w:val="24"/>
                                <w:szCs w:val="24"/>
                              </w:rPr>
                              <w:t xml:space="preserve"> </w:t>
                            </w:r>
                            <w:r w:rsidRPr="009C0FB5">
                              <w:rPr>
                                <w:color w:val="000000"/>
                                <w:sz w:val="24"/>
                                <w:szCs w:val="24"/>
                              </w:rPr>
                              <w:t>examination at the scheduled time or to submit their outstanding course work on</w:t>
                            </w:r>
                            <w:r>
                              <w:rPr>
                                <w:color w:val="000000"/>
                                <w:sz w:val="24"/>
                                <w:szCs w:val="24"/>
                              </w:rPr>
                              <w:t xml:space="preserve"> </w:t>
                            </w:r>
                            <w:r w:rsidRPr="009C0FB5">
                              <w:rPr>
                                <w:color w:val="000000"/>
                                <w:sz w:val="24"/>
                                <w:szCs w:val="24"/>
                              </w:rPr>
                              <w:t xml:space="preserve">the last day of classes. </w:t>
                            </w:r>
                          </w:p>
                          <w:p w:rsidR="00055A11" w:rsidRPr="00055A11" w:rsidRDefault="00055A11" w:rsidP="00055A11">
                            <w:pPr>
                              <w:autoSpaceDE w:val="0"/>
                              <w:autoSpaceDN w:val="0"/>
                              <w:adjustRightInd w:val="0"/>
                              <w:rPr>
                                <w:color w:val="000000"/>
                                <w:sz w:val="24"/>
                                <w:szCs w:val="24"/>
                              </w:rPr>
                            </w:pPr>
                            <w:r w:rsidRPr="00055A11">
                              <w:rPr>
                                <w:color w:val="000000"/>
                                <w:sz w:val="24"/>
                                <w:szCs w:val="24"/>
                              </w:rPr>
                              <w:t>Instructions will be posted closer to the final exam date.</w:t>
                            </w:r>
                          </w:p>
                          <w:p w:rsidR="00BE1238" w:rsidRDefault="00BE1238" w:rsidP="00DE42BF">
                            <w:pPr>
                              <w:widowControl w:val="0"/>
                              <w:jc w:val="both"/>
                              <w:rPr>
                                <w:color w:val="000000"/>
                                <w:sz w:val="24"/>
                                <w:szCs w:val="24"/>
                              </w:rPr>
                            </w:pPr>
                          </w:p>
                          <w:p w:rsidR="00BE1238" w:rsidRPr="009C0FB5" w:rsidRDefault="00BE1238" w:rsidP="00DE42BF">
                            <w:pPr>
                              <w:widowControl w:val="0"/>
                              <w:jc w:val="both"/>
                              <w:rPr>
                                <w:color w:val="000000"/>
                                <w:sz w:val="24"/>
                                <w:szCs w:val="24"/>
                              </w:rPr>
                            </w:pPr>
                            <w:r w:rsidRPr="009C0FB5">
                              <w:rPr>
                                <w:color w:val="000000"/>
                                <w:sz w:val="24"/>
                                <w:szCs w:val="24"/>
                              </w:rPr>
                              <w:t>Students are strongly encouraged to write the regular exam. Deferred students</w:t>
                            </w:r>
                            <w:r>
                              <w:rPr>
                                <w:color w:val="000000"/>
                                <w:sz w:val="24"/>
                                <w:szCs w:val="24"/>
                              </w:rPr>
                              <w:t xml:space="preserve"> </w:t>
                            </w:r>
                            <w:r w:rsidRPr="009C0FB5">
                              <w:rPr>
                                <w:color w:val="000000"/>
                                <w:sz w:val="24"/>
                                <w:szCs w:val="24"/>
                              </w:rPr>
                              <w:t>typically get lower marks, and many fail.</w:t>
                            </w:r>
                          </w:p>
                          <w:p w:rsidR="00BE1238" w:rsidRPr="009C0FB5" w:rsidRDefault="00BE1238" w:rsidP="00DE42BF">
                            <w:pPr>
                              <w:widowControl w:val="0"/>
                              <w:jc w:val="both"/>
                              <w:rPr>
                                <w:color w:val="000000"/>
                                <w:sz w:val="24"/>
                                <w:szCs w:val="24"/>
                              </w:rPr>
                            </w:pPr>
                          </w:p>
                          <w:p w:rsidR="00BE1238" w:rsidRDefault="00BE1238" w:rsidP="00DE42BF">
                            <w:pPr>
                              <w:widowControl w:val="0"/>
                              <w:jc w:val="both"/>
                              <w:rPr>
                                <w:color w:val="000000"/>
                                <w:sz w:val="24"/>
                                <w:szCs w:val="24"/>
                              </w:rPr>
                            </w:pPr>
                            <w:r w:rsidRPr="009C0FB5">
                              <w:rPr>
                                <w:color w:val="000000"/>
                                <w:sz w:val="24"/>
                                <w:szCs w:val="24"/>
                              </w:rPr>
                              <w:t xml:space="preserve">It is the policy of the Admin Studies finance area that instructors </w:t>
                            </w:r>
                            <w:r w:rsidRPr="00E7422A">
                              <w:rPr>
                                <w:b/>
                                <w:color w:val="000000"/>
                                <w:sz w:val="24"/>
                                <w:szCs w:val="24"/>
                                <w:u w:val="single"/>
                              </w:rPr>
                              <w:t>will NOT sign</w:t>
                            </w:r>
                            <w:r w:rsidRPr="009C0FB5">
                              <w:rPr>
                                <w:color w:val="000000"/>
                                <w:sz w:val="24"/>
                                <w:szCs w:val="24"/>
                              </w:rPr>
                              <w:t xml:space="preserve"> a DSA form if you miss both the midterm and final exams. Students in this</w:t>
                            </w:r>
                            <w:r>
                              <w:rPr>
                                <w:color w:val="000000"/>
                                <w:sz w:val="24"/>
                                <w:szCs w:val="24"/>
                              </w:rPr>
                              <w:t xml:space="preserve"> </w:t>
                            </w:r>
                            <w:r w:rsidRPr="009C0FB5">
                              <w:rPr>
                                <w:color w:val="000000"/>
                                <w:sz w:val="24"/>
                                <w:szCs w:val="24"/>
                              </w:rPr>
                              <w:t>situation will need to petition for a deferred or a late withdrawal or some</w:t>
                            </w:r>
                            <w:r>
                              <w:rPr>
                                <w:color w:val="000000"/>
                                <w:sz w:val="24"/>
                                <w:szCs w:val="24"/>
                              </w:rPr>
                              <w:t xml:space="preserve"> </w:t>
                            </w:r>
                            <w:r w:rsidRPr="009C0FB5">
                              <w:rPr>
                                <w:color w:val="000000"/>
                                <w:sz w:val="24"/>
                                <w:szCs w:val="24"/>
                              </w:rPr>
                              <w:t>other remedy appropriate to their circumstances.</w:t>
                            </w:r>
                          </w:p>
                          <w:p w:rsidR="00BE1238" w:rsidRPr="0011574E" w:rsidRDefault="00BE1238" w:rsidP="00A82D96">
                            <w:pPr>
                              <w:widowControl w:val="0"/>
                              <w:rPr>
                                <w:sz w:val="22"/>
                                <w:szCs w:val="22"/>
                              </w:rPr>
                            </w:pPr>
                          </w:p>
                          <w:p w:rsidR="008C56DC" w:rsidRPr="008C56DC" w:rsidRDefault="008C56DC" w:rsidP="008C56DC">
                            <w:pPr>
                              <w:widowControl w:val="0"/>
                              <w:rPr>
                                <w:b/>
                                <w:color w:val="000000"/>
                                <w:sz w:val="24"/>
                              </w:rPr>
                            </w:pPr>
                            <w:r w:rsidRPr="008C56DC">
                              <w:rPr>
                                <w:b/>
                                <w:color w:val="000000"/>
                                <w:sz w:val="24"/>
                              </w:rPr>
                              <w:t xml:space="preserve">Other Relevant Policies: </w:t>
                            </w:r>
                            <w:r w:rsidRPr="008C56DC">
                              <w:rPr>
                                <w:sz w:val="24"/>
                              </w:rPr>
                              <w:t>The Course Outline link from the York Courses Web Site has links to various York policies. All students are expected to familiarize themselves with this information, including policies on Academic Honesty and Student Rights and Responsibilities.</w:t>
                            </w: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7D8E" id="Rectangle 25" o:spid="_x0000_s1031" style="position:absolute;margin-left:1.2pt;margin-top:37.15pt;width:450pt;height:30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4lMwIAAFwEAAAOAAAAZHJzL2Uyb0RvYy54bWysVNuO0zAQfUfiHyy/0ySlZUu06WrVZRHS&#10;AisWPmDiOI2Fb4zdpsvXM3a6pQtviD5Ynsz4+Mw5nl5eHYxme4lBOdvwalZyJq1wnbLbhn/7evtq&#10;xVmIYDvQzsqGP8rAr9YvX1yOvpZzNzjdSWQEYkM9+oYPMfq6KIIYpIEwc15aSvYODUQKcVt0CCOh&#10;G13My/JNMTrsPDohQ6CvN1OSrzN+30sRP/d9kJHphhO3mFfMa5vWYn0J9RbBD0ocacA/sDCgLF16&#10;grqBCGyH6i8oowS64Po4E84Uru+VkLkH6qYq/+jmYQAvcy8kTvAnmcL/gxWf9vfIVNfwOWcWDFn0&#10;hUQDu9WSzZdJn9GHmsoe/D2mDoO/c+J7YNZtBiqT14huHCR0xKpK9cWzAykIdJS140fXETzsostS&#10;HXo0CZBEYIfsyOPJEXmITNDH5UW1LEsyTlDu9WpRLlbZswLqp+MeQ3wvnWFp03Ak9hke9nchJjpQ&#10;P5Vk+k6r7lZpnQPcthuNbA/0PG7zL3dAXZ6XacvGdH2VmRhPanWtzrc8qwvncEQ7MZ8YPCszKtKb&#10;18o0fHUqgjpp+M52dADqCEpPe6Kv7VHUpOPkRzy0h+zayaHWdY+kMrrpidNI0mZw+JOzkZ53w8OP&#10;HaDkTH+w5NTbarFI85CDxfJiTgGeZ9rzDFhBUA2PnE3bTZxmaOdRbQe6qcpqWHdN7vYq656cn1gd&#10;6dMTznYcxy3NyHmcq37/Kax/AQAA//8DAFBLAwQUAAYACAAAACEAoeYtS9sAAAAIAQAADwAAAGRy&#10;cy9kb3ducmV2LnhtbEyPzW7CMBCE75X6DtYi9VZsaARNmg2qkJB6beABTLz5EfE6ig0JffqaU3uc&#10;ndHMt/lutr240eg7xwirpQJBXDnTcYNwOh5e30H4oNno3jEh3MnDrnh+ynVm3MTfdCtDI2IJ+0wj&#10;tCEMmZS+aslqv3QDcfRqN1odohwbaUY9xXLby7VSG2l1x3Gh1QPtW6ou5dUiGK6ne1KmP+6USLVP&#10;v+rmeJCIL4v58wNEoDn8heGBH9GhiExnd2XjRY+wTmIQYZu8gYh2qh6HM8Jmm65AFrn8/0DxCwAA&#10;//8DAFBLAQItABQABgAIAAAAIQC2gziS/gAAAOEBAAATAAAAAAAAAAAAAAAAAAAAAABbQ29udGVu&#10;dF9UeXBlc10ueG1sUEsBAi0AFAAGAAgAAAAhADj9If/WAAAAlAEAAAsAAAAAAAAAAAAAAAAALwEA&#10;AF9yZWxzLy5yZWxzUEsBAi0AFAAGAAgAAAAhANaO7iUzAgAAXAQAAA4AAAAAAAAAAAAAAAAALgIA&#10;AGRycy9lMm9Eb2MueG1sUEsBAi0AFAAGAAgAAAAhAKHmLUvbAAAACAEAAA8AAAAAAAAAAAAAAAAA&#10;jQQAAGRycy9kb3ducmV2LnhtbFBLBQYAAAAABAAEAPMAAACVBQAAAAA=&#10;" strokeweight="3pt">
                <v:stroke linestyle="thinThin"/>
                <v:textbox>
                  <w:txbxContent>
                    <w:p w:rsidR="00BE1238" w:rsidRPr="002B70BD" w:rsidRDefault="00BE1238" w:rsidP="00DE42BF">
                      <w:pPr>
                        <w:widowControl w:val="0"/>
                        <w:spacing w:line="276" w:lineRule="auto"/>
                        <w:jc w:val="both"/>
                        <w:rPr>
                          <w:b/>
                          <w:sz w:val="14"/>
                          <w:szCs w:val="24"/>
                        </w:rPr>
                      </w:pPr>
                    </w:p>
                    <w:p w:rsidR="00BE1238" w:rsidRDefault="00BE1238" w:rsidP="00DE42BF">
                      <w:pPr>
                        <w:widowControl w:val="0"/>
                        <w:spacing w:line="276" w:lineRule="auto"/>
                        <w:jc w:val="both"/>
                        <w:rPr>
                          <w:b/>
                          <w:sz w:val="24"/>
                          <w:szCs w:val="24"/>
                        </w:rPr>
                      </w:pPr>
                      <w:r w:rsidRPr="00721B73">
                        <w:rPr>
                          <w:b/>
                          <w:sz w:val="24"/>
                          <w:szCs w:val="24"/>
                        </w:rPr>
                        <w:t>Deferred Standing – Missed Final Examination</w:t>
                      </w:r>
                    </w:p>
                    <w:p w:rsidR="008C56DC" w:rsidRPr="00721B73" w:rsidRDefault="008C56DC" w:rsidP="00DE42BF">
                      <w:pPr>
                        <w:widowControl w:val="0"/>
                        <w:spacing w:line="276" w:lineRule="auto"/>
                        <w:jc w:val="both"/>
                        <w:rPr>
                          <w:b/>
                          <w:sz w:val="24"/>
                          <w:szCs w:val="24"/>
                        </w:rPr>
                      </w:pPr>
                    </w:p>
                    <w:p w:rsidR="00055A11" w:rsidRDefault="00BE1238" w:rsidP="00055A11">
                      <w:pPr>
                        <w:autoSpaceDE w:val="0"/>
                        <w:autoSpaceDN w:val="0"/>
                        <w:adjustRightInd w:val="0"/>
                        <w:rPr>
                          <w:color w:val="000000"/>
                          <w:sz w:val="24"/>
                          <w:szCs w:val="24"/>
                        </w:rPr>
                      </w:pPr>
                      <w:r w:rsidRPr="009C0FB5">
                        <w:rPr>
                          <w:color w:val="000000"/>
                          <w:sz w:val="24"/>
                          <w:szCs w:val="24"/>
                        </w:rPr>
                        <w:t>Deferred standing may be granted to students who are unable to write their final</w:t>
                      </w:r>
                      <w:r>
                        <w:rPr>
                          <w:color w:val="000000"/>
                          <w:sz w:val="24"/>
                          <w:szCs w:val="24"/>
                        </w:rPr>
                        <w:t xml:space="preserve"> </w:t>
                      </w:r>
                      <w:r w:rsidRPr="009C0FB5">
                        <w:rPr>
                          <w:color w:val="000000"/>
                          <w:sz w:val="24"/>
                          <w:szCs w:val="24"/>
                        </w:rPr>
                        <w:t>examination at the scheduled time or to submit their outstanding course work on</w:t>
                      </w:r>
                      <w:r>
                        <w:rPr>
                          <w:color w:val="000000"/>
                          <w:sz w:val="24"/>
                          <w:szCs w:val="24"/>
                        </w:rPr>
                        <w:t xml:space="preserve"> </w:t>
                      </w:r>
                      <w:r w:rsidRPr="009C0FB5">
                        <w:rPr>
                          <w:color w:val="000000"/>
                          <w:sz w:val="24"/>
                          <w:szCs w:val="24"/>
                        </w:rPr>
                        <w:t xml:space="preserve">the last day of classes. </w:t>
                      </w:r>
                    </w:p>
                    <w:p w:rsidR="00055A11" w:rsidRPr="00055A11" w:rsidRDefault="00055A11" w:rsidP="00055A11">
                      <w:pPr>
                        <w:autoSpaceDE w:val="0"/>
                        <w:autoSpaceDN w:val="0"/>
                        <w:adjustRightInd w:val="0"/>
                        <w:rPr>
                          <w:color w:val="000000"/>
                          <w:sz w:val="24"/>
                          <w:szCs w:val="24"/>
                        </w:rPr>
                      </w:pPr>
                      <w:r w:rsidRPr="00055A11">
                        <w:rPr>
                          <w:color w:val="000000"/>
                          <w:sz w:val="24"/>
                          <w:szCs w:val="24"/>
                        </w:rPr>
                        <w:t>Instructions will be posted closer to the final exam date.</w:t>
                      </w:r>
                    </w:p>
                    <w:p w:rsidR="00BE1238" w:rsidRDefault="00BE1238" w:rsidP="00DE42BF">
                      <w:pPr>
                        <w:widowControl w:val="0"/>
                        <w:jc w:val="both"/>
                        <w:rPr>
                          <w:color w:val="000000"/>
                          <w:sz w:val="24"/>
                          <w:szCs w:val="24"/>
                        </w:rPr>
                      </w:pPr>
                    </w:p>
                    <w:p w:rsidR="00BE1238" w:rsidRPr="009C0FB5" w:rsidRDefault="00BE1238" w:rsidP="00DE42BF">
                      <w:pPr>
                        <w:widowControl w:val="0"/>
                        <w:jc w:val="both"/>
                        <w:rPr>
                          <w:color w:val="000000"/>
                          <w:sz w:val="24"/>
                          <w:szCs w:val="24"/>
                        </w:rPr>
                      </w:pPr>
                      <w:r w:rsidRPr="009C0FB5">
                        <w:rPr>
                          <w:color w:val="000000"/>
                          <w:sz w:val="24"/>
                          <w:szCs w:val="24"/>
                        </w:rPr>
                        <w:t>Students are strongly encouraged to write the regular exam. Deferred students</w:t>
                      </w:r>
                      <w:r>
                        <w:rPr>
                          <w:color w:val="000000"/>
                          <w:sz w:val="24"/>
                          <w:szCs w:val="24"/>
                        </w:rPr>
                        <w:t xml:space="preserve"> </w:t>
                      </w:r>
                      <w:r w:rsidRPr="009C0FB5">
                        <w:rPr>
                          <w:color w:val="000000"/>
                          <w:sz w:val="24"/>
                          <w:szCs w:val="24"/>
                        </w:rPr>
                        <w:t>typically get lower marks, and many fail.</w:t>
                      </w:r>
                    </w:p>
                    <w:p w:rsidR="00BE1238" w:rsidRPr="009C0FB5" w:rsidRDefault="00BE1238" w:rsidP="00DE42BF">
                      <w:pPr>
                        <w:widowControl w:val="0"/>
                        <w:jc w:val="both"/>
                        <w:rPr>
                          <w:color w:val="000000"/>
                          <w:sz w:val="24"/>
                          <w:szCs w:val="24"/>
                        </w:rPr>
                      </w:pPr>
                    </w:p>
                    <w:p w:rsidR="00BE1238" w:rsidRDefault="00BE1238" w:rsidP="00DE42BF">
                      <w:pPr>
                        <w:widowControl w:val="0"/>
                        <w:jc w:val="both"/>
                        <w:rPr>
                          <w:color w:val="000000"/>
                          <w:sz w:val="24"/>
                          <w:szCs w:val="24"/>
                        </w:rPr>
                      </w:pPr>
                      <w:r w:rsidRPr="009C0FB5">
                        <w:rPr>
                          <w:color w:val="000000"/>
                          <w:sz w:val="24"/>
                          <w:szCs w:val="24"/>
                        </w:rPr>
                        <w:t xml:space="preserve">It is the policy of the Admin Studies finance area that instructors </w:t>
                      </w:r>
                      <w:r w:rsidRPr="00E7422A">
                        <w:rPr>
                          <w:b/>
                          <w:color w:val="000000"/>
                          <w:sz w:val="24"/>
                          <w:szCs w:val="24"/>
                          <w:u w:val="single"/>
                        </w:rPr>
                        <w:t>will NOT sign</w:t>
                      </w:r>
                      <w:r w:rsidRPr="009C0FB5">
                        <w:rPr>
                          <w:color w:val="000000"/>
                          <w:sz w:val="24"/>
                          <w:szCs w:val="24"/>
                        </w:rPr>
                        <w:t xml:space="preserve"> a DSA form if you miss both the midterm and final exams. Students in this</w:t>
                      </w:r>
                      <w:r>
                        <w:rPr>
                          <w:color w:val="000000"/>
                          <w:sz w:val="24"/>
                          <w:szCs w:val="24"/>
                        </w:rPr>
                        <w:t xml:space="preserve"> </w:t>
                      </w:r>
                      <w:r w:rsidRPr="009C0FB5">
                        <w:rPr>
                          <w:color w:val="000000"/>
                          <w:sz w:val="24"/>
                          <w:szCs w:val="24"/>
                        </w:rPr>
                        <w:t>situation will need to petition for a deferred or a late withdrawal or some</w:t>
                      </w:r>
                      <w:r>
                        <w:rPr>
                          <w:color w:val="000000"/>
                          <w:sz w:val="24"/>
                          <w:szCs w:val="24"/>
                        </w:rPr>
                        <w:t xml:space="preserve"> </w:t>
                      </w:r>
                      <w:r w:rsidRPr="009C0FB5">
                        <w:rPr>
                          <w:color w:val="000000"/>
                          <w:sz w:val="24"/>
                          <w:szCs w:val="24"/>
                        </w:rPr>
                        <w:t>other remedy appropriate to their circumstances.</w:t>
                      </w:r>
                    </w:p>
                    <w:p w:rsidR="00BE1238" w:rsidRPr="0011574E" w:rsidRDefault="00BE1238" w:rsidP="00A82D96">
                      <w:pPr>
                        <w:widowControl w:val="0"/>
                        <w:rPr>
                          <w:sz w:val="22"/>
                          <w:szCs w:val="22"/>
                        </w:rPr>
                      </w:pPr>
                    </w:p>
                    <w:p w:rsidR="008C56DC" w:rsidRPr="008C56DC" w:rsidRDefault="008C56DC" w:rsidP="008C56DC">
                      <w:pPr>
                        <w:widowControl w:val="0"/>
                        <w:rPr>
                          <w:b/>
                          <w:color w:val="000000"/>
                          <w:sz w:val="24"/>
                        </w:rPr>
                      </w:pPr>
                      <w:r w:rsidRPr="008C56DC">
                        <w:rPr>
                          <w:b/>
                          <w:color w:val="000000"/>
                          <w:sz w:val="24"/>
                        </w:rPr>
                        <w:t xml:space="preserve">Other Relevant Policies: </w:t>
                      </w:r>
                      <w:r w:rsidRPr="008C56DC">
                        <w:rPr>
                          <w:sz w:val="24"/>
                        </w:rPr>
                        <w:t>The Course Outline link from the York Courses Web Site has links to various York policies. All students are expected to familiarize themselves with this information, including policies on Academic Honesty and Student Rights and Responsibilities.</w:t>
                      </w: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p w:rsidR="00BE1238" w:rsidRPr="006F4771" w:rsidRDefault="00BE1238" w:rsidP="00A82D96">
                      <w:pPr>
                        <w:rPr>
                          <w:sz w:val="24"/>
                          <w:szCs w:val="24"/>
                        </w:rPr>
                      </w:pPr>
                    </w:p>
                  </w:txbxContent>
                </v:textbox>
              </v:rect>
            </w:pict>
          </mc:Fallback>
        </mc:AlternateContent>
      </w:r>
      <w:r w:rsidR="00A82D96">
        <w:rPr>
          <w:b/>
          <w:sz w:val="32"/>
          <w:szCs w:val="32"/>
        </w:rPr>
        <w:br w:type="page"/>
      </w:r>
    </w:p>
    <w:p w:rsidR="00A82D96" w:rsidRDefault="00B665BA" w:rsidP="00A82D96">
      <w:pPr>
        <w:widowControl w:val="0"/>
        <w:rPr>
          <w:b/>
          <w:sz w:val="24"/>
          <w:szCs w:val="24"/>
        </w:rPr>
      </w:pPr>
      <w:r>
        <w:rPr>
          <w:b/>
          <w:noProof/>
          <w:sz w:val="24"/>
          <w:szCs w:val="24"/>
        </w:rPr>
        <w:lastRenderedPageBreak/>
        <mc:AlternateContent>
          <mc:Choice Requires="wps">
            <w:drawing>
              <wp:anchor distT="0" distB="0" distL="114300" distR="114300" simplePos="0" relativeHeight="251666944" behindDoc="1" locked="0" layoutInCell="1" allowOverlap="1">
                <wp:simplePos x="0" y="0"/>
                <wp:positionH relativeFrom="column">
                  <wp:posOffset>-381000</wp:posOffset>
                </wp:positionH>
                <wp:positionV relativeFrom="paragraph">
                  <wp:posOffset>19050</wp:posOffset>
                </wp:positionV>
                <wp:extent cx="6296025" cy="8477250"/>
                <wp:effectExtent l="19050" t="19050" r="28575" b="1905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8477250"/>
                        </a:xfrm>
                        <a:prstGeom prst="rect">
                          <a:avLst/>
                        </a:prstGeom>
                        <a:solidFill>
                          <a:srgbClr val="FFFFFF"/>
                        </a:solidFill>
                        <a:ln w="38100" cmpd="dbl">
                          <a:solidFill>
                            <a:srgbClr val="000000"/>
                          </a:solidFill>
                          <a:miter lim="800000"/>
                          <a:headEnd/>
                          <a:tailEnd/>
                        </a:ln>
                      </wps:spPr>
                      <wps:txbx>
                        <w:txbxContent>
                          <w:p w:rsidR="00BE1238" w:rsidRDefault="00BE1238" w:rsidP="00A82D96">
                            <w:pPr>
                              <w:rPr>
                                <w:szCs w:val="24"/>
                              </w:rPr>
                            </w:pPr>
                          </w:p>
                          <w:p w:rsidR="00BE1238" w:rsidRDefault="00BE1238" w:rsidP="00A82D96">
                            <w:pPr>
                              <w:spacing w:line="276" w:lineRule="auto"/>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Pr="00BB6A8A" w:rsidRDefault="00BE1238" w:rsidP="00BB6A8A">
                            <w:pPr>
                              <w:ind w:left="-450" w:right="-270"/>
                              <w:jc w:val="both"/>
                              <w:rPr>
                                <w:sz w:val="1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30pt;margin-top:1.5pt;width:495.75pt;height:6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fwMwIAAFwEAAAOAAAAZHJzL2Uyb0RvYy54bWysVNuO0zAQfUfiHyy/06Sh7XajpqtVlyKk&#10;BVYsfIDjOImFb4zdpuXrd+x0Sxd4QuTB8njGxzPnzGR1c9CK7AV4aU1Fp5OcEmG4baTpKvrt6/bN&#10;khIfmGmYskZU9Cg8vVm/frUaXCkK21vVCCAIYnw5uIr2IbgyyzzvhWZ+Yp0w6GwtaBbQhC5rgA2I&#10;rlVW5PkiGyw0DiwX3uPp3eik64TftoKHz23rRSCqophbSCuktY5rtl6xsgPmeslPabB/yEIzafDR&#10;M9QdC4zsQP4BpSUH620bJtzqzLat5CLVgNVM89+qeeyZE6kWJMe7M03+/8HyT/sHILJB7SgxTKNE&#10;X5A0ZjolSLGI/AzOlxj26B4gVujdveXfPTF202OYuAWwQy9Yg1lNY3z24kI0PF4l9fDRNgjPdsEm&#10;qg4t6AiIJJBDUuR4VkQcAuF4uCiuF3kxp4Sjbzm7uirmSbOMlc/XHfjwXlhN4qaigNkneLa/9yGm&#10;w8rnkJS+VbLZSqWSAV29UUD2DNtjm75UAVZ5GaYMGSr6djnNsYW4dshWU6v0yos4fwmXp+9vcFoG&#10;7HklNZZ0DmJl5PCdaVJHBibVuMf0lTmRGnkc9QiH+pBUOytU2+aILIMdWxxHEje9hZ+UDNjeFfU/&#10;dgwEJeqDQaWup7NZnIdkzOZXBRpw6akvPcxwhKpooGTcbsI4QzsHsuvxpWliw9hbVLeVifeo/JjV&#10;KX1s4STHadzijFzaKerXT2H9BAAA//8DAFBLAwQUAAYACAAAACEABH2IGt0AAAAKAQAADwAAAGRy&#10;cy9kb3ducmV2LnhtbEyPzWrDMBCE74W+g9hCb4mUOA2xazmEQKDXOnkAxVr/UGtlLCV2+vTdntrT&#10;Msww+02+n10v7jiGzpOG1VKBQKq87ajRcDmfFjsQIRqypveEGh4YYF88P+Ums36iT7yXsRFcQiEz&#10;GtoYh0zKULXoTFj6AYm92o/ORJZjI+1oJi53vVwrtZXOdMQfWjPgscXqq7w5DZbq6bEp029/2Uh1&#10;TD/q5nySWr++zId3EBHn+BeGX3xGh4KZrv5GNohew2KreEvUkPBhP01WbyCuHEySnQJZ5PL/hOIH&#10;AAD//wMAUEsBAi0AFAAGAAgAAAAhALaDOJL+AAAA4QEAABMAAAAAAAAAAAAAAAAAAAAAAFtDb250&#10;ZW50X1R5cGVzXS54bWxQSwECLQAUAAYACAAAACEAOP0h/9YAAACUAQAACwAAAAAAAAAAAAAAAAAv&#10;AQAAX3JlbHMvLnJlbHNQSwECLQAUAAYACAAAACEANfRn8DMCAABcBAAADgAAAAAAAAAAAAAAAAAu&#10;AgAAZHJzL2Uyb0RvYy54bWxQSwECLQAUAAYACAAAACEABH2IGt0AAAAKAQAADwAAAAAAAAAAAAAA&#10;AACNBAAAZHJzL2Rvd25yZXYueG1sUEsFBgAAAAAEAAQA8wAAAJcFAAAAAA==&#10;" strokeweight="3pt">
                <v:stroke linestyle="thinThin"/>
                <v:textbox>
                  <w:txbxContent>
                    <w:p w:rsidR="00BE1238" w:rsidRDefault="00BE1238" w:rsidP="00A82D96">
                      <w:pPr>
                        <w:rPr>
                          <w:szCs w:val="24"/>
                        </w:rPr>
                      </w:pPr>
                    </w:p>
                    <w:p w:rsidR="00BE1238" w:rsidRDefault="00BE1238" w:rsidP="00A82D96">
                      <w:pPr>
                        <w:spacing w:line="276" w:lineRule="auto"/>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Default="00BE1238" w:rsidP="00A82D96">
                      <w:pPr>
                        <w:rPr>
                          <w:szCs w:val="24"/>
                        </w:rPr>
                      </w:pPr>
                    </w:p>
                    <w:p w:rsidR="00BE1238" w:rsidRPr="00BB6A8A" w:rsidRDefault="00BE1238" w:rsidP="00BB6A8A">
                      <w:pPr>
                        <w:ind w:left="-450" w:right="-270"/>
                        <w:jc w:val="both"/>
                        <w:rPr>
                          <w:sz w:val="18"/>
                          <w:szCs w:val="24"/>
                        </w:rPr>
                      </w:pPr>
                    </w:p>
                  </w:txbxContent>
                </v:textbox>
              </v:rect>
            </w:pict>
          </mc:Fallback>
        </mc:AlternateContent>
      </w:r>
    </w:p>
    <w:p w:rsidR="00000031" w:rsidRPr="008A6E5A" w:rsidRDefault="00000031" w:rsidP="00000031">
      <w:pPr>
        <w:widowControl w:val="0"/>
        <w:spacing w:line="276" w:lineRule="auto"/>
        <w:ind w:left="-450" w:right="-270"/>
        <w:jc w:val="both"/>
        <w:rPr>
          <w:b/>
          <w:sz w:val="24"/>
          <w:szCs w:val="24"/>
        </w:rPr>
      </w:pPr>
      <w:r w:rsidRPr="008A6E5A">
        <w:rPr>
          <w:b/>
          <w:sz w:val="24"/>
          <w:szCs w:val="24"/>
        </w:rPr>
        <w:t>Stock-Trak</w:t>
      </w:r>
    </w:p>
    <w:p w:rsidR="000B428A" w:rsidRPr="008A6E5A" w:rsidRDefault="000B428A" w:rsidP="000B428A">
      <w:pPr>
        <w:ind w:left="-450" w:right="-270"/>
        <w:jc w:val="both"/>
        <w:rPr>
          <w:sz w:val="24"/>
          <w:szCs w:val="24"/>
        </w:rPr>
      </w:pPr>
      <w:r w:rsidRPr="008A6E5A">
        <w:rPr>
          <w:sz w:val="24"/>
          <w:szCs w:val="24"/>
        </w:rPr>
        <w:t>An important part of 3531 is your participation in the Stock-Trak Portfolio Simulation. Students should work in groups of two, although individual participation is allowed. Each group will make a brief informal presentation to the class, along with a written report at the end of the semester. The presentation schedule will be posted on the course website. The Stock-Trak presentation mark (worth 5% of your course grade) is an automatic 100%. If you do not give your presentation on the scheduled date, and you do not have an excused reason, you will get a presentation mark of zero.</w:t>
      </w:r>
    </w:p>
    <w:p w:rsidR="000B428A" w:rsidRPr="00BB6A8A" w:rsidRDefault="000B428A" w:rsidP="000B428A">
      <w:pPr>
        <w:ind w:left="-450" w:right="-270"/>
        <w:jc w:val="both"/>
        <w:rPr>
          <w:sz w:val="18"/>
          <w:szCs w:val="24"/>
        </w:rPr>
      </w:pPr>
    </w:p>
    <w:p w:rsidR="000B428A" w:rsidRDefault="000B428A" w:rsidP="000B428A">
      <w:pPr>
        <w:shd w:val="clear" w:color="auto" w:fill="FFFFFF"/>
        <w:ind w:left="-450" w:right="-270"/>
        <w:jc w:val="both"/>
        <w:rPr>
          <w:color w:val="222222"/>
          <w:sz w:val="24"/>
          <w:szCs w:val="24"/>
        </w:rPr>
      </w:pPr>
      <w:r w:rsidRPr="008A6E5A">
        <w:rPr>
          <w:color w:val="222222"/>
          <w:sz w:val="24"/>
          <w:szCs w:val="24"/>
        </w:rPr>
        <w:t xml:space="preserve">To sign up for a Stock-Trak account, go to one of the following links (use the first URL if you are in Section </w:t>
      </w:r>
      <w:r w:rsidR="00E7422A">
        <w:rPr>
          <w:color w:val="222222"/>
          <w:sz w:val="24"/>
          <w:szCs w:val="24"/>
        </w:rPr>
        <w:t>A</w:t>
      </w:r>
      <w:r w:rsidRPr="008A6E5A">
        <w:rPr>
          <w:color w:val="222222"/>
          <w:sz w:val="24"/>
          <w:szCs w:val="24"/>
        </w:rPr>
        <w:t xml:space="preserve">, use the second URL if you are in Section </w:t>
      </w:r>
      <w:r w:rsidR="00E7422A">
        <w:rPr>
          <w:color w:val="222222"/>
          <w:sz w:val="24"/>
          <w:szCs w:val="24"/>
        </w:rPr>
        <w:t>B</w:t>
      </w:r>
      <w:r w:rsidRPr="008A6E5A">
        <w:rPr>
          <w:color w:val="222222"/>
          <w:sz w:val="24"/>
          <w:szCs w:val="24"/>
        </w:rPr>
        <w:t>)</w:t>
      </w:r>
      <w:r w:rsidR="00E7422A">
        <w:rPr>
          <w:color w:val="222222"/>
          <w:sz w:val="24"/>
          <w:szCs w:val="24"/>
        </w:rPr>
        <w:t>.</w:t>
      </w:r>
    </w:p>
    <w:p w:rsidR="00842230" w:rsidRPr="00842230" w:rsidRDefault="00842230" w:rsidP="000B428A">
      <w:pPr>
        <w:shd w:val="clear" w:color="auto" w:fill="FFFFFF"/>
        <w:ind w:left="-450" w:right="-270"/>
        <w:jc w:val="both"/>
        <w:rPr>
          <w:color w:val="222222"/>
          <w:sz w:val="10"/>
          <w:szCs w:val="24"/>
        </w:rPr>
      </w:pPr>
    </w:p>
    <w:p w:rsidR="00F35793" w:rsidRPr="001B424A" w:rsidRDefault="00F35793" w:rsidP="00BB6A8A">
      <w:pPr>
        <w:shd w:val="clear" w:color="auto" w:fill="FFFFFF"/>
        <w:ind w:left="-448" w:right="-272"/>
        <w:jc w:val="both"/>
        <w:rPr>
          <w:sz w:val="23"/>
          <w:szCs w:val="23"/>
        </w:rPr>
      </w:pPr>
      <w:r w:rsidRPr="001B424A">
        <w:rPr>
          <w:sz w:val="23"/>
          <w:szCs w:val="23"/>
        </w:rPr>
        <w:t>http://www.stocktrak.com/public/members/registrationstudents.aspx?p=York-ADMS3531A-Fall1</w:t>
      </w:r>
      <w:r w:rsidR="008C56DC">
        <w:rPr>
          <w:sz w:val="23"/>
          <w:szCs w:val="23"/>
        </w:rPr>
        <w:t>9</w:t>
      </w:r>
    </w:p>
    <w:p w:rsidR="000B428A" w:rsidRPr="001B424A" w:rsidRDefault="00F35793" w:rsidP="00BB6A8A">
      <w:pPr>
        <w:shd w:val="clear" w:color="auto" w:fill="FFFFFF"/>
        <w:ind w:left="-448" w:right="-272"/>
        <w:jc w:val="both"/>
        <w:rPr>
          <w:sz w:val="23"/>
          <w:szCs w:val="23"/>
        </w:rPr>
      </w:pPr>
      <w:r w:rsidRPr="001B424A">
        <w:rPr>
          <w:sz w:val="23"/>
          <w:szCs w:val="23"/>
        </w:rPr>
        <w:t>http://www.stocktrak.com/public/members/registrationstudents.aspx?p=York-ADMS3531B-Fall1</w:t>
      </w:r>
      <w:r w:rsidR="008C56DC">
        <w:rPr>
          <w:sz w:val="23"/>
          <w:szCs w:val="23"/>
        </w:rPr>
        <w:t>9</w:t>
      </w:r>
    </w:p>
    <w:p w:rsidR="00BB6A8A" w:rsidRPr="00BB6A8A" w:rsidRDefault="00BB6A8A" w:rsidP="00BB6A8A">
      <w:pPr>
        <w:ind w:left="-450" w:right="-270"/>
        <w:jc w:val="both"/>
        <w:rPr>
          <w:sz w:val="18"/>
          <w:szCs w:val="24"/>
        </w:rPr>
      </w:pPr>
    </w:p>
    <w:p w:rsidR="000B428A" w:rsidRPr="008A6E5A" w:rsidRDefault="000B428A" w:rsidP="000B428A">
      <w:pPr>
        <w:shd w:val="clear" w:color="auto" w:fill="FFFFFF"/>
        <w:ind w:left="-450" w:right="-270"/>
        <w:jc w:val="both"/>
        <w:rPr>
          <w:color w:val="222222"/>
          <w:sz w:val="24"/>
          <w:szCs w:val="24"/>
        </w:rPr>
      </w:pPr>
      <w:r w:rsidRPr="008A6E5A">
        <w:rPr>
          <w:color w:val="222222"/>
          <w:sz w:val="24"/>
          <w:szCs w:val="24"/>
        </w:rPr>
        <w:t>This brings up a registration form that already shows your Class Name Code, York-ADMS3531</w:t>
      </w:r>
      <w:r w:rsidR="00E7422A">
        <w:rPr>
          <w:color w:val="222222"/>
          <w:sz w:val="24"/>
          <w:szCs w:val="24"/>
        </w:rPr>
        <w:t>A</w:t>
      </w:r>
      <w:r w:rsidRPr="008A6E5A">
        <w:rPr>
          <w:color w:val="222222"/>
          <w:sz w:val="24"/>
          <w:szCs w:val="24"/>
        </w:rPr>
        <w:t>-</w:t>
      </w:r>
      <w:r w:rsidR="00E7422A">
        <w:rPr>
          <w:color w:val="222222"/>
          <w:sz w:val="24"/>
          <w:szCs w:val="24"/>
        </w:rPr>
        <w:t>Fall</w:t>
      </w:r>
      <w:r w:rsidRPr="008A6E5A">
        <w:rPr>
          <w:color w:val="222222"/>
          <w:sz w:val="24"/>
          <w:szCs w:val="24"/>
        </w:rPr>
        <w:t>1</w:t>
      </w:r>
      <w:r w:rsidR="008C56DC">
        <w:rPr>
          <w:color w:val="222222"/>
          <w:sz w:val="24"/>
          <w:szCs w:val="24"/>
        </w:rPr>
        <w:t>9</w:t>
      </w:r>
      <w:r w:rsidRPr="008A6E5A">
        <w:rPr>
          <w:color w:val="222222"/>
          <w:sz w:val="24"/>
          <w:szCs w:val="24"/>
        </w:rPr>
        <w:t xml:space="preserve"> or York-ADMS3531</w:t>
      </w:r>
      <w:r w:rsidR="00E7422A">
        <w:rPr>
          <w:color w:val="222222"/>
          <w:sz w:val="24"/>
          <w:szCs w:val="24"/>
        </w:rPr>
        <w:t>B</w:t>
      </w:r>
      <w:r w:rsidRPr="008A6E5A">
        <w:rPr>
          <w:color w:val="222222"/>
          <w:sz w:val="24"/>
          <w:szCs w:val="24"/>
        </w:rPr>
        <w:t>-</w:t>
      </w:r>
      <w:r w:rsidR="00E7422A">
        <w:rPr>
          <w:color w:val="222222"/>
          <w:sz w:val="24"/>
          <w:szCs w:val="24"/>
        </w:rPr>
        <w:t>Fall</w:t>
      </w:r>
      <w:r w:rsidRPr="008A6E5A">
        <w:rPr>
          <w:color w:val="222222"/>
          <w:sz w:val="24"/>
          <w:szCs w:val="24"/>
        </w:rPr>
        <w:t>1</w:t>
      </w:r>
      <w:r w:rsidR="008C56DC">
        <w:rPr>
          <w:color w:val="222222"/>
          <w:sz w:val="24"/>
          <w:szCs w:val="24"/>
        </w:rPr>
        <w:t>9</w:t>
      </w:r>
      <w:r w:rsidRPr="008A6E5A">
        <w:rPr>
          <w:color w:val="222222"/>
          <w:sz w:val="24"/>
          <w:szCs w:val="24"/>
        </w:rPr>
        <w:t xml:space="preserve">. </w:t>
      </w:r>
      <w:r w:rsidR="001056A1" w:rsidRPr="001056A1">
        <w:rPr>
          <w:color w:val="222222"/>
          <w:sz w:val="24"/>
          <w:szCs w:val="24"/>
        </w:rPr>
        <w:t xml:space="preserve">You don’t need a practice account, so you can click on the checkmark to un-select it. </w:t>
      </w:r>
      <w:r w:rsidR="00842230">
        <w:rPr>
          <w:color w:val="222222"/>
          <w:sz w:val="24"/>
          <w:szCs w:val="24"/>
        </w:rPr>
        <w:t xml:space="preserve">The price is </w:t>
      </w:r>
      <w:r w:rsidRPr="008A6E5A">
        <w:rPr>
          <w:color w:val="222222"/>
          <w:sz w:val="24"/>
          <w:szCs w:val="24"/>
        </w:rPr>
        <w:t>$2</w:t>
      </w:r>
      <w:r w:rsidR="00A06B79">
        <w:rPr>
          <w:color w:val="222222"/>
          <w:sz w:val="24"/>
          <w:szCs w:val="24"/>
        </w:rPr>
        <w:t>9</w:t>
      </w:r>
      <w:r w:rsidRPr="008A6E5A">
        <w:rPr>
          <w:color w:val="222222"/>
          <w:sz w:val="24"/>
          <w:szCs w:val="24"/>
        </w:rPr>
        <w:t>.95</w:t>
      </w:r>
      <w:r w:rsidR="00842230">
        <w:rPr>
          <w:color w:val="222222"/>
          <w:sz w:val="24"/>
          <w:szCs w:val="24"/>
        </w:rPr>
        <w:t xml:space="preserve"> in US dollars</w:t>
      </w:r>
      <w:r w:rsidRPr="008A6E5A">
        <w:rPr>
          <w:color w:val="222222"/>
          <w:sz w:val="24"/>
          <w:szCs w:val="24"/>
        </w:rPr>
        <w:t>.</w:t>
      </w:r>
      <w:r w:rsidR="00842230">
        <w:rPr>
          <w:color w:val="222222"/>
          <w:sz w:val="24"/>
          <w:szCs w:val="24"/>
        </w:rPr>
        <w:t xml:space="preserve"> </w:t>
      </w:r>
      <w:r w:rsidR="00842230" w:rsidRPr="00842230">
        <w:rPr>
          <w:color w:val="222222"/>
          <w:sz w:val="24"/>
          <w:szCs w:val="24"/>
        </w:rPr>
        <w:t>For a group of two students, just one student registers and pays the fee, and then the two of you decide how to share the cost.</w:t>
      </w:r>
      <w:r w:rsidRPr="008A6E5A">
        <w:rPr>
          <w:color w:val="222222"/>
          <w:sz w:val="24"/>
          <w:szCs w:val="24"/>
        </w:rPr>
        <w:t xml:space="preserve"> </w:t>
      </w:r>
      <w:r w:rsidR="00842230">
        <w:rPr>
          <w:color w:val="222222"/>
          <w:sz w:val="24"/>
          <w:szCs w:val="24"/>
        </w:rPr>
        <w:t xml:space="preserve"> </w:t>
      </w:r>
    </w:p>
    <w:p w:rsidR="000B428A" w:rsidRPr="00BB6A8A" w:rsidRDefault="001056A1" w:rsidP="00BB6A8A">
      <w:pPr>
        <w:ind w:left="-450" w:right="-270"/>
        <w:jc w:val="both"/>
        <w:rPr>
          <w:sz w:val="18"/>
          <w:szCs w:val="24"/>
        </w:rPr>
      </w:pPr>
      <w:r>
        <w:rPr>
          <w:color w:val="222222"/>
          <w:sz w:val="24"/>
          <w:szCs w:val="24"/>
        </w:rPr>
        <w:t xml:space="preserve"> </w:t>
      </w:r>
    </w:p>
    <w:p w:rsidR="000B428A" w:rsidRPr="008A6E5A" w:rsidRDefault="000B428A" w:rsidP="000B428A">
      <w:pPr>
        <w:shd w:val="clear" w:color="auto" w:fill="FFFFFF"/>
        <w:ind w:left="-450" w:right="-270"/>
        <w:jc w:val="both"/>
        <w:rPr>
          <w:color w:val="222222"/>
          <w:sz w:val="24"/>
          <w:szCs w:val="24"/>
        </w:rPr>
      </w:pPr>
      <w:r w:rsidRPr="008A6E5A">
        <w:rPr>
          <w:color w:val="222222"/>
          <w:sz w:val="24"/>
          <w:szCs w:val="24"/>
        </w:rPr>
        <w:t>Accounts are open for trading beginning on the first 3531 class day (</w:t>
      </w:r>
      <w:r w:rsidR="00E7422A">
        <w:rPr>
          <w:color w:val="222222"/>
          <w:sz w:val="24"/>
          <w:szCs w:val="24"/>
        </w:rPr>
        <w:t xml:space="preserve">Monday September </w:t>
      </w:r>
      <w:r w:rsidR="00D96F75">
        <w:rPr>
          <w:color w:val="222222"/>
          <w:sz w:val="24"/>
          <w:szCs w:val="24"/>
        </w:rPr>
        <w:t>9</w:t>
      </w:r>
      <w:r w:rsidRPr="008A6E5A">
        <w:rPr>
          <w:color w:val="222222"/>
          <w:sz w:val="24"/>
          <w:szCs w:val="24"/>
        </w:rPr>
        <w:t xml:space="preserve">). </w:t>
      </w:r>
      <w:r w:rsidR="002F199D">
        <w:rPr>
          <w:color w:val="222222"/>
          <w:sz w:val="24"/>
          <w:szCs w:val="24"/>
        </w:rPr>
        <w:t>Y</w:t>
      </w:r>
      <w:r w:rsidRPr="008A6E5A">
        <w:rPr>
          <w:color w:val="222222"/>
          <w:sz w:val="24"/>
          <w:szCs w:val="24"/>
        </w:rPr>
        <w:t xml:space="preserve">our group must make at least </w:t>
      </w:r>
      <w:r w:rsidR="002F69AC">
        <w:rPr>
          <w:color w:val="222222"/>
          <w:sz w:val="24"/>
          <w:szCs w:val="24"/>
        </w:rPr>
        <w:t>five</w:t>
      </w:r>
      <w:r w:rsidRPr="008A6E5A">
        <w:rPr>
          <w:color w:val="222222"/>
          <w:sz w:val="24"/>
          <w:szCs w:val="24"/>
        </w:rPr>
        <w:t xml:space="preserve"> trades by the fourth week of classes. Trading ends on </w:t>
      </w:r>
      <w:r w:rsidR="00E7422A">
        <w:rPr>
          <w:color w:val="222222"/>
          <w:sz w:val="24"/>
          <w:szCs w:val="24"/>
        </w:rPr>
        <w:t>Monday</w:t>
      </w:r>
      <w:r w:rsidR="00CA11D1">
        <w:rPr>
          <w:color w:val="222222"/>
          <w:sz w:val="24"/>
          <w:szCs w:val="24"/>
        </w:rPr>
        <w:t xml:space="preserve"> </w:t>
      </w:r>
      <w:r w:rsidR="00E7422A">
        <w:rPr>
          <w:color w:val="222222"/>
          <w:sz w:val="24"/>
          <w:szCs w:val="24"/>
        </w:rPr>
        <w:t xml:space="preserve">December </w:t>
      </w:r>
      <w:r w:rsidR="004A1EC1">
        <w:rPr>
          <w:color w:val="222222"/>
          <w:sz w:val="24"/>
          <w:szCs w:val="24"/>
        </w:rPr>
        <w:t>2</w:t>
      </w:r>
      <w:r w:rsidRPr="008A6E5A">
        <w:rPr>
          <w:color w:val="222222"/>
          <w:sz w:val="24"/>
          <w:szCs w:val="24"/>
        </w:rPr>
        <w:t>. You do not need to sell your stocks (or close out your positions) at the end; that would just increase your transaction costs.</w:t>
      </w:r>
    </w:p>
    <w:p w:rsidR="000B428A" w:rsidRPr="00BB6A8A" w:rsidRDefault="000B428A" w:rsidP="00BB6A8A">
      <w:pPr>
        <w:ind w:left="-450" w:right="-270"/>
        <w:jc w:val="both"/>
        <w:rPr>
          <w:sz w:val="18"/>
          <w:szCs w:val="24"/>
        </w:rPr>
      </w:pPr>
      <w:r w:rsidRPr="008A6E5A">
        <w:rPr>
          <w:color w:val="222222"/>
          <w:sz w:val="24"/>
          <w:szCs w:val="24"/>
        </w:rPr>
        <w:t> </w:t>
      </w:r>
    </w:p>
    <w:p w:rsidR="000B428A" w:rsidRPr="008A6E5A" w:rsidRDefault="000B428A" w:rsidP="000B428A">
      <w:pPr>
        <w:shd w:val="clear" w:color="auto" w:fill="FFFFFF"/>
        <w:ind w:left="-450" w:right="-270"/>
        <w:jc w:val="both"/>
        <w:rPr>
          <w:color w:val="222222"/>
          <w:sz w:val="24"/>
          <w:szCs w:val="24"/>
        </w:rPr>
      </w:pPr>
      <w:r w:rsidRPr="008A6E5A">
        <w:rPr>
          <w:color w:val="222222"/>
          <w:sz w:val="24"/>
          <w:szCs w:val="24"/>
        </w:rPr>
        <w:t xml:space="preserve">Each student must make at least 20 trades during the semester (i.e., a group of two students must make 40 trades in their account), including at least two short sales and at least two option trades. </w:t>
      </w:r>
      <w:r w:rsidR="004A1EC1" w:rsidRPr="004A1EC1">
        <w:rPr>
          <w:color w:val="222222"/>
          <w:sz w:val="24"/>
          <w:szCs w:val="24"/>
        </w:rPr>
        <w:t xml:space="preserve">You should begin trading by the second week of classes, and at least 10 trades per person should be made by the midterm exam. </w:t>
      </w:r>
      <w:r w:rsidRPr="008A6E5A">
        <w:rPr>
          <w:color w:val="222222"/>
          <w:sz w:val="24"/>
          <w:szCs w:val="24"/>
        </w:rPr>
        <w:t xml:space="preserve">Stock-Trak allows a maximum of 200 trades per account. </w:t>
      </w:r>
    </w:p>
    <w:p w:rsidR="000B428A" w:rsidRPr="00BB6A8A" w:rsidRDefault="000B428A" w:rsidP="000B428A">
      <w:pPr>
        <w:ind w:left="-450" w:right="-270"/>
        <w:jc w:val="both"/>
        <w:rPr>
          <w:sz w:val="18"/>
          <w:szCs w:val="24"/>
        </w:rPr>
      </w:pPr>
    </w:p>
    <w:p w:rsidR="000B428A" w:rsidRDefault="000B428A" w:rsidP="000B428A">
      <w:pPr>
        <w:widowControl w:val="0"/>
        <w:ind w:left="-450" w:right="-270"/>
        <w:jc w:val="both"/>
        <w:rPr>
          <w:sz w:val="24"/>
          <w:szCs w:val="24"/>
        </w:rPr>
      </w:pPr>
      <w:r w:rsidRPr="008A6E5A">
        <w:rPr>
          <w:sz w:val="24"/>
          <w:szCs w:val="24"/>
        </w:rPr>
        <w:t xml:space="preserve">A written report is due on the last </w:t>
      </w:r>
      <w:r w:rsidRPr="00364F00">
        <w:rPr>
          <w:sz w:val="24"/>
          <w:szCs w:val="24"/>
        </w:rPr>
        <w:t xml:space="preserve">class day, </w:t>
      </w:r>
      <w:r w:rsidR="00E7422A">
        <w:rPr>
          <w:sz w:val="24"/>
          <w:szCs w:val="24"/>
        </w:rPr>
        <w:t>Monday</w:t>
      </w:r>
      <w:r w:rsidR="00CA11D1">
        <w:rPr>
          <w:sz w:val="24"/>
          <w:szCs w:val="24"/>
        </w:rPr>
        <w:t xml:space="preserve">, </w:t>
      </w:r>
      <w:r w:rsidR="00E7422A">
        <w:rPr>
          <w:sz w:val="24"/>
          <w:szCs w:val="24"/>
        </w:rPr>
        <w:t>December</w:t>
      </w:r>
      <w:r w:rsidR="00CA11D1">
        <w:rPr>
          <w:sz w:val="24"/>
          <w:szCs w:val="24"/>
        </w:rPr>
        <w:t xml:space="preserve"> </w:t>
      </w:r>
      <w:r w:rsidR="00FA548F">
        <w:rPr>
          <w:sz w:val="24"/>
          <w:szCs w:val="24"/>
        </w:rPr>
        <w:t>4</w:t>
      </w:r>
      <w:r w:rsidRPr="00364F00">
        <w:rPr>
          <w:sz w:val="24"/>
          <w:szCs w:val="24"/>
        </w:rPr>
        <w:t xml:space="preserve"> for Section A and Section B. It is a group report</w:t>
      </w:r>
      <w:r w:rsidR="00842230" w:rsidRPr="00842230">
        <w:rPr>
          <w:color w:val="222222"/>
          <w:sz w:val="24"/>
          <w:szCs w:val="24"/>
        </w:rPr>
        <w:t xml:space="preserve">, so turn in just one paper for </w:t>
      </w:r>
      <w:r w:rsidR="00842230" w:rsidRPr="004A1EC1">
        <w:rPr>
          <w:sz w:val="24"/>
          <w:szCs w:val="24"/>
        </w:rPr>
        <w:t>your group</w:t>
      </w:r>
      <w:r w:rsidRPr="004A1EC1">
        <w:rPr>
          <w:sz w:val="24"/>
          <w:szCs w:val="24"/>
        </w:rPr>
        <w:t>.</w:t>
      </w:r>
      <w:r w:rsidR="004A1EC1" w:rsidRPr="004A1EC1">
        <w:rPr>
          <w:sz w:val="24"/>
          <w:szCs w:val="24"/>
        </w:rPr>
        <w:t xml:space="preserve"> Reports must be uploaded to Moodle by the last day of classes, </w:t>
      </w:r>
      <w:r w:rsidR="00D96F75">
        <w:rPr>
          <w:sz w:val="24"/>
          <w:szCs w:val="24"/>
        </w:rPr>
        <w:t>December 4</w:t>
      </w:r>
      <w:r w:rsidR="004A1EC1" w:rsidRPr="004A1EC1">
        <w:rPr>
          <w:sz w:val="24"/>
          <w:szCs w:val="24"/>
        </w:rPr>
        <w:t>. Instructions for uploading will be posted in the Stock-Trak folder on the class website</w:t>
      </w:r>
      <w:r w:rsidR="004A1EC1">
        <w:rPr>
          <w:sz w:val="24"/>
          <w:szCs w:val="24"/>
        </w:rPr>
        <w:t>.</w:t>
      </w:r>
    </w:p>
    <w:p w:rsidR="004A1EC1" w:rsidRPr="00BB6A8A" w:rsidRDefault="004A1EC1" w:rsidP="00BB6A8A">
      <w:pPr>
        <w:ind w:left="-450" w:right="-270"/>
        <w:jc w:val="both"/>
        <w:rPr>
          <w:sz w:val="18"/>
          <w:szCs w:val="24"/>
        </w:rPr>
      </w:pPr>
    </w:p>
    <w:p w:rsidR="000B428A" w:rsidRPr="004A1EC1" w:rsidRDefault="000B428A" w:rsidP="004A1EC1">
      <w:pPr>
        <w:widowControl w:val="0"/>
        <w:ind w:left="-450" w:right="-270"/>
        <w:jc w:val="both"/>
      </w:pPr>
      <w:r w:rsidRPr="008A6E5A">
        <w:rPr>
          <w:sz w:val="24"/>
          <w:szCs w:val="24"/>
        </w:rPr>
        <w:t xml:space="preserve">The length should be approximately </w:t>
      </w:r>
      <w:r w:rsidR="004A1EC1">
        <w:rPr>
          <w:sz w:val="24"/>
          <w:szCs w:val="24"/>
        </w:rPr>
        <w:t>10</w:t>
      </w:r>
      <w:r w:rsidRPr="008A6E5A">
        <w:rPr>
          <w:sz w:val="24"/>
          <w:szCs w:val="24"/>
        </w:rPr>
        <w:t xml:space="preserve"> pages (double-spaced in a reasonable font size such as 12-point) plus additional pages for tables. Include print-outs from your Stock-Trak account showing all </w:t>
      </w:r>
      <w:r w:rsidRPr="00BB6A8A">
        <w:rPr>
          <w:sz w:val="24"/>
          <w:szCs w:val="24"/>
        </w:rPr>
        <w:t xml:space="preserve">transactions. </w:t>
      </w:r>
      <w:r w:rsidR="004A1EC1" w:rsidRPr="00BB6A8A">
        <w:rPr>
          <w:sz w:val="24"/>
          <w:szCs w:val="24"/>
        </w:rPr>
        <w:t>Transaction History and Portfolio Summary are two of the six choices in the drop-down box under My Portfolio.</w:t>
      </w:r>
      <w:r w:rsidRPr="008A6E5A">
        <w:rPr>
          <w:sz w:val="24"/>
          <w:szCs w:val="24"/>
        </w:rPr>
        <w:t xml:space="preserve"> </w:t>
      </w:r>
    </w:p>
    <w:p w:rsidR="00842230" w:rsidRPr="00BB6A8A" w:rsidRDefault="00842230" w:rsidP="00BB6A8A">
      <w:pPr>
        <w:ind w:left="-450" w:right="-270"/>
        <w:jc w:val="both"/>
        <w:rPr>
          <w:sz w:val="18"/>
          <w:szCs w:val="24"/>
        </w:rPr>
      </w:pPr>
    </w:p>
    <w:p w:rsidR="000B428A" w:rsidRPr="008A6E5A" w:rsidRDefault="000B428A" w:rsidP="000B428A">
      <w:pPr>
        <w:widowControl w:val="0"/>
        <w:ind w:left="-450" w:right="-270"/>
        <w:jc w:val="both"/>
        <w:rPr>
          <w:sz w:val="24"/>
          <w:szCs w:val="24"/>
        </w:rPr>
      </w:pPr>
      <w:r w:rsidRPr="008A6E5A">
        <w:rPr>
          <w:sz w:val="24"/>
          <w:szCs w:val="24"/>
        </w:rPr>
        <w:t>Include the following information in your report:</w:t>
      </w:r>
    </w:p>
    <w:p w:rsidR="000B428A" w:rsidRPr="008A6E5A" w:rsidRDefault="000B428A" w:rsidP="000B428A">
      <w:pPr>
        <w:widowControl w:val="0"/>
        <w:ind w:left="-450" w:right="-270"/>
        <w:jc w:val="both"/>
        <w:rPr>
          <w:sz w:val="24"/>
          <w:szCs w:val="24"/>
        </w:rPr>
      </w:pPr>
      <w:r w:rsidRPr="008A6E5A">
        <w:rPr>
          <w:sz w:val="24"/>
          <w:szCs w:val="24"/>
        </w:rPr>
        <w:t>1. How you selected investments;</w:t>
      </w:r>
    </w:p>
    <w:p w:rsidR="000B428A" w:rsidRPr="008A6E5A" w:rsidRDefault="000B428A" w:rsidP="000B428A">
      <w:pPr>
        <w:widowControl w:val="0"/>
        <w:ind w:left="-450" w:right="-270"/>
        <w:jc w:val="both"/>
        <w:rPr>
          <w:sz w:val="24"/>
          <w:szCs w:val="24"/>
        </w:rPr>
      </w:pPr>
      <w:r w:rsidRPr="008A6E5A">
        <w:rPr>
          <w:sz w:val="24"/>
          <w:szCs w:val="24"/>
        </w:rPr>
        <w:t>2. Analysis of some of your best and worst investments (e.g., any reasons why they went up or down); and</w:t>
      </w:r>
    </w:p>
    <w:p w:rsidR="00996C32" w:rsidRDefault="000B428A" w:rsidP="00842230">
      <w:pPr>
        <w:widowControl w:val="0"/>
        <w:ind w:left="-450" w:right="-270"/>
        <w:jc w:val="both"/>
        <w:rPr>
          <w:sz w:val="24"/>
          <w:szCs w:val="24"/>
        </w:rPr>
      </w:pPr>
      <w:r w:rsidRPr="008A6E5A">
        <w:rPr>
          <w:sz w:val="24"/>
          <w:szCs w:val="24"/>
        </w:rPr>
        <w:t>3. Using your Stock-Trak experience along with what you learned from the lectures and the text, provide some general advice for people trading with real money.</w:t>
      </w:r>
    </w:p>
    <w:p w:rsidR="00996C32" w:rsidRPr="00BB6A8A" w:rsidRDefault="00996C32" w:rsidP="00BB6A8A">
      <w:pPr>
        <w:ind w:left="-450" w:right="-270"/>
        <w:jc w:val="both"/>
        <w:rPr>
          <w:sz w:val="18"/>
          <w:szCs w:val="24"/>
        </w:rPr>
      </w:pPr>
    </w:p>
    <w:p w:rsidR="00A82D96" w:rsidRPr="008A6E5A" w:rsidRDefault="00842230" w:rsidP="000B428A">
      <w:pPr>
        <w:widowControl w:val="0"/>
        <w:ind w:left="-450" w:right="-270"/>
        <w:jc w:val="both"/>
        <w:rPr>
          <w:sz w:val="24"/>
          <w:szCs w:val="24"/>
        </w:rPr>
      </w:pPr>
      <w:r w:rsidRPr="00842230">
        <w:rPr>
          <w:sz w:val="24"/>
        </w:rPr>
        <w:t>For assistance with writing, please see York’s Writing Centre:</w:t>
      </w:r>
      <w:r w:rsidR="00996C32" w:rsidRPr="00996C32">
        <w:rPr>
          <w:sz w:val="28"/>
        </w:rPr>
        <w:t xml:space="preserve"> </w:t>
      </w:r>
      <w:hyperlink r:id="rId11" w:history="1">
        <w:r w:rsidRPr="00996C32">
          <w:rPr>
            <w:rStyle w:val="Hyperlink"/>
          </w:rPr>
          <w:t>http://writing-centre.writ.laps.yorku.ca/</w:t>
        </w:r>
      </w:hyperlink>
    </w:p>
    <w:p w:rsidR="00A82D96" w:rsidRPr="0093661D" w:rsidRDefault="00A82D96" w:rsidP="0093661D">
      <w:pPr>
        <w:rPr>
          <w:b/>
          <w:sz w:val="24"/>
          <w:szCs w:val="24"/>
        </w:rPr>
      </w:pPr>
      <w:r w:rsidRPr="0093661D">
        <w:rPr>
          <w:b/>
          <w:sz w:val="24"/>
          <w:szCs w:val="24"/>
        </w:rPr>
        <w:lastRenderedPageBreak/>
        <w:t xml:space="preserve">Tentative Course Schedule </w:t>
      </w:r>
    </w:p>
    <w:p w:rsidR="00A82D96" w:rsidRPr="00CC3F92" w:rsidRDefault="00A82D96" w:rsidP="00A82D96">
      <w:pPr>
        <w:pStyle w:val="BodyText"/>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3"/>
        <w:gridCol w:w="6002"/>
      </w:tblGrid>
      <w:tr w:rsidR="00A82D96" w:rsidRPr="008D0199" w:rsidTr="0093661D">
        <w:trPr>
          <w:trHeight w:val="271"/>
        </w:trPr>
        <w:tc>
          <w:tcPr>
            <w:tcW w:w="2763" w:type="dxa"/>
            <w:shd w:val="clear" w:color="auto" w:fill="D9D9D9" w:themeFill="background1" w:themeFillShade="D9"/>
            <w:vAlign w:val="center"/>
          </w:tcPr>
          <w:p w:rsidR="00A82D96" w:rsidRPr="008D0199" w:rsidRDefault="00A82D96" w:rsidP="00BE1238">
            <w:pPr>
              <w:pStyle w:val="BodyText"/>
              <w:rPr>
                <w:b/>
                <w:szCs w:val="24"/>
              </w:rPr>
            </w:pPr>
            <w:r w:rsidRPr="008D0199">
              <w:rPr>
                <w:b/>
                <w:szCs w:val="24"/>
              </w:rPr>
              <w:t>Date</w:t>
            </w:r>
          </w:p>
        </w:tc>
        <w:tc>
          <w:tcPr>
            <w:tcW w:w="6002" w:type="dxa"/>
            <w:shd w:val="clear" w:color="auto" w:fill="D9D9D9" w:themeFill="background1" w:themeFillShade="D9"/>
            <w:vAlign w:val="center"/>
          </w:tcPr>
          <w:p w:rsidR="00A82D96" w:rsidRPr="008D0199" w:rsidRDefault="00A82D96" w:rsidP="00000031">
            <w:pPr>
              <w:pStyle w:val="BodyText"/>
              <w:rPr>
                <w:b/>
                <w:szCs w:val="24"/>
              </w:rPr>
            </w:pPr>
            <w:r w:rsidRPr="008D0199">
              <w:rPr>
                <w:b/>
                <w:szCs w:val="24"/>
              </w:rPr>
              <w:t>Topic</w:t>
            </w:r>
            <w:r w:rsidR="00000031" w:rsidRPr="008D0199">
              <w:rPr>
                <w:b/>
                <w:szCs w:val="24"/>
              </w:rPr>
              <w:t>s</w:t>
            </w:r>
            <w:r w:rsidRPr="008D0199">
              <w:rPr>
                <w:b/>
                <w:szCs w:val="24"/>
              </w:rPr>
              <w:t xml:space="preserve"> and Text</w:t>
            </w:r>
            <w:r w:rsidR="00000031" w:rsidRPr="008D0199">
              <w:rPr>
                <w:b/>
                <w:szCs w:val="24"/>
              </w:rPr>
              <w:t xml:space="preserve"> Chapters </w:t>
            </w:r>
          </w:p>
        </w:tc>
      </w:tr>
      <w:tr w:rsidR="00E507C7" w:rsidRPr="008D0199" w:rsidTr="0093661D">
        <w:trPr>
          <w:trHeight w:val="647"/>
        </w:trPr>
        <w:tc>
          <w:tcPr>
            <w:tcW w:w="2763" w:type="dxa"/>
            <w:vAlign w:val="center"/>
          </w:tcPr>
          <w:p w:rsidR="00E507C7" w:rsidRPr="008D0199" w:rsidRDefault="00E507C7" w:rsidP="00741F58">
            <w:pPr>
              <w:widowControl w:val="0"/>
              <w:rPr>
                <w:sz w:val="24"/>
                <w:szCs w:val="24"/>
              </w:rPr>
            </w:pPr>
            <w:r w:rsidRPr="008D0199">
              <w:rPr>
                <w:sz w:val="24"/>
                <w:szCs w:val="24"/>
              </w:rPr>
              <w:t>September 9</w:t>
            </w:r>
          </w:p>
        </w:tc>
        <w:tc>
          <w:tcPr>
            <w:tcW w:w="6002" w:type="dxa"/>
            <w:vAlign w:val="center"/>
          </w:tcPr>
          <w:p w:rsidR="00E507C7" w:rsidRPr="008D0199" w:rsidRDefault="00E507C7" w:rsidP="00E507C7">
            <w:pPr>
              <w:pStyle w:val="BodyText"/>
              <w:rPr>
                <w:szCs w:val="24"/>
              </w:rPr>
            </w:pPr>
            <w:r w:rsidRPr="008D0199">
              <w:rPr>
                <w:szCs w:val="24"/>
              </w:rPr>
              <w:t>Introduction to Course and Orientation</w:t>
            </w:r>
          </w:p>
          <w:p w:rsidR="001245FF" w:rsidRPr="001245FF" w:rsidRDefault="001245FF" w:rsidP="001245FF">
            <w:pPr>
              <w:widowControl w:val="0"/>
              <w:spacing w:line="276" w:lineRule="auto"/>
              <w:rPr>
                <w:sz w:val="22"/>
                <w:szCs w:val="22"/>
              </w:rPr>
            </w:pPr>
            <w:r w:rsidRPr="001245FF">
              <w:rPr>
                <w:sz w:val="22"/>
                <w:szCs w:val="22"/>
              </w:rPr>
              <w:t xml:space="preserve">The Investment Environment </w:t>
            </w:r>
            <w:r>
              <w:rPr>
                <w:sz w:val="22"/>
                <w:szCs w:val="22"/>
              </w:rPr>
              <w:t xml:space="preserve"> Chapter 1</w:t>
            </w:r>
          </w:p>
          <w:p w:rsidR="00E507C7" w:rsidRPr="001245FF" w:rsidRDefault="001245FF" w:rsidP="00FA548F">
            <w:pPr>
              <w:widowControl w:val="0"/>
              <w:spacing w:line="276" w:lineRule="auto"/>
              <w:rPr>
                <w:sz w:val="22"/>
                <w:szCs w:val="22"/>
              </w:rPr>
            </w:pPr>
            <w:r w:rsidRPr="001245FF">
              <w:rPr>
                <w:sz w:val="22"/>
                <w:szCs w:val="22"/>
              </w:rPr>
              <w:t>Financial Markets</w:t>
            </w:r>
            <w:r w:rsidR="00741D2E">
              <w:rPr>
                <w:sz w:val="22"/>
                <w:szCs w:val="22"/>
              </w:rPr>
              <w:t>,</w:t>
            </w:r>
            <w:r>
              <w:rPr>
                <w:sz w:val="22"/>
                <w:szCs w:val="22"/>
              </w:rPr>
              <w:t xml:space="preserve"> Chap</w:t>
            </w:r>
            <w:r w:rsidR="00CF7693">
              <w:rPr>
                <w:sz w:val="22"/>
                <w:szCs w:val="22"/>
              </w:rPr>
              <w:t>ter</w:t>
            </w:r>
            <w:r>
              <w:rPr>
                <w:sz w:val="22"/>
                <w:szCs w:val="22"/>
              </w:rPr>
              <w:t xml:space="preserve"> 2</w:t>
            </w:r>
            <w:r w:rsidR="00741D2E">
              <w:rPr>
                <w:sz w:val="22"/>
                <w:szCs w:val="22"/>
              </w:rPr>
              <w:t xml:space="preserve"> </w:t>
            </w:r>
            <w:r w:rsidR="00741D2E" w:rsidRPr="001245FF">
              <w:rPr>
                <w:sz w:val="22"/>
                <w:szCs w:val="22"/>
              </w:rPr>
              <w:t xml:space="preserve">(only </w:t>
            </w:r>
            <w:r w:rsidR="00741D2E">
              <w:rPr>
                <w:sz w:val="22"/>
                <w:szCs w:val="22"/>
              </w:rPr>
              <w:t>LO4</w:t>
            </w:r>
            <w:r w:rsidR="00741D2E" w:rsidRPr="001245FF">
              <w:rPr>
                <w:sz w:val="22"/>
                <w:szCs w:val="22"/>
              </w:rPr>
              <w:t xml:space="preserve"> on the midterm)</w:t>
            </w:r>
          </w:p>
        </w:tc>
      </w:tr>
      <w:tr w:rsidR="00E507C7" w:rsidRPr="008D0199" w:rsidTr="00FA548F">
        <w:trPr>
          <w:trHeight w:val="163"/>
        </w:trPr>
        <w:tc>
          <w:tcPr>
            <w:tcW w:w="2763" w:type="dxa"/>
            <w:vAlign w:val="center"/>
          </w:tcPr>
          <w:p w:rsidR="00E507C7" w:rsidRPr="008D0199" w:rsidRDefault="00E507C7" w:rsidP="00741F58">
            <w:pPr>
              <w:widowControl w:val="0"/>
              <w:rPr>
                <w:sz w:val="24"/>
                <w:szCs w:val="24"/>
              </w:rPr>
            </w:pPr>
          </w:p>
        </w:tc>
        <w:tc>
          <w:tcPr>
            <w:tcW w:w="6002" w:type="dxa"/>
            <w:vAlign w:val="center"/>
          </w:tcPr>
          <w:p w:rsidR="00E507C7" w:rsidRPr="008D0199" w:rsidRDefault="00E507C7" w:rsidP="00506509">
            <w:pPr>
              <w:pStyle w:val="BodyText"/>
              <w:rPr>
                <w:szCs w:val="24"/>
              </w:rPr>
            </w:pPr>
          </w:p>
        </w:tc>
      </w:tr>
      <w:tr w:rsidR="001245FF" w:rsidRPr="008D0199" w:rsidTr="00FA548F">
        <w:trPr>
          <w:trHeight w:val="163"/>
        </w:trPr>
        <w:tc>
          <w:tcPr>
            <w:tcW w:w="2763" w:type="dxa"/>
            <w:vAlign w:val="center"/>
          </w:tcPr>
          <w:p w:rsidR="001245FF" w:rsidRPr="008D0199" w:rsidRDefault="001245FF" w:rsidP="00741F58">
            <w:pPr>
              <w:widowControl w:val="0"/>
              <w:rPr>
                <w:sz w:val="24"/>
                <w:szCs w:val="24"/>
              </w:rPr>
            </w:pPr>
            <w:r w:rsidRPr="008D0199">
              <w:rPr>
                <w:sz w:val="24"/>
                <w:szCs w:val="24"/>
              </w:rPr>
              <w:t>September 16</w:t>
            </w:r>
          </w:p>
        </w:tc>
        <w:tc>
          <w:tcPr>
            <w:tcW w:w="6002" w:type="dxa"/>
            <w:vAlign w:val="center"/>
          </w:tcPr>
          <w:p w:rsidR="001245FF" w:rsidRDefault="001245FF" w:rsidP="001245FF">
            <w:pPr>
              <w:pStyle w:val="BodyText"/>
              <w:rPr>
                <w:szCs w:val="24"/>
              </w:rPr>
            </w:pPr>
            <w:r>
              <w:rPr>
                <w:szCs w:val="24"/>
              </w:rPr>
              <w:t xml:space="preserve">Understanding Stock Trak Trading Platform </w:t>
            </w:r>
          </w:p>
          <w:p w:rsidR="001245FF" w:rsidRPr="008D0199" w:rsidRDefault="003A7125" w:rsidP="00506509">
            <w:pPr>
              <w:pStyle w:val="BodyText"/>
              <w:rPr>
                <w:szCs w:val="24"/>
              </w:rPr>
            </w:pPr>
            <w:r>
              <w:rPr>
                <w:szCs w:val="24"/>
              </w:rPr>
              <w:t xml:space="preserve">How </w:t>
            </w:r>
            <w:r w:rsidR="001245FF" w:rsidRPr="008D0199">
              <w:rPr>
                <w:szCs w:val="24"/>
              </w:rPr>
              <w:t xml:space="preserve">Securities </w:t>
            </w:r>
            <w:r>
              <w:rPr>
                <w:szCs w:val="24"/>
              </w:rPr>
              <w:t>are Traded</w:t>
            </w:r>
            <w:r w:rsidR="001245FF" w:rsidRPr="008D0199">
              <w:rPr>
                <w:szCs w:val="24"/>
              </w:rPr>
              <w:t>, Chapter 3</w:t>
            </w:r>
          </w:p>
        </w:tc>
      </w:tr>
      <w:tr w:rsidR="001245FF" w:rsidRPr="008D0199" w:rsidTr="00FA548F">
        <w:trPr>
          <w:trHeight w:val="163"/>
        </w:trPr>
        <w:tc>
          <w:tcPr>
            <w:tcW w:w="2763" w:type="dxa"/>
            <w:vAlign w:val="center"/>
          </w:tcPr>
          <w:p w:rsidR="001245FF" w:rsidRPr="008D0199" w:rsidRDefault="001245FF" w:rsidP="00741F58">
            <w:pPr>
              <w:widowControl w:val="0"/>
              <w:rPr>
                <w:sz w:val="24"/>
                <w:szCs w:val="24"/>
              </w:rPr>
            </w:pPr>
          </w:p>
        </w:tc>
        <w:tc>
          <w:tcPr>
            <w:tcW w:w="6002" w:type="dxa"/>
            <w:vAlign w:val="center"/>
          </w:tcPr>
          <w:p w:rsidR="001245FF" w:rsidRPr="008D0199" w:rsidRDefault="001245FF" w:rsidP="00506509">
            <w:pPr>
              <w:pStyle w:val="BodyText"/>
              <w:rPr>
                <w:szCs w:val="24"/>
              </w:rPr>
            </w:pPr>
          </w:p>
        </w:tc>
      </w:tr>
      <w:tr w:rsidR="00000031" w:rsidRPr="008D0199" w:rsidTr="0093661D">
        <w:trPr>
          <w:trHeight w:val="647"/>
        </w:trPr>
        <w:tc>
          <w:tcPr>
            <w:tcW w:w="2763" w:type="dxa"/>
            <w:vAlign w:val="center"/>
          </w:tcPr>
          <w:p w:rsidR="00000031" w:rsidRPr="008D0199" w:rsidRDefault="001245FF" w:rsidP="00741F58">
            <w:pPr>
              <w:widowControl w:val="0"/>
              <w:rPr>
                <w:sz w:val="24"/>
                <w:szCs w:val="24"/>
              </w:rPr>
            </w:pPr>
            <w:r w:rsidRPr="008D0199">
              <w:rPr>
                <w:sz w:val="24"/>
                <w:szCs w:val="24"/>
              </w:rPr>
              <w:t>September 23</w:t>
            </w:r>
          </w:p>
        </w:tc>
        <w:tc>
          <w:tcPr>
            <w:tcW w:w="6002" w:type="dxa"/>
            <w:vAlign w:val="center"/>
          </w:tcPr>
          <w:p w:rsidR="00000031" w:rsidRDefault="00196257" w:rsidP="00E507C7">
            <w:pPr>
              <w:pStyle w:val="BodyText"/>
              <w:rPr>
                <w:szCs w:val="24"/>
              </w:rPr>
            </w:pPr>
            <w:r>
              <w:rPr>
                <w:szCs w:val="24"/>
              </w:rPr>
              <w:t xml:space="preserve">Risk, </w:t>
            </w:r>
            <w:r w:rsidR="002B3212" w:rsidRPr="008D0199">
              <w:rPr>
                <w:szCs w:val="24"/>
              </w:rPr>
              <w:t xml:space="preserve">Return and </w:t>
            </w:r>
            <w:r>
              <w:rPr>
                <w:szCs w:val="24"/>
              </w:rPr>
              <w:t>Historical Record</w:t>
            </w:r>
            <w:r w:rsidR="002B3212" w:rsidRPr="008D0199">
              <w:rPr>
                <w:szCs w:val="24"/>
              </w:rPr>
              <w:t>, Chap</w:t>
            </w:r>
            <w:r w:rsidR="002B3212">
              <w:rPr>
                <w:szCs w:val="24"/>
              </w:rPr>
              <w:t>ter</w:t>
            </w:r>
            <w:r w:rsidR="002B3212" w:rsidRPr="008D0199">
              <w:rPr>
                <w:szCs w:val="24"/>
              </w:rPr>
              <w:t xml:space="preserve"> 5</w:t>
            </w:r>
            <w:r w:rsidR="00CF7693">
              <w:rPr>
                <w:szCs w:val="24"/>
              </w:rPr>
              <w:t xml:space="preserve"> (</w:t>
            </w:r>
            <w:r w:rsidR="00CF7693">
              <w:rPr>
                <w:sz w:val="22"/>
                <w:szCs w:val="22"/>
              </w:rPr>
              <w:t>LO1-LO6</w:t>
            </w:r>
            <w:r w:rsidR="00CF7693">
              <w:rPr>
                <w:sz w:val="22"/>
                <w:szCs w:val="22"/>
              </w:rPr>
              <w:t>)</w:t>
            </w:r>
          </w:p>
          <w:p w:rsidR="001245FF" w:rsidRPr="008D0199" w:rsidRDefault="001245FF" w:rsidP="001245FF">
            <w:pPr>
              <w:widowControl w:val="0"/>
              <w:rPr>
                <w:sz w:val="24"/>
                <w:szCs w:val="24"/>
              </w:rPr>
            </w:pPr>
            <w:r w:rsidRPr="002B6C4F">
              <w:rPr>
                <w:sz w:val="24"/>
                <w:szCs w:val="24"/>
              </w:rPr>
              <w:t>Mutual Funds</w:t>
            </w:r>
            <w:r w:rsidR="00196257">
              <w:rPr>
                <w:sz w:val="24"/>
                <w:szCs w:val="24"/>
              </w:rPr>
              <w:t>,</w:t>
            </w:r>
            <w:r w:rsidRPr="002B6C4F">
              <w:rPr>
                <w:sz w:val="24"/>
                <w:szCs w:val="24"/>
              </w:rPr>
              <w:t xml:space="preserve"> </w:t>
            </w:r>
            <w:proofErr w:type="gramStart"/>
            <w:r w:rsidRPr="002B6C4F">
              <w:rPr>
                <w:sz w:val="24"/>
                <w:szCs w:val="24"/>
              </w:rPr>
              <w:t>Chap</w:t>
            </w:r>
            <w:r w:rsidRPr="002B6C4F">
              <w:rPr>
                <w:szCs w:val="24"/>
              </w:rPr>
              <w:t xml:space="preserve">ter </w:t>
            </w:r>
            <w:r w:rsidRPr="002B6C4F">
              <w:rPr>
                <w:sz w:val="24"/>
                <w:szCs w:val="24"/>
              </w:rPr>
              <w:t xml:space="preserve"> 4</w:t>
            </w:r>
            <w:proofErr w:type="gramEnd"/>
          </w:p>
        </w:tc>
      </w:tr>
      <w:tr w:rsidR="00000031" w:rsidRPr="008D0199" w:rsidTr="0093661D">
        <w:trPr>
          <w:trHeight w:val="170"/>
        </w:trPr>
        <w:tc>
          <w:tcPr>
            <w:tcW w:w="2763" w:type="dxa"/>
            <w:vAlign w:val="center"/>
          </w:tcPr>
          <w:p w:rsidR="00000031" w:rsidRPr="008D0199" w:rsidRDefault="00000031" w:rsidP="00BE1238">
            <w:pPr>
              <w:pStyle w:val="BodyText"/>
              <w:rPr>
                <w:szCs w:val="24"/>
              </w:rPr>
            </w:pPr>
          </w:p>
        </w:tc>
        <w:tc>
          <w:tcPr>
            <w:tcW w:w="6002" w:type="dxa"/>
            <w:vAlign w:val="center"/>
          </w:tcPr>
          <w:p w:rsidR="00000031" w:rsidRPr="008D0199" w:rsidRDefault="00000031" w:rsidP="00BE1238">
            <w:pPr>
              <w:pStyle w:val="BodyText"/>
              <w:rPr>
                <w:szCs w:val="24"/>
              </w:rPr>
            </w:pPr>
          </w:p>
        </w:tc>
      </w:tr>
      <w:tr w:rsidR="00000031" w:rsidRPr="008D0199" w:rsidTr="0093661D">
        <w:trPr>
          <w:trHeight w:val="507"/>
        </w:trPr>
        <w:tc>
          <w:tcPr>
            <w:tcW w:w="2763" w:type="dxa"/>
            <w:vAlign w:val="center"/>
          </w:tcPr>
          <w:p w:rsidR="00000031" w:rsidRPr="008D0199" w:rsidRDefault="001245FF" w:rsidP="00741F58">
            <w:pPr>
              <w:widowControl w:val="0"/>
              <w:rPr>
                <w:sz w:val="24"/>
                <w:szCs w:val="24"/>
              </w:rPr>
            </w:pPr>
            <w:r w:rsidRPr="008D0199">
              <w:rPr>
                <w:sz w:val="24"/>
                <w:szCs w:val="24"/>
              </w:rPr>
              <w:t>September 30</w:t>
            </w:r>
          </w:p>
        </w:tc>
        <w:tc>
          <w:tcPr>
            <w:tcW w:w="6002" w:type="dxa"/>
            <w:vAlign w:val="center"/>
          </w:tcPr>
          <w:p w:rsidR="00E507C7" w:rsidRPr="008D0199" w:rsidRDefault="009E2D96" w:rsidP="009344A0">
            <w:pPr>
              <w:pStyle w:val="BodyText"/>
              <w:rPr>
                <w:color w:val="000080"/>
                <w:szCs w:val="24"/>
              </w:rPr>
            </w:pPr>
            <w:r w:rsidRPr="008D0199">
              <w:rPr>
                <w:szCs w:val="24"/>
              </w:rPr>
              <w:t xml:space="preserve">Equity </w:t>
            </w:r>
            <w:r w:rsidR="00196257">
              <w:rPr>
                <w:szCs w:val="24"/>
              </w:rPr>
              <w:t>V</w:t>
            </w:r>
            <w:r w:rsidRPr="008D0199">
              <w:rPr>
                <w:szCs w:val="24"/>
              </w:rPr>
              <w:t>aluation Models, Chapter 1</w:t>
            </w:r>
            <w:r w:rsidR="00196257">
              <w:rPr>
                <w:szCs w:val="24"/>
              </w:rPr>
              <w:t>8</w:t>
            </w:r>
          </w:p>
        </w:tc>
      </w:tr>
      <w:tr w:rsidR="00000031" w:rsidRPr="008D0199" w:rsidTr="00DB3002">
        <w:trPr>
          <w:trHeight w:val="143"/>
        </w:trPr>
        <w:tc>
          <w:tcPr>
            <w:tcW w:w="2763" w:type="dxa"/>
            <w:vAlign w:val="center"/>
          </w:tcPr>
          <w:p w:rsidR="00000031" w:rsidRPr="008D0199" w:rsidRDefault="00000031" w:rsidP="00BE1238">
            <w:pPr>
              <w:pStyle w:val="BodyText"/>
              <w:rPr>
                <w:szCs w:val="24"/>
              </w:rPr>
            </w:pPr>
          </w:p>
        </w:tc>
        <w:tc>
          <w:tcPr>
            <w:tcW w:w="6002" w:type="dxa"/>
            <w:vAlign w:val="center"/>
          </w:tcPr>
          <w:p w:rsidR="00000031" w:rsidRPr="008D0199" w:rsidRDefault="00000031" w:rsidP="00C31110">
            <w:pPr>
              <w:pStyle w:val="BodyText"/>
              <w:rPr>
                <w:szCs w:val="24"/>
              </w:rPr>
            </w:pPr>
          </w:p>
        </w:tc>
      </w:tr>
      <w:tr w:rsidR="00000031" w:rsidRPr="008D0199" w:rsidTr="0093661D">
        <w:trPr>
          <w:trHeight w:val="542"/>
        </w:trPr>
        <w:tc>
          <w:tcPr>
            <w:tcW w:w="2763" w:type="dxa"/>
            <w:vAlign w:val="center"/>
          </w:tcPr>
          <w:p w:rsidR="00000031" w:rsidRPr="008D0199" w:rsidRDefault="001245FF" w:rsidP="00741F58">
            <w:pPr>
              <w:widowControl w:val="0"/>
              <w:rPr>
                <w:sz w:val="24"/>
                <w:szCs w:val="24"/>
              </w:rPr>
            </w:pPr>
            <w:r w:rsidRPr="008D0199">
              <w:rPr>
                <w:sz w:val="24"/>
                <w:szCs w:val="24"/>
              </w:rPr>
              <w:t>October  7</w:t>
            </w:r>
          </w:p>
        </w:tc>
        <w:tc>
          <w:tcPr>
            <w:tcW w:w="6002" w:type="dxa"/>
            <w:vAlign w:val="center"/>
          </w:tcPr>
          <w:p w:rsidR="00000031" w:rsidRPr="008D0199" w:rsidRDefault="009E2D96" w:rsidP="00A32F50">
            <w:pPr>
              <w:pStyle w:val="BodyText"/>
              <w:rPr>
                <w:szCs w:val="24"/>
              </w:rPr>
            </w:pPr>
            <w:r w:rsidRPr="008D0199">
              <w:rPr>
                <w:szCs w:val="24"/>
              </w:rPr>
              <w:t>Options Markets, Chapter 20</w:t>
            </w:r>
            <w:r w:rsidR="00741D2E">
              <w:rPr>
                <w:szCs w:val="24"/>
              </w:rPr>
              <w:t xml:space="preserve"> (LO1-LO3) </w:t>
            </w:r>
          </w:p>
        </w:tc>
      </w:tr>
      <w:tr w:rsidR="00D96F75" w:rsidRPr="008D0199" w:rsidTr="001F0794">
        <w:trPr>
          <w:trHeight w:val="189"/>
        </w:trPr>
        <w:tc>
          <w:tcPr>
            <w:tcW w:w="2763" w:type="dxa"/>
            <w:tcBorders>
              <w:bottom w:val="single" w:sz="4" w:space="0" w:color="auto"/>
            </w:tcBorders>
            <w:vAlign w:val="center"/>
          </w:tcPr>
          <w:p w:rsidR="00D96F75" w:rsidRPr="008D0199" w:rsidRDefault="00D96F75" w:rsidP="001F0794">
            <w:pPr>
              <w:widowControl w:val="0"/>
              <w:rPr>
                <w:color w:val="FF0000"/>
                <w:sz w:val="24"/>
                <w:szCs w:val="24"/>
              </w:rPr>
            </w:pPr>
          </w:p>
        </w:tc>
        <w:tc>
          <w:tcPr>
            <w:tcW w:w="6002" w:type="dxa"/>
            <w:vAlign w:val="center"/>
          </w:tcPr>
          <w:p w:rsidR="00D96F75" w:rsidRDefault="00D96F75" w:rsidP="001F0794">
            <w:pPr>
              <w:widowControl w:val="0"/>
              <w:rPr>
                <w:color w:val="FF0000"/>
                <w:sz w:val="24"/>
                <w:szCs w:val="24"/>
              </w:rPr>
            </w:pPr>
          </w:p>
        </w:tc>
      </w:tr>
      <w:tr w:rsidR="001245FF" w:rsidRPr="008D0199" w:rsidTr="001F0794">
        <w:trPr>
          <w:trHeight w:val="189"/>
        </w:trPr>
        <w:tc>
          <w:tcPr>
            <w:tcW w:w="2763" w:type="dxa"/>
            <w:tcBorders>
              <w:bottom w:val="single" w:sz="4" w:space="0" w:color="auto"/>
            </w:tcBorders>
            <w:vAlign w:val="center"/>
          </w:tcPr>
          <w:p w:rsidR="001245FF" w:rsidRPr="008D0199" w:rsidRDefault="001245FF" w:rsidP="001F0794">
            <w:pPr>
              <w:widowControl w:val="0"/>
              <w:rPr>
                <w:sz w:val="24"/>
                <w:szCs w:val="24"/>
              </w:rPr>
            </w:pPr>
            <w:r w:rsidRPr="008D0199">
              <w:rPr>
                <w:color w:val="FF0000"/>
                <w:sz w:val="24"/>
                <w:szCs w:val="24"/>
              </w:rPr>
              <w:t>October  14</w:t>
            </w:r>
          </w:p>
        </w:tc>
        <w:tc>
          <w:tcPr>
            <w:tcW w:w="6002" w:type="dxa"/>
            <w:vAlign w:val="center"/>
          </w:tcPr>
          <w:p w:rsidR="001245FF" w:rsidRPr="008D0199" w:rsidRDefault="001245FF" w:rsidP="001F0794">
            <w:pPr>
              <w:widowControl w:val="0"/>
              <w:rPr>
                <w:sz w:val="24"/>
                <w:szCs w:val="24"/>
              </w:rPr>
            </w:pPr>
            <w:r>
              <w:rPr>
                <w:color w:val="FF0000"/>
                <w:sz w:val="24"/>
                <w:szCs w:val="24"/>
              </w:rPr>
              <w:t>Reading Week</w:t>
            </w:r>
            <w:r w:rsidRPr="008D0199">
              <w:rPr>
                <w:color w:val="FF0000"/>
                <w:sz w:val="24"/>
                <w:szCs w:val="24"/>
              </w:rPr>
              <w:t>, No classes at York</w:t>
            </w:r>
          </w:p>
        </w:tc>
      </w:tr>
      <w:tr w:rsidR="00D96F75" w:rsidRPr="008D0199" w:rsidTr="00D96F75">
        <w:trPr>
          <w:trHeight w:val="177"/>
        </w:trPr>
        <w:tc>
          <w:tcPr>
            <w:tcW w:w="2763" w:type="dxa"/>
            <w:shd w:val="clear" w:color="auto" w:fill="auto"/>
            <w:vAlign w:val="center"/>
          </w:tcPr>
          <w:p w:rsidR="00D96F75" w:rsidRPr="008D0199" w:rsidRDefault="00D96F75" w:rsidP="00741F58">
            <w:pPr>
              <w:widowControl w:val="0"/>
              <w:rPr>
                <w:sz w:val="24"/>
                <w:szCs w:val="24"/>
              </w:rPr>
            </w:pPr>
          </w:p>
        </w:tc>
        <w:tc>
          <w:tcPr>
            <w:tcW w:w="6002" w:type="dxa"/>
            <w:vAlign w:val="center"/>
          </w:tcPr>
          <w:p w:rsidR="00D96F75" w:rsidRPr="008D0199" w:rsidRDefault="00D96F75" w:rsidP="009E2D96">
            <w:pPr>
              <w:widowControl w:val="0"/>
              <w:rPr>
                <w:sz w:val="24"/>
                <w:szCs w:val="24"/>
              </w:rPr>
            </w:pPr>
          </w:p>
        </w:tc>
      </w:tr>
      <w:tr w:rsidR="00000031" w:rsidRPr="008D0199" w:rsidTr="0093661D">
        <w:trPr>
          <w:trHeight w:val="570"/>
        </w:trPr>
        <w:tc>
          <w:tcPr>
            <w:tcW w:w="2763" w:type="dxa"/>
            <w:shd w:val="clear" w:color="auto" w:fill="auto"/>
            <w:vAlign w:val="center"/>
          </w:tcPr>
          <w:p w:rsidR="00000031" w:rsidRPr="008D0199" w:rsidRDefault="001245FF" w:rsidP="00741F58">
            <w:pPr>
              <w:widowControl w:val="0"/>
              <w:rPr>
                <w:sz w:val="24"/>
                <w:szCs w:val="24"/>
              </w:rPr>
            </w:pPr>
            <w:r w:rsidRPr="008D0199">
              <w:rPr>
                <w:sz w:val="24"/>
                <w:szCs w:val="24"/>
              </w:rPr>
              <w:t>October 21</w:t>
            </w:r>
          </w:p>
        </w:tc>
        <w:tc>
          <w:tcPr>
            <w:tcW w:w="6002" w:type="dxa"/>
            <w:vAlign w:val="center"/>
          </w:tcPr>
          <w:p w:rsidR="009E2D96" w:rsidRPr="008D0199" w:rsidRDefault="009E2D96" w:rsidP="009E2D96">
            <w:pPr>
              <w:widowControl w:val="0"/>
              <w:rPr>
                <w:sz w:val="24"/>
                <w:szCs w:val="24"/>
              </w:rPr>
            </w:pPr>
            <w:r w:rsidRPr="008D0199">
              <w:rPr>
                <w:sz w:val="24"/>
                <w:szCs w:val="24"/>
              </w:rPr>
              <w:t xml:space="preserve">Option Valuation, Chapter </w:t>
            </w:r>
            <w:r>
              <w:rPr>
                <w:sz w:val="24"/>
                <w:szCs w:val="24"/>
              </w:rPr>
              <w:t xml:space="preserve"> 21</w:t>
            </w:r>
          </w:p>
          <w:p w:rsidR="00000031" w:rsidRPr="008D0199" w:rsidRDefault="009E2D96" w:rsidP="009E2D96">
            <w:pPr>
              <w:pStyle w:val="BodyText"/>
              <w:rPr>
                <w:szCs w:val="24"/>
              </w:rPr>
            </w:pPr>
            <w:r w:rsidRPr="008D0199">
              <w:rPr>
                <w:szCs w:val="24"/>
              </w:rPr>
              <w:t>Review for the Midterm Exam</w:t>
            </w:r>
          </w:p>
        </w:tc>
      </w:tr>
      <w:tr w:rsidR="009E2D96" w:rsidRPr="008D0199" w:rsidTr="0059351F">
        <w:trPr>
          <w:trHeight w:val="189"/>
        </w:trPr>
        <w:tc>
          <w:tcPr>
            <w:tcW w:w="2763" w:type="dxa"/>
            <w:tcBorders>
              <w:bottom w:val="single" w:sz="4" w:space="0" w:color="auto"/>
            </w:tcBorders>
            <w:vAlign w:val="center"/>
          </w:tcPr>
          <w:p w:rsidR="009E2D96" w:rsidRPr="008D0199" w:rsidRDefault="009E2D96" w:rsidP="0059351F">
            <w:pPr>
              <w:pStyle w:val="BodyText"/>
              <w:rPr>
                <w:color w:val="FF0000"/>
                <w:szCs w:val="24"/>
              </w:rPr>
            </w:pPr>
          </w:p>
        </w:tc>
        <w:tc>
          <w:tcPr>
            <w:tcW w:w="6002" w:type="dxa"/>
            <w:vAlign w:val="center"/>
          </w:tcPr>
          <w:p w:rsidR="009E2D96" w:rsidRPr="008D0199" w:rsidRDefault="009E2D96" w:rsidP="0059351F">
            <w:pPr>
              <w:pStyle w:val="BodyText"/>
              <w:rPr>
                <w:color w:val="FF0000"/>
                <w:szCs w:val="24"/>
              </w:rPr>
            </w:pPr>
          </w:p>
        </w:tc>
      </w:tr>
      <w:tr w:rsidR="009E2D96" w:rsidRPr="008D0199" w:rsidTr="001F39A0">
        <w:trPr>
          <w:trHeight w:val="125"/>
        </w:trPr>
        <w:tc>
          <w:tcPr>
            <w:tcW w:w="2763" w:type="dxa"/>
            <w:tcBorders>
              <w:bottom w:val="single" w:sz="4" w:space="0" w:color="auto"/>
            </w:tcBorders>
            <w:shd w:val="clear" w:color="auto" w:fill="FFFF00"/>
            <w:vAlign w:val="center"/>
          </w:tcPr>
          <w:p w:rsidR="009E2D96" w:rsidRPr="008D0199" w:rsidRDefault="009E2D96" w:rsidP="001245FF">
            <w:pPr>
              <w:pStyle w:val="BodyText"/>
              <w:ind w:right="-198"/>
              <w:rPr>
                <w:b/>
                <w:szCs w:val="24"/>
              </w:rPr>
            </w:pPr>
            <w:r w:rsidRPr="008D0199">
              <w:rPr>
                <w:b/>
                <w:szCs w:val="24"/>
              </w:rPr>
              <w:t xml:space="preserve">October </w:t>
            </w:r>
            <w:r w:rsidR="001245FF">
              <w:rPr>
                <w:b/>
                <w:szCs w:val="24"/>
              </w:rPr>
              <w:t>25</w:t>
            </w:r>
            <w:r w:rsidRPr="008D0199">
              <w:rPr>
                <w:b/>
                <w:szCs w:val="24"/>
              </w:rPr>
              <w:t>-</w:t>
            </w:r>
            <w:r>
              <w:rPr>
                <w:b/>
                <w:szCs w:val="24"/>
              </w:rPr>
              <w:t>Friday</w:t>
            </w:r>
            <w:r w:rsidRPr="008D0199">
              <w:rPr>
                <w:b/>
                <w:szCs w:val="24"/>
              </w:rPr>
              <w:t xml:space="preserve"> </w:t>
            </w:r>
          </w:p>
        </w:tc>
        <w:tc>
          <w:tcPr>
            <w:tcW w:w="6002" w:type="dxa"/>
            <w:tcBorders>
              <w:bottom w:val="single" w:sz="4" w:space="0" w:color="auto"/>
            </w:tcBorders>
            <w:shd w:val="clear" w:color="auto" w:fill="FFFF00"/>
            <w:vAlign w:val="center"/>
          </w:tcPr>
          <w:p w:rsidR="009E2D96" w:rsidRPr="008D0199" w:rsidRDefault="009E2D96" w:rsidP="009E0C62">
            <w:pPr>
              <w:widowControl w:val="0"/>
              <w:rPr>
                <w:b/>
                <w:sz w:val="24"/>
                <w:szCs w:val="24"/>
              </w:rPr>
            </w:pPr>
            <w:r w:rsidRPr="008D0199">
              <w:rPr>
                <w:b/>
                <w:sz w:val="24"/>
                <w:szCs w:val="24"/>
              </w:rPr>
              <w:t xml:space="preserve">Midterm exam  time: </w:t>
            </w:r>
            <w:r w:rsidR="009E0C62">
              <w:rPr>
                <w:b/>
                <w:sz w:val="24"/>
                <w:szCs w:val="24"/>
              </w:rPr>
              <w:t>7-9</w:t>
            </w:r>
            <w:r w:rsidRPr="008D0199">
              <w:rPr>
                <w:b/>
                <w:sz w:val="24"/>
                <w:szCs w:val="24"/>
              </w:rPr>
              <w:t xml:space="preserve"> p.m.   </w:t>
            </w:r>
          </w:p>
        </w:tc>
      </w:tr>
      <w:tr w:rsidR="009E2D96" w:rsidRPr="008D0199" w:rsidTr="0059351F">
        <w:trPr>
          <w:trHeight w:val="189"/>
        </w:trPr>
        <w:tc>
          <w:tcPr>
            <w:tcW w:w="2763" w:type="dxa"/>
            <w:tcBorders>
              <w:bottom w:val="single" w:sz="4" w:space="0" w:color="auto"/>
            </w:tcBorders>
            <w:vAlign w:val="center"/>
          </w:tcPr>
          <w:p w:rsidR="009E2D96" w:rsidRPr="008D0199" w:rsidRDefault="009E2D96" w:rsidP="0059351F">
            <w:pPr>
              <w:pStyle w:val="BodyText"/>
              <w:rPr>
                <w:color w:val="FF0000"/>
                <w:szCs w:val="24"/>
              </w:rPr>
            </w:pPr>
          </w:p>
        </w:tc>
        <w:tc>
          <w:tcPr>
            <w:tcW w:w="6002" w:type="dxa"/>
            <w:vAlign w:val="center"/>
          </w:tcPr>
          <w:p w:rsidR="009E2D96" w:rsidRPr="008D0199" w:rsidRDefault="009E2D96" w:rsidP="0059351F">
            <w:pPr>
              <w:pStyle w:val="BodyText"/>
              <w:rPr>
                <w:color w:val="FF0000"/>
                <w:szCs w:val="24"/>
              </w:rPr>
            </w:pPr>
          </w:p>
        </w:tc>
      </w:tr>
      <w:tr w:rsidR="009E2D96" w:rsidRPr="008D0199" w:rsidTr="0093661D">
        <w:trPr>
          <w:trHeight w:val="189"/>
        </w:trPr>
        <w:tc>
          <w:tcPr>
            <w:tcW w:w="2763" w:type="dxa"/>
            <w:tcBorders>
              <w:bottom w:val="single" w:sz="4" w:space="0" w:color="auto"/>
            </w:tcBorders>
            <w:vAlign w:val="center"/>
          </w:tcPr>
          <w:p w:rsidR="009E2D96" w:rsidRPr="008D0199" w:rsidRDefault="001245FF" w:rsidP="008D0199">
            <w:pPr>
              <w:widowControl w:val="0"/>
              <w:rPr>
                <w:sz w:val="24"/>
                <w:szCs w:val="24"/>
              </w:rPr>
            </w:pPr>
            <w:r w:rsidRPr="0043309E">
              <w:rPr>
                <w:sz w:val="24"/>
                <w:szCs w:val="24"/>
              </w:rPr>
              <w:t>October 28</w:t>
            </w:r>
          </w:p>
        </w:tc>
        <w:tc>
          <w:tcPr>
            <w:tcW w:w="6002" w:type="dxa"/>
            <w:vAlign w:val="center"/>
          </w:tcPr>
          <w:p w:rsidR="009E2D96" w:rsidRPr="008D0199" w:rsidRDefault="009E2D96" w:rsidP="00507AB6">
            <w:pPr>
              <w:widowControl w:val="0"/>
              <w:rPr>
                <w:sz w:val="24"/>
                <w:szCs w:val="24"/>
              </w:rPr>
            </w:pPr>
            <w:r w:rsidRPr="008D0199">
              <w:rPr>
                <w:sz w:val="24"/>
                <w:szCs w:val="24"/>
              </w:rPr>
              <w:t xml:space="preserve">Capital Allocation to Risky Assets, Chapter </w:t>
            </w:r>
            <w:r>
              <w:rPr>
                <w:sz w:val="24"/>
                <w:szCs w:val="24"/>
              </w:rPr>
              <w:t>6</w:t>
            </w:r>
          </w:p>
        </w:tc>
      </w:tr>
      <w:tr w:rsidR="009E2D96" w:rsidRPr="008D0199" w:rsidTr="0093661D">
        <w:trPr>
          <w:trHeight w:val="189"/>
        </w:trPr>
        <w:tc>
          <w:tcPr>
            <w:tcW w:w="2763" w:type="dxa"/>
            <w:tcBorders>
              <w:bottom w:val="single" w:sz="4" w:space="0" w:color="auto"/>
            </w:tcBorders>
            <w:vAlign w:val="center"/>
          </w:tcPr>
          <w:p w:rsidR="009E2D96" w:rsidRPr="008D0199" w:rsidRDefault="009E2D96" w:rsidP="00741F58">
            <w:pPr>
              <w:pStyle w:val="BodyText"/>
              <w:rPr>
                <w:color w:val="FF0000"/>
                <w:szCs w:val="24"/>
              </w:rPr>
            </w:pPr>
          </w:p>
        </w:tc>
        <w:tc>
          <w:tcPr>
            <w:tcW w:w="6002" w:type="dxa"/>
            <w:vAlign w:val="center"/>
          </w:tcPr>
          <w:p w:rsidR="009E2D96" w:rsidRPr="008D0199" w:rsidRDefault="009E2D96" w:rsidP="00BE1238">
            <w:pPr>
              <w:pStyle w:val="BodyText"/>
              <w:rPr>
                <w:color w:val="FF0000"/>
                <w:szCs w:val="24"/>
              </w:rPr>
            </w:pPr>
          </w:p>
        </w:tc>
      </w:tr>
      <w:tr w:rsidR="009E2D96" w:rsidRPr="0043309E" w:rsidTr="0093661D">
        <w:trPr>
          <w:trHeight w:val="189"/>
        </w:trPr>
        <w:tc>
          <w:tcPr>
            <w:tcW w:w="2763" w:type="dxa"/>
            <w:tcBorders>
              <w:bottom w:val="single" w:sz="4" w:space="0" w:color="auto"/>
            </w:tcBorders>
            <w:vAlign w:val="center"/>
          </w:tcPr>
          <w:p w:rsidR="009E2D96" w:rsidRPr="0043309E" w:rsidRDefault="001245FF" w:rsidP="0043309E">
            <w:pPr>
              <w:widowControl w:val="0"/>
              <w:rPr>
                <w:sz w:val="24"/>
                <w:szCs w:val="24"/>
              </w:rPr>
            </w:pPr>
            <w:r w:rsidRPr="008D0199">
              <w:rPr>
                <w:sz w:val="24"/>
                <w:szCs w:val="24"/>
              </w:rPr>
              <w:t xml:space="preserve">November </w:t>
            </w:r>
            <w:r>
              <w:rPr>
                <w:szCs w:val="24"/>
              </w:rPr>
              <w:t>4</w:t>
            </w:r>
          </w:p>
        </w:tc>
        <w:tc>
          <w:tcPr>
            <w:tcW w:w="6002" w:type="dxa"/>
            <w:vAlign w:val="center"/>
          </w:tcPr>
          <w:p w:rsidR="001245FF" w:rsidRDefault="001245FF" w:rsidP="009E2D96">
            <w:pPr>
              <w:widowControl w:val="0"/>
              <w:rPr>
                <w:sz w:val="24"/>
                <w:szCs w:val="24"/>
              </w:rPr>
            </w:pPr>
            <w:r w:rsidRPr="008D0199">
              <w:rPr>
                <w:sz w:val="24"/>
                <w:szCs w:val="24"/>
              </w:rPr>
              <w:t xml:space="preserve">Optimal Risky Portfolios, Chapter </w:t>
            </w:r>
            <w:r>
              <w:rPr>
                <w:sz w:val="24"/>
                <w:szCs w:val="24"/>
              </w:rPr>
              <w:t>7</w:t>
            </w:r>
            <w:r w:rsidR="00825DA8">
              <w:rPr>
                <w:sz w:val="24"/>
                <w:szCs w:val="24"/>
              </w:rPr>
              <w:t xml:space="preserve"> (</w:t>
            </w:r>
            <w:r w:rsidR="00825DA8">
              <w:rPr>
                <w:sz w:val="22"/>
                <w:szCs w:val="22"/>
              </w:rPr>
              <w:t>LO1-LO</w:t>
            </w:r>
            <w:r w:rsidR="00825DA8">
              <w:rPr>
                <w:sz w:val="22"/>
                <w:szCs w:val="22"/>
              </w:rPr>
              <w:t>4)</w:t>
            </w:r>
          </w:p>
          <w:p w:rsidR="009E2D96" w:rsidRPr="0043309E" w:rsidRDefault="009E2D96" w:rsidP="009E2D96">
            <w:pPr>
              <w:widowControl w:val="0"/>
              <w:rPr>
                <w:sz w:val="24"/>
                <w:szCs w:val="24"/>
              </w:rPr>
            </w:pPr>
            <w:r w:rsidRPr="008D0199">
              <w:rPr>
                <w:color w:val="17365D" w:themeColor="text2" w:themeShade="BF"/>
                <w:sz w:val="24"/>
                <w:szCs w:val="24"/>
              </w:rPr>
              <w:t>Stock-Trak Presentations</w:t>
            </w:r>
          </w:p>
        </w:tc>
      </w:tr>
      <w:tr w:rsidR="009E2D96" w:rsidRPr="008D0199" w:rsidTr="0093661D">
        <w:trPr>
          <w:trHeight w:val="170"/>
        </w:trPr>
        <w:tc>
          <w:tcPr>
            <w:tcW w:w="2763" w:type="dxa"/>
            <w:vAlign w:val="center"/>
          </w:tcPr>
          <w:p w:rsidR="009E2D96" w:rsidRPr="008D0199" w:rsidRDefault="009E2D96" w:rsidP="00BE1238">
            <w:pPr>
              <w:pStyle w:val="BodyText"/>
              <w:rPr>
                <w:szCs w:val="24"/>
              </w:rPr>
            </w:pPr>
          </w:p>
        </w:tc>
        <w:tc>
          <w:tcPr>
            <w:tcW w:w="6002" w:type="dxa"/>
            <w:vAlign w:val="center"/>
          </w:tcPr>
          <w:p w:rsidR="009E2D96" w:rsidRPr="008D0199" w:rsidRDefault="009E2D96" w:rsidP="00BE1238">
            <w:pPr>
              <w:pStyle w:val="BodyText"/>
              <w:rPr>
                <w:szCs w:val="24"/>
              </w:rPr>
            </w:pPr>
          </w:p>
        </w:tc>
      </w:tr>
      <w:tr w:rsidR="009E2D96" w:rsidRPr="008D0199" w:rsidTr="0093661D">
        <w:trPr>
          <w:trHeight w:val="521"/>
        </w:trPr>
        <w:tc>
          <w:tcPr>
            <w:tcW w:w="2763" w:type="dxa"/>
            <w:vAlign w:val="center"/>
          </w:tcPr>
          <w:p w:rsidR="009E2D96" w:rsidRPr="008D0199" w:rsidRDefault="001245FF" w:rsidP="00950B89">
            <w:pPr>
              <w:pStyle w:val="BodyText"/>
              <w:rPr>
                <w:szCs w:val="24"/>
              </w:rPr>
            </w:pPr>
            <w:r w:rsidRPr="008D0199">
              <w:rPr>
                <w:szCs w:val="24"/>
              </w:rPr>
              <w:t xml:space="preserve">November </w:t>
            </w:r>
            <w:r>
              <w:rPr>
                <w:szCs w:val="24"/>
              </w:rPr>
              <w:t>11</w:t>
            </w:r>
          </w:p>
        </w:tc>
        <w:tc>
          <w:tcPr>
            <w:tcW w:w="6002" w:type="dxa"/>
            <w:vAlign w:val="center"/>
          </w:tcPr>
          <w:p w:rsidR="001245FF" w:rsidRPr="008D0199" w:rsidRDefault="001245FF" w:rsidP="001245FF">
            <w:pPr>
              <w:widowControl w:val="0"/>
              <w:rPr>
                <w:sz w:val="24"/>
                <w:szCs w:val="24"/>
              </w:rPr>
            </w:pPr>
            <w:r w:rsidRPr="008D0199">
              <w:rPr>
                <w:sz w:val="24"/>
                <w:szCs w:val="24"/>
              </w:rPr>
              <w:t xml:space="preserve">The Capital Asset Pricing Model, Chapter </w:t>
            </w:r>
            <w:r>
              <w:rPr>
                <w:sz w:val="24"/>
                <w:szCs w:val="24"/>
              </w:rPr>
              <w:t>9</w:t>
            </w:r>
            <w:r w:rsidR="00825DA8">
              <w:rPr>
                <w:sz w:val="24"/>
                <w:szCs w:val="24"/>
              </w:rPr>
              <w:t xml:space="preserve">  (</w:t>
            </w:r>
            <w:r w:rsidR="00825DA8">
              <w:rPr>
                <w:sz w:val="22"/>
                <w:szCs w:val="22"/>
              </w:rPr>
              <w:t>LO1</w:t>
            </w:r>
            <w:r w:rsidR="00825DA8">
              <w:rPr>
                <w:sz w:val="22"/>
                <w:szCs w:val="22"/>
              </w:rPr>
              <w:t>)</w:t>
            </w:r>
            <w:bookmarkStart w:id="0" w:name="_GoBack"/>
            <w:bookmarkEnd w:id="0"/>
          </w:p>
          <w:p w:rsidR="009E2D96" w:rsidRPr="008D0199" w:rsidRDefault="009E2D96" w:rsidP="009E2D96">
            <w:pPr>
              <w:widowControl w:val="0"/>
              <w:rPr>
                <w:sz w:val="24"/>
                <w:szCs w:val="24"/>
              </w:rPr>
            </w:pPr>
            <w:r w:rsidRPr="008D0199">
              <w:rPr>
                <w:color w:val="17365D" w:themeColor="text2" w:themeShade="BF"/>
                <w:sz w:val="24"/>
                <w:szCs w:val="24"/>
              </w:rPr>
              <w:t>Stock-Trak Presentations</w:t>
            </w:r>
          </w:p>
        </w:tc>
      </w:tr>
      <w:tr w:rsidR="009E2D96" w:rsidRPr="008D0199" w:rsidTr="0093661D">
        <w:trPr>
          <w:trHeight w:val="150"/>
        </w:trPr>
        <w:tc>
          <w:tcPr>
            <w:tcW w:w="2763" w:type="dxa"/>
            <w:tcBorders>
              <w:bottom w:val="single" w:sz="4" w:space="0" w:color="auto"/>
            </w:tcBorders>
            <w:vAlign w:val="center"/>
          </w:tcPr>
          <w:p w:rsidR="009E2D96" w:rsidRPr="008D0199" w:rsidRDefault="009E2D96" w:rsidP="00BE1238">
            <w:pPr>
              <w:pStyle w:val="BodyText"/>
              <w:rPr>
                <w:szCs w:val="24"/>
              </w:rPr>
            </w:pPr>
          </w:p>
        </w:tc>
        <w:tc>
          <w:tcPr>
            <w:tcW w:w="6002" w:type="dxa"/>
            <w:tcBorders>
              <w:bottom w:val="single" w:sz="4" w:space="0" w:color="auto"/>
            </w:tcBorders>
            <w:vAlign w:val="center"/>
          </w:tcPr>
          <w:p w:rsidR="009E2D96" w:rsidRPr="008D0199" w:rsidRDefault="009E2D96" w:rsidP="00BE1238">
            <w:pPr>
              <w:widowControl w:val="0"/>
              <w:rPr>
                <w:sz w:val="24"/>
                <w:szCs w:val="24"/>
              </w:rPr>
            </w:pPr>
          </w:p>
        </w:tc>
      </w:tr>
      <w:tr w:rsidR="009E2D96" w:rsidRPr="008D0199" w:rsidTr="0093661D">
        <w:trPr>
          <w:trHeight w:val="593"/>
        </w:trPr>
        <w:tc>
          <w:tcPr>
            <w:tcW w:w="2763" w:type="dxa"/>
            <w:tcBorders>
              <w:bottom w:val="single" w:sz="4" w:space="0" w:color="auto"/>
            </w:tcBorders>
            <w:vAlign w:val="center"/>
          </w:tcPr>
          <w:p w:rsidR="009E2D96" w:rsidRPr="008D0199" w:rsidRDefault="001245FF" w:rsidP="00950B89">
            <w:pPr>
              <w:pStyle w:val="BodyText"/>
              <w:rPr>
                <w:szCs w:val="24"/>
              </w:rPr>
            </w:pPr>
            <w:r w:rsidRPr="008D0199">
              <w:rPr>
                <w:szCs w:val="24"/>
              </w:rPr>
              <w:t xml:space="preserve">November </w:t>
            </w:r>
            <w:r>
              <w:rPr>
                <w:szCs w:val="24"/>
              </w:rPr>
              <w:t>18</w:t>
            </w:r>
          </w:p>
        </w:tc>
        <w:tc>
          <w:tcPr>
            <w:tcW w:w="6002" w:type="dxa"/>
            <w:tcBorders>
              <w:bottom w:val="single" w:sz="4" w:space="0" w:color="auto"/>
            </w:tcBorders>
            <w:vAlign w:val="center"/>
          </w:tcPr>
          <w:p w:rsidR="001245FF" w:rsidRPr="00FA548F" w:rsidRDefault="001245FF" w:rsidP="001245FF">
            <w:pPr>
              <w:widowControl w:val="0"/>
              <w:spacing w:line="276" w:lineRule="auto"/>
              <w:rPr>
                <w:sz w:val="22"/>
                <w:szCs w:val="22"/>
              </w:rPr>
            </w:pPr>
            <w:r>
              <w:rPr>
                <w:sz w:val="22"/>
                <w:szCs w:val="22"/>
              </w:rPr>
              <w:t xml:space="preserve">The </w:t>
            </w:r>
            <w:r w:rsidRPr="00E90813">
              <w:rPr>
                <w:sz w:val="22"/>
                <w:szCs w:val="22"/>
              </w:rPr>
              <w:t>Efficien</w:t>
            </w:r>
            <w:r>
              <w:rPr>
                <w:sz w:val="22"/>
                <w:szCs w:val="22"/>
              </w:rPr>
              <w:t>t Market Hypothesis</w:t>
            </w:r>
            <w:r w:rsidRPr="008D0199">
              <w:rPr>
                <w:sz w:val="24"/>
                <w:szCs w:val="24"/>
              </w:rPr>
              <w:t xml:space="preserve">, Chapter </w:t>
            </w:r>
            <w:r>
              <w:rPr>
                <w:sz w:val="24"/>
                <w:szCs w:val="24"/>
              </w:rPr>
              <w:t>11</w:t>
            </w:r>
          </w:p>
          <w:p w:rsidR="009E2D96" w:rsidRPr="008D0199" w:rsidRDefault="009E2D96" w:rsidP="009E2D96">
            <w:pPr>
              <w:widowControl w:val="0"/>
              <w:rPr>
                <w:sz w:val="24"/>
                <w:szCs w:val="24"/>
              </w:rPr>
            </w:pPr>
            <w:r w:rsidRPr="008D0199">
              <w:rPr>
                <w:color w:val="17365D" w:themeColor="text2" w:themeShade="BF"/>
                <w:sz w:val="24"/>
                <w:szCs w:val="24"/>
              </w:rPr>
              <w:t>Stock-Trak Presentations</w:t>
            </w:r>
          </w:p>
        </w:tc>
      </w:tr>
      <w:tr w:rsidR="009E2D96" w:rsidRPr="008D0199" w:rsidTr="00000031">
        <w:trPr>
          <w:trHeight w:val="287"/>
        </w:trPr>
        <w:tc>
          <w:tcPr>
            <w:tcW w:w="2763" w:type="dxa"/>
            <w:tcBorders>
              <w:bottom w:val="single" w:sz="4" w:space="0" w:color="auto"/>
            </w:tcBorders>
            <w:vAlign w:val="center"/>
          </w:tcPr>
          <w:p w:rsidR="009E2D96" w:rsidRPr="008D0199" w:rsidRDefault="009E2D96" w:rsidP="00BE1238">
            <w:pPr>
              <w:pStyle w:val="BodyText"/>
              <w:rPr>
                <w:szCs w:val="24"/>
              </w:rPr>
            </w:pPr>
          </w:p>
        </w:tc>
        <w:tc>
          <w:tcPr>
            <w:tcW w:w="6002" w:type="dxa"/>
            <w:tcBorders>
              <w:bottom w:val="single" w:sz="4" w:space="0" w:color="auto"/>
            </w:tcBorders>
            <w:vAlign w:val="center"/>
          </w:tcPr>
          <w:p w:rsidR="009E2D96" w:rsidRPr="008D0199" w:rsidRDefault="009E2D96" w:rsidP="00BE1238">
            <w:pPr>
              <w:widowControl w:val="0"/>
              <w:rPr>
                <w:sz w:val="24"/>
                <w:szCs w:val="24"/>
              </w:rPr>
            </w:pPr>
          </w:p>
        </w:tc>
      </w:tr>
      <w:tr w:rsidR="009E2D96" w:rsidRPr="008D0199" w:rsidTr="0093661D">
        <w:trPr>
          <w:trHeight w:val="701"/>
        </w:trPr>
        <w:tc>
          <w:tcPr>
            <w:tcW w:w="2763" w:type="dxa"/>
            <w:tcBorders>
              <w:bottom w:val="single" w:sz="4" w:space="0" w:color="auto"/>
            </w:tcBorders>
            <w:vAlign w:val="center"/>
          </w:tcPr>
          <w:p w:rsidR="009E2D96" w:rsidRPr="008D0199" w:rsidRDefault="00D96F75" w:rsidP="00950B89">
            <w:pPr>
              <w:pStyle w:val="BodyText"/>
              <w:rPr>
                <w:szCs w:val="24"/>
              </w:rPr>
            </w:pPr>
            <w:r w:rsidRPr="008D0199">
              <w:rPr>
                <w:szCs w:val="24"/>
              </w:rPr>
              <w:t xml:space="preserve">November </w:t>
            </w:r>
            <w:r>
              <w:rPr>
                <w:szCs w:val="24"/>
              </w:rPr>
              <w:t>25</w:t>
            </w:r>
          </w:p>
        </w:tc>
        <w:tc>
          <w:tcPr>
            <w:tcW w:w="6002" w:type="dxa"/>
            <w:tcBorders>
              <w:bottom w:val="single" w:sz="4" w:space="0" w:color="auto"/>
            </w:tcBorders>
            <w:vAlign w:val="center"/>
          </w:tcPr>
          <w:p w:rsidR="001245FF" w:rsidRPr="008D0199" w:rsidRDefault="001245FF" w:rsidP="001245FF">
            <w:pPr>
              <w:widowControl w:val="0"/>
              <w:rPr>
                <w:sz w:val="24"/>
                <w:szCs w:val="24"/>
              </w:rPr>
            </w:pPr>
            <w:proofErr w:type="spellStart"/>
            <w:r w:rsidRPr="008D0199">
              <w:rPr>
                <w:sz w:val="24"/>
                <w:szCs w:val="24"/>
              </w:rPr>
              <w:t>Behavioural</w:t>
            </w:r>
            <w:proofErr w:type="spellEnd"/>
            <w:r w:rsidRPr="008D0199">
              <w:rPr>
                <w:sz w:val="24"/>
                <w:szCs w:val="24"/>
              </w:rPr>
              <w:t xml:space="preserve"> Finance and Technical Analysis, Ch</w:t>
            </w:r>
            <w:r>
              <w:rPr>
                <w:sz w:val="24"/>
                <w:szCs w:val="24"/>
              </w:rPr>
              <w:t>apter</w:t>
            </w:r>
            <w:r w:rsidRPr="008D0199">
              <w:rPr>
                <w:sz w:val="24"/>
                <w:szCs w:val="24"/>
              </w:rPr>
              <w:t xml:space="preserve"> 1</w:t>
            </w:r>
            <w:r>
              <w:rPr>
                <w:sz w:val="24"/>
                <w:szCs w:val="24"/>
              </w:rPr>
              <w:t>2</w:t>
            </w:r>
          </w:p>
          <w:p w:rsidR="009E2D96" w:rsidRPr="001245FF" w:rsidRDefault="009E2D96" w:rsidP="001245FF">
            <w:pPr>
              <w:widowControl w:val="0"/>
              <w:rPr>
                <w:color w:val="17365D" w:themeColor="text2" w:themeShade="BF"/>
                <w:sz w:val="24"/>
                <w:szCs w:val="24"/>
              </w:rPr>
            </w:pPr>
            <w:r w:rsidRPr="008D0199">
              <w:rPr>
                <w:color w:val="17365D" w:themeColor="text2" w:themeShade="BF"/>
                <w:sz w:val="24"/>
                <w:szCs w:val="24"/>
              </w:rPr>
              <w:t>Stock-Trak Presentations</w:t>
            </w:r>
          </w:p>
        </w:tc>
      </w:tr>
      <w:tr w:rsidR="009E2D96" w:rsidRPr="008D0199" w:rsidTr="0093661D">
        <w:trPr>
          <w:trHeight w:val="170"/>
        </w:trPr>
        <w:tc>
          <w:tcPr>
            <w:tcW w:w="2763" w:type="dxa"/>
            <w:tcBorders>
              <w:bottom w:val="single" w:sz="4" w:space="0" w:color="auto"/>
            </w:tcBorders>
            <w:vAlign w:val="center"/>
          </w:tcPr>
          <w:p w:rsidR="009E2D96" w:rsidRPr="008D0199" w:rsidRDefault="009E2D96" w:rsidP="00BE1238">
            <w:pPr>
              <w:pStyle w:val="BodyText"/>
              <w:rPr>
                <w:szCs w:val="24"/>
              </w:rPr>
            </w:pPr>
          </w:p>
        </w:tc>
        <w:tc>
          <w:tcPr>
            <w:tcW w:w="6002" w:type="dxa"/>
            <w:tcBorders>
              <w:bottom w:val="single" w:sz="4" w:space="0" w:color="auto"/>
            </w:tcBorders>
            <w:vAlign w:val="center"/>
          </w:tcPr>
          <w:p w:rsidR="009E2D96" w:rsidRPr="008D0199" w:rsidRDefault="009E2D96" w:rsidP="000E3705">
            <w:pPr>
              <w:widowControl w:val="0"/>
              <w:rPr>
                <w:sz w:val="24"/>
                <w:szCs w:val="24"/>
              </w:rPr>
            </w:pPr>
          </w:p>
        </w:tc>
      </w:tr>
      <w:tr w:rsidR="009E2D96" w:rsidRPr="008D0199" w:rsidTr="0093661D">
        <w:trPr>
          <w:trHeight w:val="170"/>
        </w:trPr>
        <w:tc>
          <w:tcPr>
            <w:tcW w:w="2763" w:type="dxa"/>
            <w:tcBorders>
              <w:bottom w:val="single" w:sz="4" w:space="0" w:color="auto"/>
            </w:tcBorders>
            <w:vAlign w:val="center"/>
          </w:tcPr>
          <w:p w:rsidR="009E2D96" w:rsidRPr="008D0199" w:rsidRDefault="00D96F75" w:rsidP="00950B89">
            <w:pPr>
              <w:pStyle w:val="BodyText"/>
              <w:rPr>
                <w:szCs w:val="24"/>
              </w:rPr>
            </w:pPr>
            <w:r>
              <w:rPr>
                <w:szCs w:val="24"/>
              </w:rPr>
              <w:t>December 2</w:t>
            </w:r>
          </w:p>
        </w:tc>
        <w:tc>
          <w:tcPr>
            <w:tcW w:w="6002" w:type="dxa"/>
            <w:tcBorders>
              <w:bottom w:val="single" w:sz="4" w:space="0" w:color="auto"/>
            </w:tcBorders>
            <w:vAlign w:val="center"/>
          </w:tcPr>
          <w:p w:rsidR="00D96F75" w:rsidRDefault="001245FF" w:rsidP="00D96F75">
            <w:pPr>
              <w:widowControl w:val="0"/>
              <w:rPr>
                <w:sz w:val="24"/>
                <w:szCs w:val="24"/>
              </w:rPr>
            </w:pPr>
            <w:r w:rsidRPr="008D0199">
              <w:rPr>
                <w:sz w:val="24"/>
                <w:szCs w:val="24"/>
              </w:rPr>
              <w:t>Bond Prices and Yields, Chapter 1</w:t>
            </w:r>
            <w:r>
              <w:rPr>
                <w:sz w:val="24"/>
                <w:szCs w:val="24"/>
              </w:rPr>
              <w:t>4</w:t>
            </w:r>
            <w:r w:rsidR="00D96F75" w:rsidRPr="008D0199">
              <w:rPr>
                <w:sz w:val="24"/>
                <w:szCs w:val="24"/>
              </w:rPr>
              <w:t xml:space="preserve"> </w:t>
            </w:r>
          </w:p>
          <w:p w:rsidR="00D96F75" w:rsidRDefault="00D96F75" w:rsidP="00D96F75">
            <w:pPr>
              <w:widowControl w:val="0"/>
              <w:rPr>
                <w:sz w:val="24"/>
                <w:szCs w:val="24"/>
              </w:rPr>
            </w:pPr>
            <w:r w:rsidRPr="008D0199">
              <w:rPr>
                <w:sz w:val="24"/>
                <w:szCs w:val="24"/>
              </w:rPr>
              <w:t>The Term Structure of Interest Rates, Chapter 1</w:t>
            </w:r>
            <w:r>
              <w:rPr>
                <w:sz w:val="24"/>
                <w:szCs w:val="24"/>
              </w:rPr>
              <w:t>5</w:t>
            </w:r>
            <w:r w:rsidRPr="008D0199">
              <w:rPr>
                <w:sz w:val="24"/>
                <w:szCs w:val="24"/>
              </w:rPr>
              <w:t xml:space="preserve">   </w:t>
            </w:r>
          </w:p>
          <w:p w:rsidR="009E2D96" w:rsidRPr="001245FF" w:rsidRDefault="00D96F75" w:rsidP="00D879EE">
            <w:pPr>
              <w:widowControl w:val="0"/>
              <w:rPr>
                <w:color w:val="17365D" w:themeColor="text2" w:themeShade="BF"/>
                <w:sz w:val="24"/>
                <w:szCs w:val="24"/>
              </w:rPr>
            </w:pPr>
            <w:r w:rsidRPr="008D0199">
              <w:rPr>
                <w:color w:val="C00000"/>
                <w:sz w:val="24"/>
                <w:szCs w:val="24"/>
              </w:rPr>
              <w:t>Stock-Trak Report due</w:t>
            </w:r>
          </w:p>
        </w:tc>
      </w:tr>
      <w:tr w:rsidR="009E2D96" w:rsidRPr="008D0199" w:rsidTr="0093661D">
        <w:trPr>
          <w:trHeight w:val="189"/>
        </w:trPr>
        <w:tc>
          <w:tcPr>
            <w:tcW w:w="2763" w:type="dxa"/>
            <w:tcBorders>
              <w:bottom w:val="single" w:sz="4" w:space="0" w:color="auto"/>
            </w:tcBorders>
            <w:vAlign w:val="center"/>
          </w:tcPr>
          <w:p w:rsidR="009E2D96" w:rsidRPr="008D0199" w:rsidRDefault="009E2D96" w:rsidP="00BE1238">
            <w:pPr>
              <w:pStyle w:val="BodyText"/>
              <w:rPr>
                <w:szCs w:val="24"/>
              </w:rPr>
            </w:pPr>
          </w:p>
        </w:tc>
        <w:tc>
          <w:tcPr>
            <w:tcW w:w="6002" w:type="dxa"/>
            <w:tcBorders>
              <w:bottom w:val="single" w:sz="4" w:space="0" w:color="auto"/>
            </w:tcBorders>
            <w:vAlign w:val="center"/>
          </w:tcPr>
          <w:p w:rsidR="009E2D96" w:rsidRPr="008D0199" w:rsidRDefault="009E2D96" w:rsidP="00BE1238">
            <w:pPr>
              <w:pStyle w:val="BodyText"/>
              <w:rPr>
                <w:szCs w:val="24"/>
              </w:rPr>
            </w:pPr>
          </w:p>
        </w:tc>
      </w:tr>
      <w:tr w:rsidR="009E2D96" w:rsidRPr="008D0199" w:rsidTr="0081078C">
        <w:trPr>
          <w:trHeight w:val="294"/>
        </w:trPr>
        <w:tc>
          <w:tcPr>
            <w:tcW w:w="8765" w:type="dxa"/>
            <w:gridSpan w:val="2"/>
            <w:shd w:val="clear" w:color="auto" w:fill="FFFF00"/>
            <w:vAlign w:val="center"/>
          </w:tcPr>
          <w:p w:rsidR="009E2D96" w:rsidRPr="008D0199" w:rsidRDefault="009E2D96" w:rsidP="00DE42BF">
            <w:pPr>
              <w:pStyle w:val="BodyText"/>
              <w:rPr>
                <w:b/>
                <w:color w:val="17365D" w:themeColor="text2" w:themeShade="BF"/>
                <w:szCs w:val="24"/>
              </w:rPr>
            </w:pPr>
            <w:r w:rsidRPr="008D0199">
              <w:rPr>
                <w:b/>
                <w:color w:val="17365D" w:themeColor="text2" w:themeShade="BF"/>
                <w:szCs w:val="24"/>
              </w:rPr>
              <w:t xml:space="preserve">The Final Exam will be scheduled by the Registrar’s Office. </w:t>
            </w:r>
          </w:p>
        </w:tc>
      </w:tr>
    </w:tbl>
    <w:p w:rsidR="00A82D96" w:rsidRDefault="00A82D96" w:rsidP="00996C32"/>
    <w:sectPr w:rsidR="00A82D96" w:rsidSect="00141719">
      <w:footerReference w:type="default" r:id="rId12"/>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FA" w:rsidRDefault="005641FA" w:rsidP="009D7455">
      <w:r>
        <w:separator/>
      </w:r>
    </w:p>
  </w:endnote>
  <w:endnote w:type="continuationSeparator" w:id="0">
    <w:p w:rsidR="005641FA" w:rsidRDefault="005641FA" w:rsidP="009D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7902"/>
      <w:docPartObj>
        <w:docPartGallery w:val="Page Numbers (Bottom of Page)"/>
        <w:docPartUnique/>
      </w:docPartObj>
    </w:sdtPr>
    <w:sdtEndPr/>
    <w:sdtContent>
      <w:p w:rsidR="00BE1238" w:rsidRDefault="00B665BA">
        <w:pPr>
          <w:pStyle w:val="Footer"/>
          <w:jc w:val="right"/>
        </w:pPr>
        <w:r>
          <w:fldChar w:fldCharType="begin"/>
        </w:r>
        <w:r>
          <w:instrText xml:space="preserve"> PAGE   \* MERGEFORMAT </w:instrText>
        </w:r>
        <w:r>
          <w:fldChar w:fldCharType="separate"/>
        </w:r>
        <w:r w:rsidR="009E0C62">
          <w:rPr>
            <w:noProof/>
          </w:rPr>
          <w:t>4</w:t>
        </w:r>
        <w:r>
          <w:rPr>
            <w:noProof/>
          </w:rPr>
          <w:fldChar w:fldCharType="end"/>
        </w:r>
      </w:p>
    </w:sdtContent>
  </w:sdt>
  <w:p w:rsidR="00BE1238" w:rsidRDefault="00BE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FA" w:rsidRDefault="005641FA" w:rsidP="009D7455">
      <w:r>
        <w:separator/>
      </w:r>
    </w:p>
  </w:footnote>
  <w:footnote w:type="continuationSeparator" w:id="0">
    <w:p w:rsidR="005641FA" w:rsidRDefault="005641FA" w:rsidP="009D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61403"/>
    <w:multiLevelType w:val="multilevel"/>
    <w:tmpl w:val="3CF63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404"/>
    <w:rsid w:val="00000031"/>
    <w:rsid w:val="000036A9"/>
    <w:rsid w:val="00017880"/>
    <w:rsid w:val="0002507D"/>
    <w:rsid w:val="00055A11"/>
    <w:rsid w:val="000607FF"/>
    <w:rsid w:val="00072422"/>
    <w:rsid w:val="000A5D48"/>
    <w:rsid w:val="000B428A"/>
    <w:rsid w:val="000E17C8"/>
    <w:rsid w:val="000E3705"/>
    <w:rsid w:val="000E4BA5"/>
    <w:rsid w:val="000E62D4"/>
    <w:rsid w:val="000F3A5E"/>
    <w:rsid w:val="000F5429"/>
    <w:rsid w:val="001056A1"/>
    <w:rsid w:val="001245FF"/>
    <w:rsid w:val="00141719"/>
    <w:rsid w:val="001421EE"/>
    <w:rsid w:val="00143DE2"/>
    <w:rsid w:val="00173FB9"/>
    <w:rsid w:val="00196257"/>
    <w:rsid w:val="001B424A"/>
    <w:rsid w:val="001B540E"/>
    <w:rsid w:val="001B7448"/>
    <w:rsid w:val="001D2178"/>
    <w:rsid w:val="001D3404"/>
    <w:rsid w:val="00204213"/>
    <w:rsid w:val="00221153"/>
    <w:rsid w:val="00240A6F"/>
    <w:rsid w:val="00244318"/>
    <w:rsid w:val="00246AAF"/>
    <w:rsid w:val="00287703"/>
    <w:rsid w:val="002B3212"/>
    <w:rsid w:val="002B70BD"/>
    <w:rsid w:val="002D041D"/>
    <w:rsid w:val="002E0EE5"/>
    <w:rsid w:val="002F199D"/>
    <w:rsid w:val="002F2347"/>
    <w:rsid w:val="002F69AC"/>
    <w:rsid w:val="00304FEA"/>
    <w:rsid w:val="003074E3"/>
    <w:rsid w:val="00310D1F"/>
    <w:rsid w:val="00330620"/>
    <w:rsid w:val="00331077"/>
    <w:rsid w:val="003462C1"/>
    <w:rsid w:val="0034737B"/>
    <w:rsid w:val="00347E05"/>
    <w:rsid w:val="00364A1C"/>
    <w:rsid w:val="00393CC4"/>
    <w:rsid w:val="003A7125"/>
    <w:rsid w:val="003B5A3A"/>
    <w:rsid w:val="003C6027"/>
    <w:rsid w:val="003D3143"/>
    <w:rsid w:val="003E117D"/>
    <w:rsid w:val="003E5F04"/>
    <w:rsid w:val="00417658"/>
    <w:rsid w:val="0043309E"/>
    <w:rsid w:val="00481065"/>
    <w:rsid w:val="004A1EC1"/>
    <w:rsid w:val="004A494F"/>
    <w:rsid w:val="004B2353"/>
    <w:rsid w:val="004C1A0A"/>
    <w:rsid w:val="004E23C9"/>
    <w:rsid w:val="004E5271"/>
    <w:rsid w:val="004E6D55"/>
    <w:rsid w:val="004F34F7"/>
    <w:rsid w:val="00502D4F"/>
    <w:rsid w:val="00506509"/>
    <w:rsid w:val="00506FC4"/>
    <w:rsid w:val="00522C37"/>
    <w:rsid w:val="005266F0"/>
    <w:rsid w:val="00541D9B"/>
    <w:rsid w:val="0054364B"/>
    <w:rsid w:val="00562E1D"/>
    <w:rsid w:val="005641FA"/>
    <w:rsid w:val="00584CD8"/>
    <w:rsid w:val="005858A6"/>
    <w:rsid w:val="00590CCA"/>
    <w:rsid w:val="00596ED8"/>
    <w:rsid w:val="005A59ED"/>
    <w:rsid w:val="005C0080"/>
    <w:rsid w:val="005C0BE4"/>
    <w:rsid w:val="005C4CB5"/>
    <w:rsid w:val="005E1F76"/>
    <w:rsid w:val="005F6DF1"/>
    <w:rsid w:val="00602241"/>
    <w:rsid w:val="00620DEE"/>
    <w:rsid w:val="00626F5C"/>
    <w:rsid w:val="006369DF"/>
    <w:rsid w:val="00651820"/>
    <w:rsid w:val="00656ACB"/>
    <w:rsid w:val="00674EE6"/>
    <w:rsid w:val="0068306E"/>
    <w:rsid w:val="00695507"/>
    <w:rsid w:val="006E32AE"/>
    <w:rsid w:val="006E4283"/>
    <w:rsid w:val="00700E6F"/>
    <w:rsid w:val="00703950"/>
    <w:rsid w:val="00704844"/>
    <w:rsid w:val="007201F7"/>
    <w:rsid w:val="00741D2E"/>
    <w:rsid w:val="00741F58"/>
    <w:rsid w:val="00757F53"/>
    <w:rsid w:val="00771BD9"/>
    <w:rsid w:val="007742D3"/>
    <w:rsid w:val="007760BE"/>
    <w:rsid w:val="0078014F"/>
    <w:rsid w:val="007B030A"/>
    <w:rsid w:val="007C072A"/>
    <w:rsid w:val="007D257E"/>
    <w:rsid w:val="007E7FFA"/>
    <w:rsid w:val="0081078C"/>
    <w:rsid w:val="00825DA8"/>
    <w:rsid w:val="00842230"/>
    <w:rsid w:val="00842D8D"/>
    <w:rsid w:val="0084559C"/>
    <w:rsid w:val="008512E1"/>
    <w:rsid w:val="00856700"/>
    <w:rsid w:val="00862C6A"/>
    <w:rsid w:val="00870964"/>
    <w:rsid w:val="00877061"/>
    <w:rsid w:val="00897B47"/>
    <w:rsid w:val="008A7AEA"/>
    <w:rsid w:val="008B6E9C"/>
    <w:rsid w:val="008C56DC"/>
    <w:rsid w:val="008D0199"/>
    <w:rsid w:val="008E6066"/>
    <w:rsid w:val="00912D0C"/>
    <w:rsid w:val="009344A0"/>
    <w:rsid w:val="0093661D"/>
    <w:rsid w:val="00945751"/>
    <w:rsid w:val="00950020"/>
    <w:rsid w:val="00950B89"/>
    <w:rsid w:val="009646DB"/>
    <w:rsid w:val="00973A3E"/>
    <w:rsid w:val="009817A5"/>
    <w:rsid w:val="00995C18"/>
    <w:rsid w:val="00996C32"/>
    <w:rsid w:val="009A444A"/>
    <w:rsid w:val="009B425A"/>
    <w:rsid w:val="009B63B2"/>
    <w:rsid w:val="009C5BF5"/>
    <w:rsid w:val="009C6577"/>
    <w:rsid w:val="009D6DC0"/>
    <w:rsid w:val="009D7455"/>
    <w:rsid w:val="009E0C62"/>
    <w:rsid w:val="009E2D96"/>
    <w:rsid w:val="009F49EE"/>
    <w:rsid w:val="009F6AB3"/>
    <w:rsid w:val="00A06B79"/>
    <w:rsid w:val="00A07BC4"/>
    <w:rsid w:val="00A1179E"/>
    <w:rsid w:val="00A32F50"/>
    <w:rsid w:val="00A82D96"/>
    <w:rsid w:val="00AB719B"/>
    <w:rsid w:val="00AD5BBD"/>
    <w:rsid w:val="00B13D04"/>
    <w:rsid w:val="00B14D91"/>
    <w:rsid w:val="00B2329E"/>
    <w:rsid w:val="00B665BA"/>
    <w:rsid w:val="00B907E0"/>
    <w:rsid w:val="00BA1116"/>
    <w:rsid w:val="00BA1CA2"/>
    <w:rsid w:val="00BB6A8A"/>
    <w:rsid w:val="00BC688C"/>
    <w:rsid w:val="00BD6FD4"/>
    <w:rsid w:val="00BE1238"/>
    <w:rsid w:val="00BF3559"/>
    <w:rsid w:val="00C071E9"/>
    <w:rsid w:val="00C07ED8"/>
    <w:rsid w:val="00C10C55"/>
    <w:rsid w:val="00C15525"/>
    <w:rsid w:val="00C209D6"/>
    <w:rsid w:val="00C31110"/>
    <w:rsid w:val="00C3766A"/>
    <w:rsid w:val="00C57931"/>
    <w:rsid w:val="00C75603"/>
    <w:rsid w:val="00CA0D9B"/>
    <w:rsid w:val="00CA11D1"/>
    <w:rsid w:val="00CF4C35"/>
    <w:rsid w:val="00CF7693"/>
    <w:rsid w:val="00D20034"/>
    <w:rsid w:val="00D25552"/>
    <w:rsid w:val="00D471F5"/>
    <w:rsid w:val="00D53ACC"/>
    <w:rsid w:val="00D619B5"/>
    <w:rsid w:val="00D84209"/>
    <w:rsid w:val="00D879EE"/>
    <w:rsid w:val="00D91A4F"/>
    <w:rsid w:val="00D93531"/>
    <w:rsid w:val="00D96F75"/>
    <w:rsid w:val="00DA59EA"/>
    <w:rsid w:val="00DB3002"/>
    <w:rsid w:val="00DE311B"/>
    <w:rsid w:val="00DE42BF"/>
    <w:rsid w:val="00DE7779"/>
    <w:rsid w:val="00DF50E1"/>
    <w:rsid w:val="00E01216"/>
    <w:rsid w:val="00E26254"/>
    <w:rsid w:val="00E270C2"/>
    <w:rsid w:val="00E37764"/>
    <w:rsid w:val="00E411A2"/>
    <w:rsid w:val="00E42795"/>
    <w:rsid w:val="00E507C7"/>
    <w:rsid w:val="00E65297"/>
    <w:rsid w:val="00E7422A"/>
    <w:rsid w:val="00EA2C5F"/>
    <w:rsid w:val="00EA3FD2"/>
    <w:rsid w:val="00EF75D7"/>
    <w:rsid w:val="00F00599"/>
    <w:rsid w:val="00F35793"/>
    <w:rsid w:val="00F43EF5"/>
    <w:rsid w:val="00F71A2E"/>
    <w:rsid w:val="00F90CFA"/>
    <w:rsid w:val="00FA548F"/>
    <w:rsid w:val="00FD4609"/>
    <w:rsid w:val="00FD5FC6"/>
    <w:rsid w:val="00FE0011"/>
    <w:rsid w:val="00FF11E6"/>
    <w:rsid w:val="00FF6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1AEBD9FF"/>
  <w15:docId w15:val="{8BD94F8D-91CE-4BD1-A35B-851FD9F0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719"/>
  </w:style>
  <w:style w:type="paragraph" w:styleId="Heading2">
    <w:name w:val="heading 2"/>
    <w:basedOn w:val="Normal"/>
    <w:next w:val="Normal"/>
    <w:qFormat/>
    <w:rsid w:val="00141719"/>
    <w:pPr>
      <w:keepNext/>
      <w:jc w:val="center"/>
      <w:outlineLvl w:val="1"/>
    </w:pPr>
    <w:rPr>
      <w:b/>
      <w:sz w:val="24"/>
    </w:rPr>
  </w:style>
  <w:style w:type="paragraph" w:styleId="Heading5">
    <w:name w:val="heading 5"/>
    <w:basedOn w:val="Normal"/>
    <w:next w:val="Normal"/>
    <w:qFormat/>
    <w:rsid w:val="00141719"/>
    <w:pPr>
      <w:keepNext/>
      <w:outlineLvl w:val="4"/>
    </w:pPr>
    <w:rPr>
      <w:b/>
      <w:sz w:val="24"/>
      <w:lang w:val="en-GB"/>
    </w:rPr>
  </w:style>
  <w:style w:type="paragraph" w:styleId="Heading7">
    <w:name w:val="heading 7"/>
    <w:basedOn w:val="Normal"/>
    <w:next w:val="Normal"/>
    <w:qFormat/>
    <w:rsid w:val="0014171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719"/>
    <w:rPr>
      <w:color w:val="0000FF"/>
      <w:u w:val="single"/>
    </w:rPr>
  </w:style>
  <w:style w:type="paragraph" w:styleId="BodyText">
    <w:name w:val="Body Text"/>
    <w:basedOn w:val="Normal"/>
    <w:rsid w:val="00F00599"/>
    <w:rPr>
      <w:sz w:val="24"/>
      <w:lang w:val="en-GB"/>
    </w:rPr>
  </w:style>
  <w:style w:type="paragraph" w:styleId="BodyText2">
    <w:name w:val="Body Text 2"/>
    <w:basedOn w:val="Normal"/>
    <w:rsid w:val="00F00599"/>
    <w:pPr>
      <w:jc w:val="both"/>
    </w:pPr>
    <w:rPr>
      <w:sz w:val="24"/>
      <w:lang w:val="en-GB"/>
    </w:rPr>
  </w:style>
  <w:style w:type="paragraph" w:customStyle="1" w:styleId="Default">
    <w:name w:val="Default"/>
    <w:rsid w:val="00F00599"/>
    <w:pPr>
      <w:autoSpaceDE w:val="0"/>
      <w:autoSpaceDN w:val="0"/>
      <w:adjustRightInd w:val="0"/>
    </w:pPr>
    <w:rPr>
      <w:color w:val="000000"/>
      <w:sz w:val="24"/>
      <w:szCs w:val="24"/>
    </w:rPr>
  </w:style>
  <w:style w:type="paragraph" w:styleId="BalloonText">
    <w:name w:val="Balloon Text"/>
    <w:basedOn w:val="Normal"/>
    <w:semiHidden/>
    <w:rsid w:val="001B7448"/>
    <w:rPr>
      <w:rFonts w:ascii="Tahoma" w:hAnsi="Tahoma" w:cs="Tahoma"/>
      <w:sz w:val="16"/>
      <w:szCs w:val="16"/>
    </w:rPr>
  </w:style>
  <w:style w:type="character" w:styleId="FollowedHyperlink">
    <w:name w:val="FollowedHyperlink"/>
    <w:basedOn w:val="DefaultParagraphFont"/>
    <w:rsid w:val="008B6E9C"/>
    <w:rPr>
      <w:color w:val="800080"/>
      <w:u w:val="single"/>
    </w:rPr>
  </w:style>
  <w:style w:type="paragraph" w:styleId="ListParagraph">
    <w:name w:val="List Paragraph"/>
    <w:basedOn w:val="Normal"/>
    <w:uiPriority w:val="34"/>
    <w:qFormat/>
    <w:rsid w:val="00A07BC4"/>
    <w:pPr>
      <w:ind w:left="720"/>
      <w:contextualSpacing/>
    </w:pPr>
  </w:style>
  <w:style w:type="paragraph" w:styleId="Header">
    <w:name w:val="header"/>
    <w:basedOn w:val="Normal"/>
    <w:link w:val="HeaderChar"/>
    <w:uiPriority w:val="99"/>
    <w:semiHidden/>
    <w:unhideWhenUsed/>
    <w:rsid w:val="009D7455"/>
    <w:pPr>
      <w:tabs>
        <w:tab w:val="center" w:pos="4680"/>
        <w:tab w:val="right" w:pos="9360"/>
      </w:tabs>
    </w:pPr>
  </w:style>
  <w:style w:type="character" w:customStyle="1" w:styleId="HeaderChar">
    <w:name w:val="Header Char"/>
    <w:basedOn w:val="DefaultParagraphFont"/>
    <w:link w:val="Header"/>
    <w:uiPriority w:val="99"/>
    <w:semiHidden/>
    <w:rsid w:val="009D7455"/>
  </w:style>
  <w:style w:type="paragraph" w:styleId="Footer">
    <w:name w:val="footer"/>
    <w:basedOn w:val="Normal"/>
    <w:link w:val="FooterChar"/>
    <w:uiPriority w:val="99"/>
    <w:unhideWhenUsed/>
    <w:rsid w:val="009D7455"/>
    <w:pPr>
      <w:tabs>
        <w:tab w:val="center" w:pos="4680"/>
        <w:tab w:val="right" w:pos="9360"/>
      </w:tabs>
    </w:pPr>
  </w:style>
  <w:style w:type="character" w:customStyle="1" w:styleId="FooterChar">
    <w:name w:val="Footer Char"/>
    <w:basedOn w:val="DefaultParagraphFont"/>
    <w:link w:val="Footer"/>
    <w:uiPriority w:val="99"/>
    <w:rsid w:val="009D7455"/>
  </w:style>
  <w:style w:type="character" w:customStyle="1" w:styleId="csada39751">
    <w:name w:val="csada39751"/>
    <w:basedOn w:val="DefaultParagraphFont"/>
    <w:rsid w:val="003D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yorku.ca/moodle/course/view.php?id=1573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yorku.ca/moodle/course/view.php?id=15739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re.writ.laps.yorku.ca/" TargetMode="External"/><Relationship Id="rId5" Type="http://schemas.openxmlformats.org/officeDocument/2006/relationships/footnotes" Target="footnotes.xml"/><Relationship Id="rId10" Type="http://schemas.openxmlformats.org/officeDocument/2006/relationships/hyperlink" Target="http://www.registrar.yorku.ca/pdf/attending-physicians-statement.pdf" TargetMode="External"/><Relationship Id="rId4" Type="http://schemas.openxmlformats.org/officeDocument/2006/relationships/webSettings" Target="webSettings.xml"/><Relationship Id="rId9" Type="http://schemas.openxmlformats.org/officeDocument/2006/relationships/hyperlink" Target="http://www.registrar.yorku.ca/pdf/attending-physicians-stat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704</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4709</CharactersWithSpaces>
  <SharedDoc>false</SharedDoc>
  <HLinks>
    <vt:vector size="12" baseType="variant">
      <vt:variant>
        <vt:i4>5439501</vt:i4>
      </vt:variant>
      <vt:variant>
        <vt:i4>0</vt:i4>
      </vt:variant>
      <vt:variant>
        <vt:i4>0</vt:i4>
      </vt:variant>
      <vt:variant>
        <vt:i4>5</vt:i4>
      </vt:variant>
      <vt:variant>
        <vt:lpwstr>http://fxtrade.oanda.com/</vt:lpwstr>
      </vt:variant>
      <vt:variant>
        <vt:lpwstr/>
      </vt:variant>
      <vt:variant>
        <vt:i4>720910</vt:i4>
      </vt:variant>
      <vt:variant>
        <vt:i4>0</vt:i4>
      </vt:variant>
      <vt:variant>
        <vt:i4>0</vt:i4>
      </vt:variant>
      <vt:variant>
        <vt:i4>5</vt:i4>
      </vt:variant>
      <vt:variant>
        <vt:lpwstr>http://www.yorku.ca/yildirim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dc:creator>
  <cp:lastModifiedBy>Semih Yildirim</cp:lastModifiedBy>
  <cp:revision>5</cp:revision>
  <cp:lastPrinted>2012-09-05T17:34:00Z</cp:lastPrinted>
  <dcterms:created xsi:type="dcterms:W3CDTF">2019-08-20T22:46:00Z</dcterms:created>
  <dcterms:modified xsi:type="dcterms:W3CDTF">2019-09-07T23:34:00Z</dcterms:modified>
</cp:coreProperties>
</file>