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8AD9" w14:textId="77777777" w:rsidR="0096102C" w:rsidRPr="0086333D" w:rsidRDefault="0096102C" w:rsidP="0096102C">
      <w:pPr>
        <w:ind w:right="300"/>
        <w:jc w:val="center"/>
        <w:rPr>
          <w:rFonts w:ascii="Garamond" w:hAnsi="Garamond"/>
          <w:b/>
          <w:sz w:val="28"/>
        </w:rPr>
      </w:pPr>
      <w:r w:rsidRPr="0086333D">
        <w:rPr>
          <w:rFonts w:ascii="Garamond" w:hAnsi="Garamond"/>
          <w:b/>
          <w:sz w:val="28"/>
        </w:rPr>
        <w:t>Faculty of Liberal Arts and Professional Studies</w:t>
      </w:r>
    </w:p>
    <w:p w14:paraId="17666FE4" w14:textId="3C934711" w:rsidR="0096102C" w:rsidRDefault="0096102C" w:rsidP="0096102C">
      <w:pPr>
        <w:ind w:right="300"/>
        <w:jc w:val="center"/>
        <w:rPr>
          <w:rFonts w:ascii="Garamond" w:hAnsi="Garamond"/>
          <w:b/>
        </w:rPr>
      </w:pPr>
      <w:r w:rsidRPr="0086333D">
        <w:rPr>
          <w:rFonts w:ascii="Garamond" w:hAnsi="Garamond"/>
          <w:b/>
        </w:rPr>
        <w:t>School of Administrative Studies</w:t>
      </w:r>
    </w:p>
    <w:p w14:paraId="791A3C1A" w14:textId="3A11FA30" w:rsidR="005D7956" w:rsidRPr="005D7956" w:rsidRDefault="005D7956" w:rsidP="005D7956">
      <w:pPr>
        <w:ind w:right="300"/>
        <w:jc w:val="center"/>
        <w:rPr>
          <w:rFonts w:ascii="Garamond" w:hAnsi="Garamond"/>
          <w:b/>
          <w:sz w:val="28"/>
          <w:szCs w:val="28"/>
        </w:rPr>
      </w:pPr>
      <w:r>
        <w:rPr>
          <w:rFonts w:ascii="Garamond" w:hAnsi="Garamond"/>
          <w:b/>
          <w:sz w:val="28"/>
          <w:szCs w:val="28"/>
        </w:rPr>
        <w:t xml:space="preserve">Course </w:t>
      </w:r>
      <w:r w:rsidR="00FC0288">
        <w:rPr>
          <w:rFonts w:ascii="Garamond" w:hAnsi="Garamond"/>
          <w:b/>
          <w:sz w:val="28"/>
          <w:szCs w:val="28"/>
        </w:rPr>
        <w:t>Outline</w:t>
      </w:r>
    </w:p>
    <w:p w14:paraId="7B7B00F6" w14:textId="07F099BD" w:rsidR="002E3757" w:rsidRPr="0086333D" w:rsidRDefault="0096102C" w:rsidP="002E3757">
      <w:pPr>
        <w:ind w:right="300"/>
        <w:jc w:val="center"/>
        <w:rPr>
          <w:rFonts w:ascii="Garamond" w:hAnsi="Garamond"/>
          <w:sz w:val="20"/>
        </w:rPr>
      </w:pPr>
      <w:r w:rsidRPr="0086333D">
        <w:rPr>
          <w:rFonts w:ascii="Garamond" w:hAnsi="Garamond"/>
          <w:b/>
          <w:sz w:val="28"/>
        </w:rPr>
        <w:t>AP/ADMS</w:t>
      </w:r>
      <w:r w:rsidR="006A1894" w:rsidRPr="0086333D">
        <w:rPr>
          <w:rFonts w:ascii="Garamond" w:hAnsi="Garamond"/>
          <w:b/>
          <w:sz w:val="28"/>
        </w:rPr>
        <w:t xml:space="preserve"> </w:t>
      </w:r>
      <w:r w:rsidRPr="0086333D">
        <w:rPr>
          <w:rFonts w:ascii="Garamond" w:hAnsi="Garamond"/>
          <w:b/>
          <w:sz w:val="28"/>
        </w:rPr>
        <w:t>4900 3.0</w:t>
      </w:r>
      <w:r w:rsidR="006E6BA1" w:rsidRPr="0086333D">
        <w:rPr>
          <w:rFonts w:ascii="Garamond" w:hAnsi="Garamond"/>
          <w:b/>
          <w:sz w:val="28"/>
        </w:rPr>
        <w:t>0</w:t>
      </w:r>
      <w:r w:rsidRPr="0086333D">
        <w:rPr>
          <w:rFonts w:ascii="Garamond" w:hAnsi="Garamond"/>
          <w:b/>
          <w:sz w:val="28"/>
        </w:rPr>
        <w:t xml:space="preserve"> </w:t>
      </w:r>
      <w:r w:rsidR="002A03FA" w:rsidRPr="0086333D">
        <w:rPr>
          <w:rFonts w:ascii="Garamond" w:hAnsi="Garamond"/>
          <w:b/>
          <w:sz w:val="28"/>
        </w:rPr>
        <w:t>Section</w:t>
      </w:r>
      <w:r w:rsidR="00F46046" w:rsidRPr="0086333D">
        <w:rPr>
          <w:rFonts w:ascii="Garamond" w:hAnsi="Garamond"/>
          <w:b/>
          <w:sz w:val="28"/>
        </w:rPr>
        <w:t>s</w:t>
      </w:r>
      <w:r w:rsidR="002A03FA" w:rsidRPr="0086333D">
        <w:rPr>
          <w:rFonts w:ascii="Garamond" w:hAnsi="Garamond"/>
          <w:b/>
          <w:sz w:val="28"/>
        </w:rPr>
        <w:t xml:space="preserve"> </w:t>
      </w:r>
      <w:r w:rsidR="00F42421">
        <w:rPr>
          <w:rFonts w:ascii="Garamond" w:hAnsi="Garamond"/>
          <w:b/>
          <w:sz w:val="28"/>
        </w:rPr>
        <w:t>P</w:t>
      </w:r>
      <w:r w:rsidR="002E3757" w:rsidRPr="0086333D">
        <w:rPr>
          <w:rFonts w:ascii="Garamond" w:hAnsi="Garamond"/>
          <w:b/>
          <w:sz w:val="28"/>
        </w:rPr>
        <w:t xml:space="preserve"> - </w:t>
      </w:r>
      <w:r w:rsidR="00F42421">
        <w:rPr>
          <w:rFonts w:ascii="Garamond" w:hAnsi="Garamond"/>
          <w:b/>
          <w:sz w:val="28"/>
        </w:rPr>
        <w:t>Winter</w:t>
      </w:r>
      <w:r w:rsidR="002E3757" w:rsidRPr="0086333D">
        <w:rPr>
          <w:rFonts w:ascii="Garamond" w:hAnsi="Garamond"/>
          <w:b/>
          <w:sz w:val="28"/>
        </w:rPr>
        <w:t xml:space="preserve"> 20</w:t>
      </w:r>
      <w:r w:rsidR="009B7E37">
        <w:rPr>
          <w:rFonts w:ascii="Garamond" w:hAnsi="Garamond"/>
          <w:b/>
          <w:sz w:val="28"/>
        </w:rPr>
        <w:t>20</w:t>
      </w:r>
      <w:r w:rsidR="002E3757" w:rsidRPr="0086333D">
        <w:rPr>
          <w:rFonts w:ascii="Garamond" w:hAnsi="Garamond"/>
          <w:b/>
          <w:sz w:val="28"/>
        </w:rPr>
        <w:t xml:space="preserve"> Management Policy Part 1</w:t>
      </w:r>
    </w:p>
    <w:p w14:paraId="74953671" w14:textId="43B66E6A" w:rsidR="0096102C" w:rsidRPr="0086333D" w:rsidRDefault="004C3977" w:rsidP="004B73E2">
      <w:pPr>
        <w:ind w:right="300"/>
        <w:jc w:val="center"/>
        <w:rPr>
          <w:rFonts w:ascii="Garamond" w:hAnsi="Garamond"/>
          <w:b/>
          <w:sz w:val="20"/>
          <w:szCs w:val="20"/>
        </w:rPr>
      </w:pPr>
      <w:r>
        <w:rPr>
          <w:rFonts w:ascii="Garamond" w:hAnsi="Garamond"/>
          <w:b/>
          <w:sz w:val="20"/>
          <w:szCs w:val="20"/>
        </w:rPr>
        <w:t>December</w:t>
      </w:r>
      <w:r w:rsidR="006F0613">
        <w:rPr>
          <w:rFonts w:ascii="Garamond" w:hAnsi="Garamond"/>
          <w:b/>
          <w:sz w:val="20"/>
          <w:szCs w:val="20"/>
        </w:rPr>
        <w:t xml:space="preserve"> </w:t>
      </w:r>
      <w:r w:rsidR="00D9396F">
        <w:rPr>
          <w:rFonts w:ascii="Garamond" w:hAnsi="Garamond"/>
          <w:b/>
          <w:sz w:val="20"/>
          <w:szCs w:val="20"/>
        </w:rPr>
        <w:t>12</w:t>
      </w:r>
      <w:r w:rsidR="00D63294" w:rsidRPr="0086333D">
        <w:rPr>
          <w:rFonts w:ascii="Garamond" w:hAnsi="Garamond"/>
          <w:b/>
          <w:sz w:val="20"/>
          <w:szCs w:val="20"/>
        </w:rPr>
        <w:t>, 20</w:t>
      </w:r>
      <w:r w:rsidR="00D9396F">
        <w:rPr>
          <w:rFonts w:ascii="Garamond" w:hAnsi="Garamond"/>
          <w:b/>
          <w:sz w:val="20"/>
          <w:szCs w:val="20"/>
        </w:rPr>
        <w:t>19</w:t>
      </w:r>
    </w:p>
    <w:p w14:paraId="61164993" w14:textId="77777777" w:rsidR="006A634C" w:rsidRPr="0086333D" w:rsidRDefault="006A634C" w:rsidP="004433B7">
      <w:pPr>
        <w:tabs>
          <w:tab w:val="left" w:pos="1843"/>
        </w:tabs>
        <w:ind w:right="300"/>
        <w:rPr>
          <w:rFonts w:ascii="Garamond" w:hAnsi="Garamond"/>
          <w:b/>
        </w:rPr>
      </w:pPr>
    </w:p>
    <w:p w14:paraId="1B5680BE" w14:textId="12E82977" w:rsidR="0096102C" w:rsidRPr="0086333D" w:rsidRDefault="0096102C" w:rsidP="004433B7">
      <w:pPr>
        <w:tabs>
          <w:tab w:val="left" w:pos="1843"/>
        </w:tabs>
        <w:ind w:right="300"/>
        <w:rPr>
          <w:rFonts w:ascii="Garamond" w:hAnsi="Garamond"/>
          <w:sz w:val="20"/>
        </w:rPr>
      </w:pPr>
      <w:r w:rsidRPr="0086333D">
        <w:rPr>
          <w:rFonts w:ascii="Garamond" w:hAnsi="Garamond"/>
          <w:b/>
        </w:rPr>
        <w:t xml:space="preserve">Term:  </w:t>
      </w:r>
      <w:r w:rsidR="004433B7" w:rsidRPr="0086333D">
        <w:rPr>
          <w:rFonts w:ascii="Garamond" w:hAnsi="Garamond"/>
          <w:b/>
        </w:rPr>
        <w:tab/>
      </w:r>
      <w:r w:rsidR="008C2F79" w:rsidRPr="0086333D">
        <w:rPr>
          <w:rFonts w:ascii="Garamond" w:hAnsi="Garamond"/>
        </w:rPr>
        <w:t>Winter</w:t>
      </w:r>
      <w:r w:rsidR="00B268FA" w:rsidRPr="0086333D">
        <w:rPr>
          <w:rFonts w:ascii="Garamond" w:hAnsi="Garamond"/>
        </w:rPr>
        <w:t xml:space="preserve"> 20</w:t>
      </w:r>
      <w:r w:rsidR="00D9396F">
        <w:rPr>
          <w:rFonts w:ascii="Garamond" w:hAnsi="Garamond"/>
        </w:rPr>
        <w:t>20</w:t>
      </w:r>
    </w:p>
    <w:p w14:paraId="6BA25E2A" w14:textId="1E0BA606" w:rsidR="0096102C" w:rsidRPr="0086333D" w:rsidRDefault="0096102C" w:rsidP="004433B7">
      <w:pPr>
        <w:tabs>
          <w:tab w:val="left" w:pos="1843"/>
        </w:tabs>
        <w:ind w:right="300"/>
        <w:rPr>
          <w:rFonts w:ascii="Garamond" w:hAnsi="Garamond"/>
          <w:b/>
        </w:rPr>
      </w:pPr>
      <w:r w:rsidRPr="0086333D">
        <w:rPr>
          <w:rFonts w:ascii="Garamond" w:hAnsi="Garamond"/>
          <w:b/>
        </w:rPr>
        <w:t>Day</w:t>
      </w:r>
      <w:r w:rsidR="00E67223" w:rsidRPr="0086333D">
        <w:rPr>
          <w:rFonts w:ascii="Garamond" w:hAnsi="Garamond"/>
          <w:b/>
        </w:rPr>
        <w:t xml:space="preserve"> &amp; Time</w:t>
      </w:r>
      <w:r w:rsidRPr="0086333D">
        <w:rPr>
          <w:rFonts w:ascii="Garamond" w:hAnsi="Garamond"/>
          <w:b/>
        </w:rPr>
        <w:t xml:space="preserve">:  </w:t>
      </w:r>
      <w:r w:rsidR="00B268FA" w:rsidRPr="0086333D">
        <w:rPr>
          <w:rFonts w:ascii="Garamond" w:hAnsi="Garamond"/>
          <w:b/>
        </w:rPr>
        <w:t xml:space="preserve">  </w:t>
      </w:r>
      <w:r w:rsidR="004433B7" w:rsidRPr="0086333D">
        <w:rPr>
          <w:rFonts w:ascii="Garamond" w:hAnsi="Garamond"/>
          <w:b/>
        </w:rPr>
        <w:tab/>
      </w:r>
      <w:r w:rsidR="00F46046" w:rsidRPr="0086333D">
        <w:rPr>
          <w:rFonts w:ascii="Garamond" w:hAnsi="Garamond"/>
        </w:rPr>
        <w:t xml:space="preserve">Section </w:t>
      </w:r>
      <w:r w:rsidR="008C2F79" w:rsidRPr="0086333D">
        <w:rPr>
          <w:rFonts w:ascii="Garamond" w:hAnsi="Garamond"/>
        </w:rPr>
        <w:t>P</w:t>
      </w:r>
      <w:r w:rsidR="00F46046" w:rsidRPr="0086333D">
        <w:rPr>
          <w:rFonts w:ascii="Garamond" w:hAnsi="Garamond"/>
        </w:rPr>
        <w:t xml:space="preserve">: </w:t>
      </w:r>
      <w:r w:rsidR="008C2F79" w:rsidRPr="0086333D">
        <w:rPr>
          <w:rFonts w:ascii="Garamond" w:hAnsi="Garamond"/>
        </w:rPr>
        <w:t>Tuesdays</w:t>
      </w:r>
      <w:r w:rsidR="00F46046" w:rsidRPr="0086333D">
        <w:rPr>
          <w:rFonts w:ascii="Garamond" w:hAnsi="Garamond"/>
        </w:rPr>
        <w:t xml:space="preserve"> 11:30 </w:t>
      </w:r>
      <w:r w:rsidR="00EC359B" w:rsidRPr="0086333D">
        <w:rPr>
          <w:rFonts w:ascii="Garamond" w:hAnsi="Garamond"/>
        </w:rPr>
        <w:t xml:space="preserve">am </w:t>
      </w:r>
      <w:r w:rsidR="00F46046" w:rsidRPr="0086333D">
        <w:rPr>
          <w:rFonts w:ascii="Garamond" w:hAnsi="Garamond"/>
        </w:rPr>
        <w:t>– 2:30 pm</w:t>
      </w:r>
      <w:r w:rsidR="00B72132">
        <w:rPr>
          <w:rFonts w:ascii="Garamond" w:hAnsi="Garamond"/>
        </w:rPr>
        <w:t xml:space="preserve"> [Duration: 3 hours]</w:t>
      </w:r>
    </w:p>
    <w:p w14:paraId="4F037402" w14:textId="01450A8D" w:rsidR="0096102C" w:rsidRPr="00312C15" w:rsidRDefault="0096102C" w:rsidP="00312C15">
      <w:pPr>
        <w:tabs>
          <w:tab w:val="left" w:pos="1843"/>
        </w:tabs>
        <w:rPr>
          <w:rFonts w:ascii="Garamond" w:hAnsi="Garamond"/>
        </w:rPr>
      </w:pPr>
      <w:r w:rsidRPr="00312C15">
        <w:rPr>
          <w:rFonts w:ascii="Garamond" w:hAnsi="Garamond"/>
          <w:b/>
        </w:rPr>
        <w:t xml:space="preserve">Location:  </w:t>
      </w:r>
      <w:r w:rsidR="004433B7" w:rsidRPr="00312C15">
        <w:rPr>
          <w:rFonts w:ascii="Garamond" w:hAnsi="Garamond"/>
          <w:b/>
        </w:rPr>
        <w:tab/>
      </w:r>
      <w:bookmarkStart w:id="0" w:name="OLE_LINK1"/>
      <w:bookmarkStart w:id="1" w:name="OLE_LINK2"/>
      <w:r w:rsidR="007B63FA" w:rsidRPr="00312C15">
        <w:rPr>
          <w:rFonts w:ascii="Garamond" w:hAnsi="Garamond"/>
        </w:rPr>
        <w:t xml:space="preserve">HNE </w:t>
      </w:r>
      <w:r w:rsidR="007B63FA">
        <w:rPr>
          <w:rFonts w:ascii="Garamond" w:hAnsi="Garamond"/>
        </w:rPr>
        <w:t xml:space="preserve">036 - </w:t>
      </w:r>
      <w:r w:rsidR="00312C15" w:rsidRPr="00312C15">
        <w:rPr>
          <w:rFonts w:ascii="Garamond" w:hAnsi="Garamond"/>
        </w:rPr>
        <w:t xml:space="preserve">Health, Nursing and Environmental Studies </w:t>
      </w:r>
      <w:r w:rsidR="007B63FA" w:rsidRPr="00312C15">
        <w:rPr>
          <w:rFonts w:ascii="Garamond" w:hAnsi="Garamond"/>
        </w:rPr>
        <w:t>Building</w:t>
      </w:r>
      <w:bookmarkEnd w:id="0"/>
      <w:bookmarkEnd w:id="1"/>
    </w:p>
    <w:p w14:paraId="52864937" w14:textId="02398B6C" w:rsidR="0096102C" w:rsidRPr="00821764" w:rsidRDefault="0096102C" w:rsidP="004433B7">
      <w:pPr>
        <w:tabs>
          <w:tab w:val="left" w:pos="1843"/>
        </w:tabs>
        <w:ind w:right="300"/>
        <w:rPr>
          <w:rFonts w:ascii="Garamond" w:hAnsi="Garamond"/>
        </w:rPr>
      </w:pPr>
      <w:r w:rsidRPr="0086333D">
        <w:rPr>
          <w:rFonts w:ascii="Garamond" w:hAnsi="Garamond"/>
          <w:b/>
        </w:rPr>
        <w:t xml:space="preserve">Course Director:  </w:t>
      </w:r>
      <w:r w:rsidR="008969A4" w:rsidRPr="00821764">
        <w:rPr>
          <w:rFonts w:ascii="Garamond" w:hAnsi="Garamond"/>
          <w:b/>
        </w:rPr>
        <w:tab/>
      </w:r>
      <w:r w:rsidR="00CB17C5" w:rsidRPr="00821764">
        <w:rPr>
          <w:rFonts w:ascii="Garamond" w:hAnsi="Garamond"/>
        </w:rPr>
        <w:t>Tony Johnston</w:t>
      </w:r>
      <w:r w:rsidR="00E52850" w:rsidRPr="00821764">
        <w:rPr>
          <w:rFonts w:ascii="Garamond" w:hAnsi="Garamond"/>
        </w:rPr>
        <w:t xml:space="preserve">, </w:t>
      </w:r>
      <w:r w:rsidR="00FC6E7E" w:rsidRPr="00821764">
        <w:rPr>
          <w:rFonts w:ascii="Garamond" w:hAnsi="Garamond"/>
          <w:sz w:val="18"/>
          <w:szCs w:val="18"/>
        </w:rPr>
        <w:t>MBA (Finance), BA (Econ), CMC,</w:t>
      </w:r>
      <w:r w:rsidR="00FC6E7E" w:rsidRPr="00821764">
        <w:rPr>
          <w:rFonts w:ascii="Garamond" w:hAnsi="Garamond"/>
          <w:sz w:val="22"/>
          <w:szCs w:val="22"/>
        </w:rPr>
        <w:t xml:space="preserve"> </w:t>
      </w:r>
      <w:r w:rsidR="00FC6E7E" w:rsidRPr="00821764">
        <w:rPr>
          <w:rFonts w:ascii="Garamond" w:hAnsi="Garamond"/>
          <w:sz w:val="18"/>
          <w:szCs w:val="18"/>
        </w:rPr>
        <w:t>CPA, CGA</w:t>
      </w:r>
    </w:p>
    <w:p w14:paraId="04B3B0AE" w14:textId="216D8950" w:rsidR="0096102C" w:rsidRPr="004433B7" w:rsidRDefault="0096102C" w:rsidP="004433B7">
      <w:pPr>
        <w:tabs>
          <w:tab w:val="left" w:pos="1843"/>
        </w:tabs>
        <w:ind w:left="1440" w:right="300"/>
        <w:rPr>
          <w:rFonts w:ascii="Garamond" w:hAnsi="Garamond"/>
        </w:rPr>
      </w:pPr>
      <w:r w:rsidRPr="004433B7">
        <w:rPr>
          <w:rFonts w:ascii="Garamond" w:hAnsi="Garamond"/>
          <w:b/>
        </w:rPr>
        <w:t xml:space="preserve">      </w:t>
      </w:r>
      <w:r w:rsidR="008969A4">
        <w:rPr>
          <w:rFonts w:ascii="Garamond" w:hAnsi="Garamond"/>
          <w:b/>
        </w:rPr>
        <w:tab/>
      </w:r>
      <w:r w:rsidRPr="0086333D">
        <w:rPr>
          <w:rFonts w:ascii="Garamond" w:hAnsi="Garamond"/>
          <w:color w:val="404040" w:themeColor="text1" w:themeTint="BF"/>
        </w:rPr>
        <w:t>Email:</w:t>
      </w:r>
      <w:r w:rsidRPr="004433B7">
        <w:rPr>
          <w:rFonts w:ascii="Garamond" w:hAnsi="Garamond"/>
          <w:b/>
        </w:rPr>
        <w:t xml:space="preserve"> </w:t>
      </w:r>
      <w:hyperlink r:id="rId7" w:history="1">
        <w:r w:rsidR="00CB17C5" w:rsidRPr="0086333D">
          <w:rPr>
            <w:rStyle w:val="Hyperlink"/>
            <w:rFonts w:ascii="Garamond" w:hAnsi="Garamond"/>
            <w:sz w:val="23"/>
            <w:szCs w:val="23"/>
          </w:rPr>
          <w:t>t</w:t>
        </w:r>
        <w:r w:rsidR="00CB17C5" w:rsidRPr="0086333D">
          <w:rPr>
            <w:rStyle w:val="Hyperlink"/>
            <w:rFonts w:ascii="Garamond" w:hAnsi="Garamond"/>
          </w:rPr>
          <w:t>onyjohn@yorku.ca</w:t>
        </w:r>
      </w:hyperlink>
      <w:r w:rsidR="00BB3993" w:rsidRPr="0086333D">
        <w:rPr>
          <w:rFonts w:ascii="Garamond" w:hAnsi="Garamond"/>
        </w:rPr>
        <w:t xml:space="preserve"> / </w:t>
      </w:r>
      <w:hyperlink r:id="rId8" w:history="1">
        <w:r w:rsidR="00BB3993" w:rsidRPr="0086333D">
          <w:rPr>
            <w:rStyle w:val="Hyperlink"/>
            <w:rFonts w:ascii="Garamond" w:hAnsi="Garamond"/>
          </w:rPr>
          <w:t>tonyjohnston@rogers.com</w:t>
        </w:r>
      </w:hyperlink>
      <w:r w:rsidR="00BB3993" w:rsidRPr="0086333D">
        <w:rPr>
          <w:rFonts w:ascii="Garamond" w:hAnsi="Garamond"/>
        </w:rPr>
        <w:t xml:space="preserve"> </w:t>
      </w:r>
      <w:r w:rsidR="00BB3993" w:rsidRPr="0086333D">
        <w:rPr>
          <w:rFonts w:ascii="Garamond" w:hAnsi="Garamond"/>
          <w:color w:val="404040" w:themeColor="text1" w:themeTint="BF"/>
        </w:rPr>
        <w:t>(preferred)</w:t>
      </w:r>
    </w:p>
    <w:p w14:paraId="633354C8" w14:textId="472CEC2E" w:rsidR="0096102C" w:rsidRPr="0086333D" w:rsidRDefault="0096102C" w:rsidP="004433B7">
      <w:pPr>
        <w:tabs>
          <w:tab w:val="left" w:pos="1843"/>
        </w:tabs>
        <w:ind w:right="300"/>
        <w:rPr>
          <w:rFonts w:ascii="Garamond" w:hAnsi="Garamond"/>
          <w:sz w:val="20"/>
        </w:rPr>
      </w:pPr>
      <w:r w:rsidRPr="0086333D">
        <w:rPr>
          <w:rFonts w:ascii="Garamond" w:hAnsi="Garamond"/>
          <w:b/>
        </w:rPr>
        <w:t xml:space="preserve">Office Hours:  </w:t>
      </w:r>
      <w:r w:rsidR="004433B7" w:rsidRPr="0086333D">
        <w:rPr>
          <w:rFonts w:ascii="Garamond" w:hAnsi="Garamond"/>
          <w:b/>
        </w:rPr>
        <w:tab/>
      </w:r>
      <w:r w:rsidR="005947C9" w:rsidRPr="0086333D">
        <w:rPr>
          <w:rFonts w:ascii="Garamond" w:hAnsi="Garamond"/>
        </w:rPr>
        <w:t>30 minutes before &amp; after each weekly session</w:t>
      </w:r>
      <w:r w:rsidRPr="0086333D">
        <w:rPr>
          <w:rFonts w:ascii="Garamond" w:hAnsi="Garamond"/>
        </w:rPr>
        <w:t xml:space="preserve"> </w:t>
      </w:r>
      <w:r w:rsidR="008969A4" w:rsidRPr="0086333D">
        <w:rPr>
          <w:rFonts w:ascii="Garamond" w:hAnsi="Garamond"/>
        </w:rPr>
        <w:t xml:space="preserve">(prefer by </w:t>
      </w:r>
      <w:r w:rsidRPr="0086333D">
        <w:rPr>
          <w:rFonts w:ascii="Garamond" w:hAnsi="Garamond"/>
        </w:rPr>
        <w:t>appointment</w:t>
      </w:r>
      <w:r w:rsidR="008969A4" w:rsidRPr="0086333D">
        <w:rPr>
          <w:rFonts w:ascii="Garamond" w:hAnsi="Garamond"/>
        </w:rPr>
        <w:t>)</w:t>
      </w:r>
    </w:p>
    <w:p w14:paraId="3C915D7F" w14:textId="5833E6FE" w:rsidR="005947C9" w:rsidRPr="00CA2B83" w:rsidRDefault="00637C56" w:rsidP="00CA2B83">
      <w:pPr>
        <w:tabs>
          <w:tab w:val="left" w:pos="1843"/>
        </w:tabs>
        <w:ind w:right="300"/>
        <w:rPr>
          <w:rFonts w:ascii="Garamond" w:hAnsi="Garamond"/>
          <w:sz w:val="20"/>
        </w:rPr>
      </w:pPr>
      <w:r w:rsidRPr="0086333D">
        <w:rPr>
          <w:rFonts w:ascii="Garamond" w:hAnsi="Garamond"/>
          <w:b/>
        </w:rPr>
        <w:t>First Session</w:t>
      </w:r>
      <w:r w:rsidR="0096102C" w:rsidRPr="0086333D">
        <w:rPr>
          <w:rFonts w:ascii="Garamond" w:hAnsi="Garamond"/>
          <w:b/>
        </w:rPr>
        <w:t xml:space="preserve">:  </w:t>
      </w:r>
      <w:r w:rsidR="004433B7" w:rsidRPr="004433B7">
        <w:rPr>
          <w:rFonts w:ascii="Garamond" w:hAnsi="Garamond"/>
          <w:b/>
        </w:rPr>
        <w:tab/>
      </w:r>
      <w:r w:rsidR="008C2F79" w:rsidRPr="00821764">
        <w:rPr>
          <w:rFonts w:ascii="Garamond" w:hAnsi="Garamond"/>
        </w:rPr>
        <w:t>Tue</w:t>
      </w:r>
      <w:r w:rsidR="00DA121E" w:rsidRPr="00821764">
        <w:rPr>
          <w:rFonts w:ascii="Garamond" w:hAnsi="Garamond"/>
        </w:rPr>
        <w:t>s</w:t>
      </w:r>
      <w:r w:rsidR="0096102C" w:rsidRPr="00821764">
        <w:rPr>
          <w:rFonts w:ascii="Garamond" w:hAnsi="Garamond"/>
        </w:rPr>
        <w:t xml:space="preserve">day, </w:t>
      </w:r>
      <w:r w:rsidR="00492FB7" w:rsidRPr="00821764">
        <w:rPr>
          <w:rFonts w:ascii="Garamond" w:hAnsi="Garamond"/>
        </w:rPr>
        <w:t>January</w:t>
      </w:r>
      <w:r w:rsidR="004D256E" w:rsidRPr="00821764">
        <w:rPr>
          <w:rFonts w:ascii="Garamond" w:hAnsi="Garamond"/>
        </w:rPr>
        <w:t xml:space="preserve"> </w:t>
      </w:r>
      <w:r w:rsidR="00312C15">
        <w:rPr>
          <w:rFonts w:ascii="Garamond" w:hAnsi="Garamond"/>
        </w:rPr>
        <w:t>7</w:t>
      </w:r>
      <w:r w:rsidR="0096102C" w:rsidRPr="00821764">
        <w:rPr>
          <w:rFonts w:ascii="Garamond" w:hAnsi="Garamond"/>
        </w:rPr>
        <w:t>, 20</w:t>
      </w:r>
      <w:r w:rsidR="00D9396F">
        <w:rPr>
          <w:rFonts w:ascii="Garamond" w:hAnsi="Garamond"/>
        </w:rPr>
        <w:t>20</w:t>
      </w:r>
    </w:p>
    <w:p w14:paraId="1DED4D5F" w14:textId="77777777" w:rsidR="000E4D67" w:rsidRDefault="000E4D67" w:rsidP="005947C9">
      <w:pPr>
        <w:keepNext/>
        <w:ind w:right="300"/>
        <w:outlineLvl w:val="0"/>
        <w:rPr>
          <w:rFonts w:ascii="Garamond" w:hAnsi="Garamond"/>
          <w:b/>
          <w:color w:val="404040" w:themeColor="text1" w:themeTint="BF"/>
          <w:u w:val="single"/>
        </w:rPr>
      </w:pPr>
    </w:p>
    <w:p w14:paraId="4AD484AB" w14:textId="60447034" w:rsidR="0096102C" w:rsidRPr="00EF1444" w:rsidRDefault="005947C9" w:rsidP="005947C9">
      <w:pPr>
        <w:keepNext/>
        <w:ind w:right="300"/>
        <w:outlineLvl w:val="0"/>
        <w:rPr>
          <w:rFonts w:ascii="Garamond" w:hAnsi="Garamond"/>
          <w:b/>
          <w:color w:val="404040" w:themeColor="text1" w:themeTint="BF"/>
          <w:u w:val="single"/>
        </w:rPr>
      </w:pPr>
      <w:r w:rsidRPr="00EF1444">
        <w:rPr>
          <w:rFonts w:ascii="Garamond" w:hAnsi="Garamond"/>
          <w:b/>
          <w:color w:val="404040" w:themeColor="text1" w:themeTint="BF"/>
          <w:u w:val="single"/>
        </w:rPr>
        <w:t>COURSE DIRECTOR PROFILE</w:t>
      </w:r>
    </w:p>
    <w:p w14:paraId="6F489832" w14:textId="090A9A79" w:rsidR="006015D9" w:rsidRDefault="004A174C" w:rsidP="00821764">
      <w:pPr>
        <w:ind w:right="4"/>
        <w:jc w:val="both"/>
        <w:rPr>
          <w:rFonts w:ascii="Garamond" w:hAnsi="Garamond"/>
        </w:rPr>
      </w:pPr>
      <w:r w:rsidRPr="004A174C">
        <w:rPr>
          <w:rFonts w:ascii="Garamond" w:hAnsi="Garamond"/>
        </w:rPr>
        <w:t>Tony Johnston is a management consultant who, since 2001, has provided strategy, turnaround management, corporate finance, and market research-oriented advisory services to a broad range of domestic and foreign clients. Before that, for over 20 years he held CEO, CFO, and finance &amp; financing positions in five public and private companies engaged in manufacturing, information technology, commercial banking, financial services, and biotechnology.</w:t>
      </w:r>
    </w:p>
    <w:p w14:paraId="76D4D6F1" w14:textId="77777777" w:rsidR="004A174C" w:rsidRPr="00EF1444" w:rsidRDefault="004A174C" w:rsidP="0096102C">
      <w:pPr>
        <w:ind w:right="300"/>
        <w:rPr>
          <w:rFonts w:ascii="Garamond" w:hAnsi="Garamond"/>
          <w:b/>
          <w:color w:val="008000"/>
          <w:u w:val="single"/>
        </w:rPr>
      </w:pPr>
    </w:p>
    <w:p w14:paraId="742FF81D" w14:textId="77777777" w:rsidR="00E37D46" w:rsidRPr="00EF1444" w:rsidRDefault="00E37D46" w:rsidP="00E37D46">
      <w:pPr>
        <w:keepNext/>
        <w:ind w:right="300"/>
        <w:outlineLvl w:val="0"/>
        <w:rPr>
          <w:rFonts w:ascii="Garamond" w:hAnsi="Garamond"/>
          <w:b/>
          <w:color w:val="404040" w:themeColor="text1" w:themeTint="BF"/>
          <w:u w:val="single"/>
        </w:rPr>
      </w:pPr>
      <w:r w:rsidRPr="00EF1444">
        <w:rPr>
          <w:rFonts w:ascii="Garamond" w:hAnsi="Garamond"/>
          <w:b/>
          <w:color w:val="404040" w:themeColor="text1" w:themeTint="BF"/>
          <w:u w:val="single"/>
        </w:rPr>
        <w:t xml:space="preserve">COURSE </w:t>
      </w:r>
      <w:r>
        <w:rPr>
          <w:rFonts w:ascii="Garamond" w:hAnsi="Garamond"/>
          <w:b/>
          <w:color w:val="404040" w:themeColor="text1" w:themeTint="BF"/>
          <w:u w:val="single"/>
        </w:rPr>
        <w:t xml:space="preserve">CALENDAR </w:t>
      </w:r>
      <w:r w:rsidRPr="00EF1444">
        <w:rPr>
          <w:rFonts w:ascii="Garamond" w:hAnsi="Garamond"/>
          <w:b/>
          <w:color w:val="404040" w:themeColor="text1" w:themeTint="BF"/>
          <w:u w:val="single"/>
        </w:rPr>
        <w:t>DESCRIPTION</w:t>
      </w:r>
    </w:p>
    <w:p w14:paraId="2CF1EF4F" w14:textId="49C718F3" w:rsidR="00E37D46" w:rsidRDefault="00C71F1F" w:rsidP="00DA0CB5">
      <w:pPr>
        <w:ind w:right="4"/>
        <w:jc w:val="both"/>
        <w:rPr>
          <w:rFonts w:ascii="Garamond" w:hAnsi="Garamond" w:cs="Garamond"/>
          <w:color w:val="000000"/>
          <w:szCs w:val="23"/>
        </w:rPr>
      </w:pPr>
      <w:r w:rsidRPr="00C71F1F">
        <w:rPr>
          <w:rFonts w:ascii="Garamond" w:hAnsi="Garamond" w:cs="Garamond"/>
          <w:color w:val="000000"/>
          <w:szCs w:val="23"/>
        </w:rPr>
        <w:t xml:space="preserve">Management Policy Part 1 is a capstone course which introduces students to the many facets of business strategy and operational circumstance that drive variability in firm performance (i.e. factors </w:t>
      </w:r>
      <w:r w:rsidR="00F93374">
        <w:rPr>
          <w:rFonts w:ascii="Garamond" w:hAnsi="Garamond" w:cs="Garamond"/>
          <w:color w:val="000000"/>
          <w:szCs w:val="23"/>
        </w:rPr>
        <w:t>t</w:t>
      </w:r>
      <w:r w:rsidR="00F93374" w:rsidRPr="00C71F1F">
        <w:rPr>
          <w:rFonts w:ascii="Garamond" w:hAnsi="Garamond" w:cs="Garamond"/>
          <w:color w:val="000000"/>
          <w:szCs w:val="23"/>
        </w:rPr>
        <w:t xml:space="preserve">hat </w:t>
      </w:r>
      <w:r w:rsidR="00F93374">
        <w:rPr>
          <w:rFonts w:ascii="Garamond" w:hAnsi="Garamond" w:cs="Garamond"/>
          <w:color w:val="000000"/>
          <w:szCs w:val="23"/>
        </w:rPr>
        <w:t>enable</w:t>
      </w:r>
      <w:r w:rsidRPr="00C71F1F">
        <w:rPr>
          <w:rFonts w:ascii="Garamond" w:hAnsi="Garamond" w:cs="Garamond"/>
          <w:color w:val="000000"/>
          <w:szCs w:val="23"/>
        </w:rPr>
        <w:t xml:space="preserve"> some companies to outperform their competitors). Through lectures, readings and case discussions, this course covers strategy and policy identification, formulation,</w:t>
      </w:r>
      <w:r w:rsidR="00F93374">
        <w:rPr>
          <w:rFonts w:ascii="Garamond" w:hAnsi="Garamond" w:cs="Garamond"/>
          <w:color w:val="000000"/>
          <w:szCs w:val="23"/>
        </w:rPr>
        <w:t xml:space="preserve"> implementation and</w:t>
      </w:r>
      <w:r w:rsidRPr="00C71F1F">
        <w:rPr>
          <w:rFonts w:ascii="Garamond" w:hAnsi="Garamond" w:cs="Garamond"/>
          <w:color w:val="000000"/>
          <w:szCs w:val="23"/>
        </w:rPr>
        <w:t xml:space="preserve"> evaluation. Enrolled students </w:t>
      </w:r>
      <w:r w:rsidR="00F93374">
        <w:rPr>
          <w:rFonts w:ascii="Garamond" w:hAnsi="Garamond" w:cs="Garamond"/>
          <w:color w:val="000000"/>
          <w:szCs w:val="23"/>
        </w:rPr>
        <w:t>will be</w:t>
      </w:r>
      <w:r w:rsidRPr="00C71F1F">
        <w:rPr>
          <w:rFonts w:ascii="Garamond" w:hAnsi="Garamond" w:cs="Garamond"/>
          <w:color w:val="000000"/>
          <w:szCs w:val="23"/>
        </w:rPr>
        <w:t xml:space="preserve"> expected to integrate </w:t>
      </w:r>
      <w:r w:rsidR="00F93374">
        <w:rPr>
          <w:rFonts w:ascii="Garamond" w:hAnsi="Garamond" w:cs="Garamond"/>
          <w:color w:val="000000"/>
          <w:szCs w:val="23"/>
        </w:rPr>
        <w:t xml:space="preserve">what they </w:t>
      </w:r>
      <w:r w:rsidRPr="00C71F1F">
        <w:rPr>
          <w:rFonts w:ascii="Garamond" w:hAnsi="Garamond" w:cs="Garamond"/>
          <w:color w:val="000000"/>
          <w:szCs w:val="23"/>
        </w:rPr>
        <w:t xml:space="preserve">learn </w:t>
      </w:r>
      <w:r w:rsidR="00F93374">
        <w:rPr>
          <w:rFonts w:ascii="Garamond" w:hAnsi="Garamond" w:cs="Garamond"/>
          <w:color w:val="000000"/>
          <w:szCs w:val="23"/>
        </w:rPr>
        <w:t>in</w:t>
      </w:r>
      <w:r w:rsidRPr="00C71F1F">
        <w:rPr>
          <w:rFonts w:ascii="Garamond" w:hAnsi="Garamond" w:cs="Garamond"/>
          <w:color w:val="000000"/>
          <w:szCs w:val="23"/>
        </w:rPr>
        <w:t xml:space="preserve"> this course with </w:t>
      </w:r>
      <w:r w:rsidR="00F93374">
        <w:rPr>
          <w:rFonts w:ascii="Garamond" w:hAnsi="Garamond" w:cs="Garamond"/>
          <w:color w:val="000000"/>
          <w:szCs w:val="23"/>
        </w:rPr>
        <w:t xml:space="preserve">both </w:t>
      </w:r>
      <w:r w:rsidRPr="00C71F1F">
        <w:rPr>
          <w:rFonts w:ascii="Garamond" w:hAnsi="Garamond" w:cs="Garamond"/>
          <w:color w:val="000000"/>
          <w:szCs w:val="23"/>
        </w:rPr>
        <w:t xml:space="preserve">their prior knowledge of business and their </w:t>
      </w:r>
      <w:r w:rsidR="00F93374">
        <w:rPr>
          <w:rFonts w:ascii="Garamond" w:hAnsi="Garamond" w:cs="Garamond"/>
          <w:color w:val="000000"/>
          <w:szCs w:val="23"/>
        </w:rPr>
        <w:t>understandings</w:t>
      </w:r>
      <w:r w:rsidRPr="00C71F1F">
        <w:rPr>
          <w:rFonts w:ascii="Garamond" w:hAnsi="Garamond" w:cs="Garamond"/>
          <w:color w:val="000000"/>
          <w:szCs w:val="23"/>
        </w:rPr>
        <w:t xml:space="preserve"> </w:t>
      </w:r>
      <w:r w:rsidR="00F93374">
        <w:rPr>
          <w:rFonts w:ascii="Garamond" w:hAnsi="Garamond" w:cs="Garamond"/>
          <w:color w:val="000000"/>
          <w:szCs w:val="23"/>
        </w:rPr>
        <w:t xml:space="preserve">gained from the other </w:t>
      </w:r>
      <w:r w:rsidRPr="00C71F1F">
        <w:rPr>
          <w:rFonts w:ascii="Garamond" w:hAnsi="Garamond" w:cs="Garamond"/>
          <w:color w:val="000000"/>
          <w:szCs w:val="23"/>
        </w:rPr>
        <w:t>Administrative Studies course</w:t>
      </w:r>
      <w:r w:rsidR="00F93374">
        <w:rPr>
          <w:rFonts w:ascii="Garamond" w:hAnsi="Garamond" w:cs="Garamond"/>
          <w:color w:val="000000"/>
          <w:szCs w:val="23"/>
        </w:rPr>
        <w:t>s they have taken</w:t>
      </w:r>
      <w:r w:rsidRPr="00C71F1F">
        <w:rPr>
          <w:rFonts w:ascii="Garamond" w:hAnsi="Garamond" w:cs="Garamond"/>
          <w:color w:val="000000"/>
          <w:szCs w:val="23"/>
        </w:rPr>
        <w:t xml:space="preserve">. In the course of doing that, students will be encouraged to develop a clear and coherent cognitive framework for </w:t>
      </w:r>
      <w:r w:rsidR="00B976FB">
        <w:rPr>
          <w:rFonts w:ascii="Garamond" w:hAnsi="Garamond" w:cs="Garamond"/>
          <w:color w:val="000000"/>
          <w:szCs w:val="23"/>
        </w:rPr>
        <w:t xml:space="preserve">how to </w:t>
      </w:r>
      <w:r w:rsidR="00F93374">
        <w:rPr>
          <w:rFonts w:ascii="Garamond" w:hAnsi="Garamond" w:cs="Garamond"/>
          <w:color w:val="000000"/>
          <w:szCs w:val="23"/>
        </w:rPr>
        <w:t xml:space="preserve">understand, </w:t>
      </w:r>
      <w:r w:rsidR="00B976FB">
        <w:rPr>
          <w:rFonts w:ascii="Garamond" w:hAnsi="Garamond" w:cs="Garamond"/>
          <w:color w:val="000000"/>
          <w:szCs w:val="23"/>
        </w:rPr>
        <w:t xml:space="preserve">decide on, initiate and judge </w:t>
      </w:r>
      <w:r w:rsidRPr="00C71F1F">
        <w:rPr>
          <w:rFonts w:ascii="Garamond" w:hAnsi="Garamond" w:cs="Garamond"/>
          <w:color w:val="000000"/>
          <w:szCs w:val="23"/>
        </w:rPr>
        <w:t>what are appropriate, situationally-preferred ways to address often-encountered strategic challenges faced by general management.</w:t>
      </w:r>
    </w:p>
    <w:p w14:paraId="69CB1089" w14:textId="77777777" w:rsidR="00C71F1F" w:rsidRPr="00EF1444" w:rsidRDefault="00C71F1F" w:rsidP="00E37D46">
      <w:pPr>
        <w:ind w:right="300"/>
        <w:rPr>
          <w:rFonts w:ascii="Garamond" w:hAnsi="Garamond"/>
        </w:rPr>
      </w:pPr>
    </w:p>
    <w:p w14:paraId="2D262F30" w14:textId="0BDCBFC7" w:rsidR="0096102C" w:rsidRPr="00EF1444" w:rsidRDefault="0096102C" w:rsidP="0096102C">
      <w:pPr>
        <w:ind w:right="300"/>
        <w:rPr>
          <w:rFonts w:ascii="Garamond" w:hAnsi="Garamond"/>
          <w:color w:val="404040" w:themeColor="text1" w:themeTint="BF"/>
        </w:rPr>
      </w:pPr>
      <w:r w:rsidRPr="00EF1444">
        <w:rPr>
          <w:rFonts w:ascii="Garamond" w:hAnsi="Garamond"/>
          <w:b/>
          <w:color w:val="404040" w:themeColor="text1" w:themeTint="BF"/>
          <w:u w:val="single"/>
        </w:rPr>
        <w:t>COURSE OVERVIEW</w:t>
      </w:r>
    </w:p>
    <w:p w14:paraId="56133501" w14:textId="77777777"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t>Students taking this course will learn practical, academically-validated concepts, models, and approaches for how best to manage for- and not-for-profit businesses in strategically informed ways. In this, 'best' will be judged in relationship to the primary goal of creating, nurturing and sustaining valuable situationally-relevant competitive advantages.</w:t>
      </w:r>
    </w:p>
    <w:p w14:paraId="39E54C71" w14:textId="77777777" w:rsidR="004C3B77" w:rsidRPr="004C3B77" w:rsidRDefault="004C3B77" w:rsidP="004C3B77">
      <w:pPr>
        <w:pStyle w:val="NormalWeb"/>
        <w:spacing w:before="0" w:beforeAutospacing="0" w:after="0" w:afterAutospacing="0"/>
        <w:jc w:val="both"/>
        <w:rPr>
          <w:rFonts w:ascii="Garamond" w:hAnsi="Garamond"/>
          <w:color w:val="1C1E29"/>
        </w:rPr>
      </w:pPr>
    </w:p>
    <w:p w14:paraId="2CB2662A" w14:textId="77777777"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t>All students will have numerous opportunities to apply what they learn to a diverse range of case studies that describe confusing ‘real-world’ business situations. Here, the aim is to help every student practice (a) making sense of an organization’s problems and (b) developing appropriate and pragmatic solutions for how to improve results and achieve mission-critical organizational goals. As these situations mimic today’s business reality, there will be no ‘one right answer.’ Your task, therefore, will be to develop situationally-logical, recommended alternative or complementary courses of action that offer good to high probabilities for success. </w:t>
      </w:r>
    </w:p>
    <w:p w14:paraId="53062E4D" w14:textId="77777777" w:rsidR="004C3B77" w:rsidRPr="004C3B77" w:rsidRDefault="004C3B77" w:rsidP="004C3B77">
      <w:pPr>
        <w:pStyle w:val="NormalWeb"/>
        <w:spacing w:before="0" w:beforeAutospacing="0" w:after="0" w:afterAutospacing="0"/>
        <w:jc w:val="both"/>
        <w:rPr>
          <w:rFonts w:ascii="Garamond" w:hAnsi="Garamond"/>
          <w:color w:val="1C1E29"/>
        </w:rPr>
      </w:pPr>
    </w:p>
    <w:p w14:paraId="2F2B2008" w14:textId="6BAF503A"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lastRenderedPageBreak/>
        <w:t>Accordingly, over the term, we will examine typical challenges practitioners face when they execute the strategic management process. These include i) analysis (</w:t>
      </w:r>
      <w:r w:rsidRPr="004C3B77">
        <w:rPr>
          <w:rStyle w:val="Emphasis"/>
          <w:rFonts w:ascii="Garamond" w:eastAsia="PMingLiU" w:hAnsi="Garamond"/>
          <w:color w:val="1C1E29"/>
        </w:rPr>
        <w:t xml:space="preserve">i.e. monitoring, interpretation, evaluation and </w:t>
      </w:r>
      <w:r w:rsidR="007B63FA" w:rsidRPr="004C3B77">
        <w:rPr>
          <w:rStyle w:val="Emphasis"/>
          <w:rFonts w:ascii="Garamond" w:eastAsia="PMingLiU" w:hAnsi="Garamond"/>
          <w:color w:val="1C1E29"/>
        </w:rPr>
        <w:t>re-evaluation</w:t>
      </w:r>
      <w:r w:rsidRPr="004C3B77">
        <w:rPr>
          <w:rFonts w:ascii="Garamond" w:hAnsi="Garamond"/>
          <w:color w:val="1C1E29"/>
        </w:rPr>
        <w:t>), ii) formulation </w:t>
      </w:r>
      <w:r w:rsidRPr="004C3B77">
        <w:rPr>
          <w:rStyle w:val="Emphasis"/>
          <w:rFonts w:ascii="Garamond" w:eastAsia="PMingLiU" w:hAnsi="Garamond"/>
          <w:color w:val="1C1E29"/>
        </w:rPr>
        <w:t>(i.e. develop, assess and agree)</w:t>
      </w:r>
      <w:r w:rsidRPr="004C3B77">
        <w:rPr>
          <w:rFonts w:ascii="Garamond" w:hAnsi="Garamond"/>
          <w:color w:val="1C1E29"/>
        </w:rPr>
        <w:t>, and iii) implementation </w:t>
      </w:r>
      <w:r w:rsidRPr="004C3B77">
        <w:rPr>
          <w:rStyle w:val="Emphasis"/>
          <w:rFonts w:ascii="Garamond" w:eastAsia="PMingLiU" w:hAnsi="Garamond"/>
          <w:color w:val="1C1E29"/>
        </w:rPr>
        <w:t>(i.e. action, evaluation, and adjustment/control</w:t>
      </w:r>
      <w:r w:rsidRPr="004C3B77">
        <w:rPr>
          <w:rFonts w:ascii="Garamond" w:hAnsi="Garamond"/>
          <w:color w:val="1C1E29"/>
        </w:rPr>
        <w:t>) of an organization’s (ever-evolving) overall and functional-area-focused business strategies. </w:t>
      </w:r>
    </w:p>
    <w:p w14:paraId="2478A781" w14:textId="77777777" w:rsidR="004C3B77" w:rsidRPr="004C3B77" w:rsidRDefault="004C3B77" w:rsidP="004C3B77">
      <w:pPr>
        <w:pStyle w:val="NormalWeb"/>
        <w:spacing w:before="0" w:beforeAutospacing="0" w:after="0" w:afterAutospacing="0"/>
        <w:jc w:val="both"/>
        <w:rPr>
          <w:rFonts w:ascii="Garamond" w:hAnsi="Garamond"/>
          <w:color w:val="1C1E29"/>
        </w:rPr>
      </w:pPr>
    </w:p>
    <w:p w14:paraId="43BEB61D" w14:textId="77777777"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t>Throughout, this course’s emphasis will be on both the issues that affect and the results that demonstrate the on-going success of the entire organization. As such, you will need to be most concerned with viewing the firm as an integrated whole. Nonetheless, you will need to draw on and incorporate into your analysis your understandings of all functional areas of the business being considered, as well as your knowledge of all relevant aspects of the business organization’s external operating environment.</w:t>
      </w:r>
    </w:p>
    <w:p w14:paraId="065D3D7F" w14:textId="77777777" w:rsidR="004C3B77" w:rsidRPr="004C3B77" w:rsidRDefault="004C3B77" w:rsidP="004C3B77">
      <w:pPr>
        <w:pStyle w:val="NormalWeb"/>
        <w:spacing w:before="0" w:beforeAutospacing="0" w:after="0" w:afterAutospacing="0"/>
        <w:jc w:val="both"/>
        <w:rPr>
          <w:rFonts w:ascii="Garamond" w:hAnsi="Garamond"/>
          <w:color w:val="1C1E29"/>
        </w:rPr>
      </w:pPr>
    </w:p>
    <w:p w14:paraId="420CE523" w14:textId="77777777"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t>The case study method used in this course will help you build competence and confidence in undertaking and managing the strategic management process. This will come through practicing your business decision-making skills in 'simulated' management roles. To maximize everyone's learning experience as well as your in-class participation grade, all students should do their assigned text- and case-readings before coming to class. That way, you will come to class already having a basic knowledge of the week’s material and prepared to discuss the week’s assigned case actively and authoritatively for both provide the foundation for success in this course.</w:t>
      </w:r>
    </w:p>
    <w:p w14:paraId="03BF4BCE" w14:textId="77777777" w:rsidR="004C3B77" w:rsidRPr="004C3B77" w:rsidRDefault="004C3B77" w:rsidP="004C3B77">
      <w:pPr>
        <w:pStyle w:val="NormalWeb"/>
        <w:spacing w:before="0" w:beforeAutospacing="0" w:after="0" w:afterAutospacing="0"/>
        <w:jc w:val="both"/>
        <w:rPr>
          <w:rFonts w:ascii="Garamond" w:hAnsi="Garamond"/>
          <w:color w:val="1C1E29"/>
        </w:rPr>
      </w:pPr>
    </w:p>
    <w:p w14:paraId="5CCBDA60" w14:textId="77777777" w:rsidR="004C3B77" w:rsidRPr="004C3B77" w:rsidRDefault="004C3B77" w:rsidP="004C3B77">
      <w:pPr>
        <w:pStyle w:val="NormalWeb"/>
        <w:spacing w:before="0" w:beforeAutospacing="0" w:after="0" w:afterAutospacing="0"/>
        <w:jc w:val="both"/>
        <w:rPr>
          <w:rFonts w:ascii="Garamond" w:hAnsi="Garamond"/>
          <w:color w:val="1C1E29"/>
        </w:rPr>
      </w:pPr>
      <w:r w:rsidRPr="004C3B77">
        <w:rPr>
          <w:rFonts w:ascii="Garamond" w:hAnsi="Garamond"/>
          <w:color w:val="1C1E29"/>
        </w:rPr>
        <w:t>In addition to helping you learn the practical application of strategic concepts and approaches, this course will develop your ability to quickly make sense of complex business situations and identify core problems or issues. In this, you will have many opportunities to analyze qualitative and quantitative data, both internal and external to the firm, and assess what implications those may have for the firm's prospects for success.</w:t>
      </w:r>
    </w:p>
    <w:p w14:paraId="01CD6EC6" w14:textId="77777777" w:rsidR="008865A8" w:rsidRPr="004C3B77" w:rsidRDefault="008865A8" w:rsidP="004C3B77">
      <w:pPr>
        <w:jc w:val="both"/>
        <w:rPr>
          <w:rFonts w:ascii="Garamond" w:hAnsi="Garamond"/>
        </w:rPr>
      </w:pPr>
    </w:p>
    <w:p w14:paraId="734FE59C" w14:textId="77777777" w:rsidR="00C642F6" w:rsidRPr="00EF1444" w:rsidRDefault="00C642F6" w:rsidP="00C642F6">
      <w:pPr>
        <w:ind w:right="300"/>
        <w:rPr>
          <w:rFonts w:ascii="Garamond" w:hAnsi="Garamond"/>
          <w:color w:val="404040" w:themeColor="text1" w:themeTint="BF"/>
        </w:rPr>
      </w:pPr>
      <w:r w:rsidRPr="00EF1444">
        <w:rPr>
          <w:rFonts w:ascii="Garamond" w:hAnsi="Garamond"/>
          <w:b/>
          <w:color w:val="404040" w:themeColor="text1" w:themeTint="BF"/>
          <w:u w:val="single"/>
        </w:rPr>
        <w:t>COURSE OBJECTIVE</w:t>
      </w:r>
    </w:p>
    <w:p w14:paraId="5B28837D" w14:textId="7C21B721" w:rsidR="00C642F6" w:rsidRPr="000C107C" w:rsidRDefault="00C642F6" w:rsidP="00C642F6">
      <w:pPr>
        <w:ind w:right="6"/>
        <w:jc w:val="both"/>
        <w:rPr>
          <w:rFonts w:ascii="Garamond" w:hAnsi="Garamond"/>
        </w:rPr>
      </w:pPr>
      <w:r>
        <w:rPr>
          <w:rFonts w:ascii="Garamond" w:hAnsi="Garamond"/>
        </w:rPr>
        <w:t xml:space="preserve">The goal of </w:t>
      </w:r>
      <w:r w:rsidRPr="000C107C">
        <w:rPr>
          <w:rFonts w:ascii="Garamond" w:hAnsi="Garamond"/>
        </w:rPr>
        <w:t>this course</w:t>
      </w:r>
      <w:r>
        <w:rPr>
          <w:rFonts w:ascii="Garamond" w:hAnsi="Garamond"/>
        </w:rPr>
        <w:t xml:space="preserve"> is to help</w:t>
      </w:r>
      <w:r w:rsidRPr="000C107C">
        <w:rPr>
          <w:rFonts w:ascii="Garamond" w:hAnsi="Garamond"/>
        </w:rPr>
        <w:t xml:space="preserve"> stude</w:t>
      </w:r>
      <w:r>
        <w:rPr>
          <w:rFonts w:ascii="Garamond" w:hAnsi="Garamond"/>
        </w:rPr>
        <w:t xml:space="preserve">nts </w:t>
      </w:r>
      <w:r w:rsidR="00C543A6">
        <w:rPr>
          <w:rFonts w:ascii="Garamond" w:hAnsi="Garamond"/>
        </w:rPr>
        <w:t xml:space="preserve">become more </w:t>
      </w:r>
      <w:r>
        <w:rPr>
          <w:rFonts w:ascii="Garamond" w:hAnsi="Garamond"/>
        </w:rPr>
        <w:t>successful</w:t>
      </w:r>
      <w:r w:rsidRPr="000C107C">
        <w:rPr>
          <w:rFonts w:ascii="Garamond" w:hAnsi="Garamond"/>
        </w:rPr>
        <w:t xml:space="preserve"> </w:t>
      </w:r>
      <w:r>
        <w:rPr>
          <w:rFonts w:ascii="Garamond" w:hAnsi="Garamond"/>
        </w:rPr>
        <w:t xml:space="preserve">and capable </w:t>
      </w:r>
      <w:r w:rsidR="00C543A6">
        <w:rPr>
          <w:rFonts w:ascii="Garamond" w:hAnsi="Garamond"/>
        </w:rPr>
        <w:t>organizational team members</w:t>
      </w:r>
      <w:r w:rsidR="004C3B77">
        <w:rPr>
          <w:rFonts w:ascii="Garamond" w:hAnsi="Garamond"/>
        </w:rPr>
        <w:t xml:space="preserve"> (i.e. employees)</w:t>
      </w:r>
      <w:r w:rsidR="00C543A6">
        <w:rPr>
          <w:rFonts w:ascii="Garamond" w:hAnsi="Garamond"/>
        </w:rPr>
        <w:t xml:space="preserve">, </w:t>
      </w:r>
      <w:r>
        <w:rPr>
          <w:rFonts w:ascii="Garamond" w:hAnsi="Garamond"/>
        </w:rPr>
        <w:t>business leaders,</w:t>
      </w:r>
      <w:r w:rsidR="002C1FB6">
        <w:rPr>
          <w:rFonts w:ascii="Garamond" w:hAnsi="Garamond"/>
        </w:rPr>
        <w:t xml:space="preserve"> </w:t>
      </w:r>
      <w:r w:rsidR="00C543A6">
        <w:rPr>
          <w:rFonts w:ascii="Garamond" w:hAnsi="Garamond"/>
        </w:rPr>
        <w:t xml:space="preserve">company </w:t>
      </w:r>
      <w:r>
        <w:rPr>
          <w:rFonts w:ascii="Garamond" w:hAnsi="Garamond"/>
        </w:rPr>
        <w:t>advisors</w:t>
      </w:r>
      <w:r w:rsidR="002C1FB6">
        <w:rPr>
          <w:rFonts w:ascii="Garamond" w:hAnsi="Garamond"/>
        </w:rPr>
        <w:t>,</w:t>
      </w:r>
      <w:r>
        <w:rPr>
          <w:rFonts w:ascii="Garamond" w:hAnsi="Garamond"/>
          <w:sz w:val="10"/>
          <w:szCs w:val="10"/>
        </w:rPr>
        <w:t xml:space="preserve"> </w:t>
      </w:r>
      <w:r w:rsidR="004C3B77">
        <w:rPr>
          <w:rFonts w:ascii="Garamond" w:hAnsi="Garamond"/>
        </w:rPr>
        <w:t>or</w:t>
      </w:r>
      <w:r w:rsidR="00FB66F3">
        <w:rPr>
          <w:rFonts w:ascii="Garamond" w:hAnsi="Garamond"/>
        </w:rPr>
        <w:t xml:space="preserve"> third-party goods and </w:t>
      </w:r>
      <w:r w:rsidR="00C543A6">
        <w:rPr>
          <w:rFonts w:ascii="Garamond" w:hAnsi="Garamond"/>
        </w:rPr>
        <w:t>service providers</w:t>
      </w:r>
      <w:r w:rsidR="004C3B77">
        <w:rPr>
          <w:rFonts w:ascii="Garamond" w:hAnsi="Garamond"/>
        </w:rPr>
        <w:t xml:space="preserve"> (i.e. salespeople, suppliers, or </w:t>
      </w:r>
      <w:r w:rsidR="007B63FA">
        <w:rPr>
          <w:rFonts w:ascii="Garamond" w:hAnsi="Garamond"/>
        </w:rPr>
        <w:t>collaborators</w:t>
      </w:r>
      <w:r w:rsidR="004C3B77">
        <w:rPr>
          <w:rFonts w:ascii="Garamond" w:hAnsi="Garamond"/>
        </w:rPr>
        <w:t>)</w:t>
      </w:r>
      <w:r>
        <w:rPr>
          <w:rFonts w:ascii="Garamond" w:hAnsi="Garamond"/>
        </w:rPr>
        <w:t>.</w:t>
      </w:r>
    </w:p>
    <w:p w14:paraId="01CFD017" w14:textId="77777777" w:rsidR="0096102C" w:rsidRPr="00EF1444" w:rsidRDefault="0096102C" w:rsidP="0096102C">
      <w:pPr>
        <w:ind w:right="300"/>
        <w:rPr>
          <w:rFonts w:ascii="Garamond" w:hAnsi="Garamond"/>
        </w:rPr>
      </w:pPr>
    </w:p>
    <w:p w14:paraId="16831D31" w14:textId="77777777" w:rsidR="005A5EE3" w:rsidRPr="00EF1444" w:rsidRDefault="005A5EE3" w:rsidP="005A5EE3">
      <w:pPr>
        <w:widowControl w:val="0"/>
        <w:ind w:right="302"/>
        <w:rPr>
          <w:rFonts w:ascii="Garamond" w:hAnsi="Garamond"/>
          <w:color w:val="404040" w:themeColor="text1" w:themeTint="BF"/>
        </w:rPr>
      </w:pPr>
      <w:r w:rsidRPr="00EF1444">
        <w:rPr>
          <w:rFonts w:ascii="Garamond" w:hAnsi="Garamond"/>
          <w:b/>
          <w:color w:val="404040" w:themeColor="text1" w:themeTint="BF"/>
          <w:u w:val="single"/>
        </w:rPr>
        <w:t>PREREQUISITES AND ENROLMENT POLICY</w:t>
      </w:r>
      <w:r w:rsidRPr="00EF1444">
        <w:rPr>
          <w:rFonts w:ascii="Garamond" w:hAnsi="Garamond"/>
          <w:b/>
          <w:color w:val="404040" w:themeColor="text1" w:themeTint="BF"/>
        </w:rPr>
        <w:t>:</w:t>
      </w:r>
    </w:p>
    <w:p w14:paraId="6036A78C" w14:textId="6A044F31" w:rsidR="0096102C" w:rsidRPr="000D4837" w:rsidRDefault="0096102C" w:rsidP="004C3B77">
      <w:pPr>
        <w:jc w:val="both"/>
        <w:rPr>
          <w:rFonts w:ascii="Garamond" w:hAnsi="Garamond"/>
        </w:rPr>
      </w:pPr>
      <w:r w:rsidRPr="000D4837">
        <w:rPr>
          <w:rFonts w:ascii="Garamond" w:eastAsia="Cambria" w:hAnsi="Garamond" w:cs="Garamond"/>
        </w:rPr>
        <w:t xml:space="preserve">Prerequisites: </w:t>
      </w:r>
      <w:r w:rsidR="00EC71FF" w:rsidRPr="000D4837">
        <w:rPr>
          <w:rFonts w:ascii="Garamond" w:hAnsi="Garamond"/>
        </w:rPr>
        <w:t>78 credits including AP/ECON 1000 3.00; AP/ECON 1010 3.00 and AP/ADMS 2320 3.00 (or equivalent</w:t>
      </w:r>
      <w:r w:rsidR="00EC71FF" w:rsidRPr="004C3B77">
        <w:rPr>
          <w:rFonts w:ascii="Garamond" w:hAnsi="Garamond"/>
        </w:rPr>
        <w:t>).</w:t>
      </w:r>
      <w:r w:rsidR="004C3B77" w:rsidRPr="004C3B77">
        <w:rPr>
          <w:rFonts w:ascii="Garamond" w:hAnsi="Garamond"/>
        </w:rPr>
        <w:t xml:space="preserve"> Course credit exclusions: None.</w:t>
      </w:r>
    </w:p>
    <w:p w14:paraId="69282747" w14:textId="77777777" w:rsidR="00B268FA" w:rsidRPr="00B268FA" w:rsidRDefault="00B268FA" w:rsidP="00B26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
        <w:jc w:val="both"/>
        <w:rPr>
          <w:rFonts w:ascii="Garamond" w:hAnsi="Garamond"/>
          <w:sz w:val="10"/>
          <w:szCs w:val="10"/>
        </w:rPr>
      </w:pPr>
    </w:p>
    <w:p w14:paraId="47DC863C" w14:textId="667A6BA4" w:rsidR="00921DA7" w:rsidRDefault="0096102C" w:rsidP="00B268FA">
      <w:pPr>
        <w:ind w:right="-7"/>
        <w:jc w:val="both"/>
        <w:rPr>
          <w:rFonts w:ascii="Garamond" w:hAnsi="Garamond"/>
        </w:rPr>
      </w:pPr>
      <w:r w:rsidRPr="004C3B77">
        <w:rPr>
          <w:rFonts w:ascii="Garamond" w:hAnsi="Garamond"/>
          <w:b/>
          <w:bCs/>
        </w:rPr>
        <w:t xml:space="preserve">Students </w:t>
      </w:r>
      <w:r w:rsidR="00BB2650" w:rsidRPr="004C3B77">
        <w:rPr>
          <w:rFonts w:ascii="Garamond" w:hAnsi="Garamond"/>
          <w:b/>
          <w:bCs/>
        </w:rPr>
        <w:t>are</w:t>
      </w:r>
      <w:r w:rsidR="000A4013" w:rsidRPr="004C3B77">
        <w:rPr>
          <w:rFonts w:ascii="Garamond" w:hAnsi="Garamond"/>
          <w:b/>
          <w:bCs/>
        </w:rPr>
        <w:t xml:space="preserve"> </w:t>
      </w:r>
      <w:r w:rsidR="004C3B77" w:rsidRPr="004C3B77">
        <w:rPr>
          <w:rFonts w:ascii="Garamond" w:hAnsi="Garamond"/>
          <w:b/>
          <w:bCs/>
        </w:rPr>
        <w:t xml:space="preserve">personally </w:t>
      </w:r>
      <w:r w:rsidR="000A4013" w:rsidRPr="004C3B77">
        <w:rPr>
          <w:rFonts w:ascii="Garamond" w:hAnsi="Garamond"/>
          <w:b/>
          <w:bCs/>
        </w:rPr>
        <w:t>responsible for ensuring</w:t>
      </w:r>
      <w:r w:rsidRPr="004C3B77">
        <w:rPr>
          <w:rFonts w:ascii="Garamond" w:hAnsi="Garamond"/>
          <w:b/>
          <w:bCs/>
        </w:rPr>
        <w:t xml:space="preserve"> they have </w:t>
      </w:r>
      <w:r w:rsidR="00BB2650" w:rsidRPr="004C3B77">
        <w:rPr>
          <w:rFonts w:ascii="Garamond" w:hAnsi="Garamond"/>
          <w:b/>
          <w:bCs/>
        </w:rPr>
        <w:t xml:space="preserve">all </w:t>
      </w:r>
      <w:r w:rsidRPr="004C3B77">
        <w:rPr>
          <w:rFonts w:ascii="Garamond" w:hAnsi="Garamond"/>
          <w:b/>
          <w:bCs/>
        </w:rPr>
        <w:t>the required prerequisites</w:t>
      </w:r>
      <w:r w:rsidR="002C1FB6">
        <w:rPr>
          <w:rFonts w:ascii="Garamond" w:hAnsi="Garamond"/>
          <w:b/>
          <w:bCs/>
        </w:rPr>
        <w:t>,</w:t>
      </w:r>
      <w:r w:rsidRPr="004C3B77">
        <w:rPr>
          <w:rFonts w:ascii="Garamond" w:hAnsi="Garamond"/>
          <w:b/>
          <w:bCs/>
        </w:rPr>
        <w:t xml:space="preserve"> as stated in the course calendar</w:t>
      </w:r>
      <w:r w:rsidR="002C1FB6">
        <w:rPr>
          <w:rFonts w:ascii="Garamond" w:hAnsi="Garamond"/>
          <w:b/>
          <w:bCs/>
        </w:rPr>
        <w:t>,</w:t>
      </w:r>
      <w:r w:rsidR="00BB2650" w:rsidRPr="004C3B77">
        <w:rPr>
          <w:rFonts w:ascii="Garamond" w:hAnsi="Garamond"/>
          <w:b/>
          <w:bCs/>
        </w:rPr>
        <w:t xml:space="preserve"> </w:t>
      </w:r>
      <w:r w:rsidR="00921DA7" w:rsidRPr="004C3B77">
        <w:rPr>
          <w:rFonts w:ascii="Garamond" w:hAnsi="Garamond"/>
          <w:b/>
          <w:bCs/>
          <w:u w:val="single"/>
        </w:rPr>
        <w:t>before</w:t>
      </w:r>
      <w:r w:rsidR="000278FB" w:rsidRPr="004C3B77">
        <w:rPr>
          <w:rFonts w:ascii="Garamond" w:hAnsi="Garamond"/>
          <w:b/>
          <w:bCs/>
        </w:rPr>
        <w:t xml:space="preserve"> the start of class sessions</w:t>
      </w:r>
      <w:r w:rsidR="00BB2650" w:rsidRPr="004C3B77">
        <w:rPr>
          <w:rFonts w:ascii="Garamond" w:hAnsi="Garamond"/>
          <w:b/>
          <w:bCs/>
        </w:rPr>
        <w:t>.</w:t>
      </w:r>
      <w:r w:rsidR="000278FB">
        <w:rPr>
          <w:rFonts w:ascii="Garamond" w:hAnsi="Garamond"/>
        </w:rPr>
        <w:t xml:space="preserve"> </w:t>
      </w:r>
      <w:r w:rsidR="00BB2650">
        <w:rPr>
          <w:rFonts w:ascii="Garamond" w:hAnsi="Garamond"/>
        </w:rPr>
        <w:t>S</w:t>
      </w:r>
      <w:r w:rsidRPr="00B268FA">
        <w:rPr>
          <w:rFonts w:ascii="Garamond" w:hAnsi="Garamond"/>
        </w:rPr>
        <w:t xml:space="preserve">tudents who do not have </w:t>
      </w:r>
      <w:r w:rsidR="000278FB">
        <w:rPr>
          <w:rFonts w:ascii="Garamond" w:hAnsi="Garamond"/>
        </w:rPr>
        <w:t xml:space="preserve">all of </w:t>
      </w:r>
      <w:r w:rsidRPr="00B268FA">
        <w:rPr>
          <w:rFonts w:ascii="Garamond" w:hAnsi="Garamond"/>
        </w:rPr>
        <w:t>the</w:t>
      </w:r>
      <w:r w:rsidR="000278FB">
        <w:rPr>
          <w:rFonts w:ascii="Garamond" w:hAnsi="Garamond"/>
        </w:rPr>
        <w:t xml:space="preserve"> required</w:t>
      </w:r>
      <w:r w:rsidRPr="00B268FA">
        <w:rPr>
          <w:rFonts w:ascii="Garamond" w:hAnsi="Garamond"/>
        </w:rPr>
        <w:t xml:space="preserve"> prerequisites</w:t>
      </w:r>
      <w:r w:rsidR="005841B1">
        <w:rPr>
          <w:rFonts w:ascii="Garamond" w:hAnsi="Garamond"/>
        </w:rPr>
        <w:t xml:space="preserve"> may petition </w:t>
      </w:r>
      <w:r w:rsidR="000278FB">
        <w:rPr>
          <w:rFonts w:ascii="Garamond" w:hAnsi="Garamond"/>
        </w:rPr>
        <w:t xml:space="preserve">the School of Administrative Studies </w:t>
      </w:r>
      <w:r w:rsidR="007C7F44">
        <w:rPr>
          <w:rFonts w:ascii="Garamond" w:hAnsi="Garamond"/>
        </w:rPr>
        <w:t>(</w:t>
      </w:r>
      <w:r w:rsidR="007C7F44" w:rsidRPr="004C3B77">
        <w:rPr>
          <w:rFonts w:ascii="Garamond" w:hAnsi="Garamond"/>
          <w:u w:val="single"/>
        </w:rPr>
        <w:t>not</w:t>
      </w:r>
      <w:r w:rsidR="007C7F44">
        <w:rPr>
          <w:rFonts w:ascii="Garamond" w:hAnsi="Garamond"/>
        </w:rPr>
        <w:t xml:space="preserve"> the Professor) </w:t>
      </w:r>
      <w:r w:rsidR="000278FB">
        <w:rPr>
          <w:rFonts w:ascii="Garamond" w:hAnsi="Garamond"/>
        </w:rPr>
        <w:t>for a prerequisite policy exemption</w:t>
      </w:r>
      <w:r w:rsidR="002C1FB6">
        <w:rPr>
          <w:rFonts w:ascii="Garamond" w:hAnsi="Garamond"/>
        </w:rPr>
        <w:t xml:space="preserve">. </w:t>
      </w:r>
      <w:r w:rsidR="002C1FB6" w:rsidRPr="002C1FB6">
        <w:rPr>
          <w:rFonts w:ascii="Garamond" w:hAnsi="Garamond"/>
        </w:rPr>
        <w:t xml:space="preserve">Without an approved exemption, such students </w:t>
      </w:r>
      <w:r w:rsidR="002C1FB6">
        <w:rPr>
          <w:rFonts w:ascii="Garamond" w:hAnsi="Garamond"/>
        </w:rPr>
        <w:t xml:space="preserve">may </w:t>
      </w:r>
      <w:r w:rsidR="002C1FB6" w:rsidRPr="002C1FB6">
        <w:rPr>
          <w:rFonts w:ascii="Garamond" w:hAnsi="Garamond"/>
        </w:rPr>
        <w:t>be arbitrarily dropped from the course at any time during the term.</w:t>
      </w:r>
      <w:r w:rsidRPr="00B268FA">
        <w:rPr>
          <w:rFonts w:ascii="Garamond" w:hAnsi="Garamond"/>
        </w:rPr>
        <w:t xml:space="preserve"> The </w:t>
      </w:r>
      <w:r w:rsidR="007C7F44">
        <w:rPr>
          <w:rFonts w:ascii="Garamond" w:hAnsi="Garamond"/>
        </w:rPr>
        <w:t xml:space="preserve">University </w:t>
      </w:r>
      <w:r w:rsidRPr="00B268FA">
        <w:rPr>
          <w:rFonts w:ascii="Garamond" w:hAnsi="Garamond"/>
        </w:rPr>
        <w:t xml:space="preserve">will not be responsible for refunds resulting from students being dropped from a course due to </w:t>
      </w:r>
      <w:r w:rsidR="00E37E1E">
        <w:rPr>
          <w:rFonts w:ascii="Garamond" w:hAnsi="Garamond"/>
        </w:rPr>
        <w:t>not having</w:t>
      </w:r>
      <w:r w:rsidRPr="00B268FA">
        <w:rPr>
          <w:rFonts w:ascii="Garamond" w:hAnsi="Garamond"/>
        </w:rPr>
        <w:t xml:space="preserve"> the appropriate prerequisites.</w:t>
      </w:r>
      <w:r w:rsidR="00B268FA" w:rsidRPr="00B268FA">
        <w:rPr>
          <w:rFonts w:ascii="Garamond" w:hAnsi="Garamond"/>
          <w:b/>
        </w:rPr>
        <w:t xml:space="preserve"> </w:t>
      </w:r>
      <w:r w:rsidR="00B268FA" w:rsidRPr="00B268FA">
        <w:rPr>
          <w:rFonts w:ascii="Garamond" w:hAnsi="Garamond"/>
        </w:rPr>
        <w:t xml:space="preserve">Questions about </w:t>
      </w:r>
      <w:r w:rsidR="00E37E1E">
        <w:rPr>
          <w:rFonts w:ascii="Garamond" w:hAnsi="Garamond"/>
        </w:rPr>
        <w:t xml:space="preserve">prerequisites, exemption petitions, and </w:t>
      </w:r>
      <w:r w:rsidR="00B268FA" w:rsidRPr="00B268FA">
        <w:rPr>
          <w:rFonts w:ascii="Garamond" w:hAnsi="Garamond"/>
        </w:rPr>
        <w:t xml:space="preserve">enrolment policy </w:t>
      </w:r>
      <w:r w:rsidR="00C55658">
        <w:rPr>
          <w:rFonts w:ascii="Garamond" w:hAnsi="Garamond"/>
        </w:rPr>
        <w:t>need to</w:t>
      </w:r>
      <w:r w:rsidR="00B268FA" w:rsidRPr="00B268FA">
        <w:rPr>
          <w:rFonts w:ascii="Garamond" w:hAnsi="Garamond"/>
        </w:rPr>
        <w:t xml:space="preserve"> be directed to the Office of Administrative Studies (Room 282, Atkinson Building)</w:t>
      </w:r>
      <w:r w:rsidR="00C55658">
        <w:rPr>
          <w:rFonts w:ascii="Garamond" w:hAnsi="Garamond"/>
        </w:rPr>
        <w:t>,</w:t>
      </w:r>
      <w:r w:rsidR="007C7F44">
        <w:rPr>
          <w:rFonts w:ascii="Garamond" w:hAnsi="Garamond"/>
        </w:rPr>
        <w:t xml:space="preserve"> </w:t>
      </w:r>
      <w:r w:rsidR="007C7F44" w:rsidRPr="004C3B77">
        <w:rPr>
          <w:rFonts w:ascii="Garamond" w:hAnsi="Garamond"/>
          <w:u w:val="single"/>
        </w:rPr>
        <w:t>not</w:t>
      </w:r>
      <w:r w:rsidR="007C7F44">
        <w:rPr>
          <w:rFonts w:ascii="Garamond" w:hAnsi="Garamond"/>
        </w:rPr>
        <w:t xml:space="preserve"> </w:t>
      </w:r>
      <w:r w:rsidR="00AC65C4">
        <w:rPr>
          <w:rFonts w:ascii="Garamond" w:hAnsi="Garamond"/>
        </w:rPr>
        <w:t xml:space="preserve">to </w:t>
      </w:r>
      <w:r w:rsidR="007C7F44">
        <w:rPr>
          <w:rFonts w:ascii="Garamond" w:hAnsi="Garamond"/>
        </w:rPr>
        <w:t xml:space="preserve">your </w:t>
      </w:r>
      <w:r w:rsidR="00AC65C4">
        <w:rPr>
          <w:rFonts w:ascii="Garamond" w:hAnsi="Garamond"/>
        </w:rPr>
        <w:t>Course Director</w:t>
      </w:r>
      <w:r w:rsidR="007C7F44">
        <w:rPr>
          <w:rFonts w:ascii="Garamond" w:hAnsi="Garamond"/>
        </w:rPr>
        <w:t>,</w:t>
      </w:r>
      <w:r w:rsidR="00B268FA" w:rsidRPr="00B268FA">
        <w:rPr>
          <w:rFonts w:ascii="Garamond" w:hAnsi="Garamond"/>
        </w:rPr>
        <w:t xml:space="preserve"> </w:t>
      </w:r>
      <w:r w:rsidR="00C55658">
        <w:rPr>
          <w:rFonts w:ascii="Garamond" w:hAnsi="Garamond"/>
        </w:rPr>
        <w:t>for</w:t>
      </w:r>
      <w:r w:rsidR="00B268FA" w:rsidRPr="00B268FA">
        <w:rPr>
          <w:rFonts w:ascii="Garamond" w:hAnsi="Garamond"/>
        </w:rPr>
        <w:t xml:space="preserve"> </w:t>
      </w:r>
      <w:r w:rsidR="004C3B77">
        <w:rPr>
          <w:rFonts w:ascii="Garamond" w:hAnsi="Garamond"/>
        </w:rPr>
        <w:t xml:space="preserve">your </w:t>
      </w:r>
      <w:r w:rsidR="00B268FA" w:rsidRPr="00B268FA">
        <w:rPr>
          <w:rFonts w:ascii="Garamond" w:hAnsi="Garamond"/>
        </w:rPr>
        <w:t xml:space="preserve">instructor </w:t>
      </w:r>
      <w:r w:rsidR="004C3B77">
        <w:rPr>
          <w:rFonts w:ascii="Garamond" w:hAnsi="Garamond"/>
        </w:rPr>
        <w:t>is</w:t>
      </w:r>
      <w:r w:rsidR="00C55658">
        <w:rPr>
          <w:rFonts w:ascii="Garamond" w:hAnsi="Garamond"/>
        </w:rPr>
        <w:t xml:space="preserve"> not authorized to</w:t>
      </w:r>
      <w:r w:rsidR="00B268FA" w:rsidRPr="00B268FA">
        <w:rPr>
          <w:rFonts w:ascii="Garamond" w:hAnsi="Garamond"/>
        </w:rPr>
        <w:t xml:space="preserve"> </w:t>
      </w:r>
      <w:r w:rsidR="00C55658">
        <w:rPr>
          <w:rFonts w:ascii="Garamond" w:hAnsi="Garamond"/>
        </w:rPr>
        <w:t>make School of Administrative Studies</w:t>
      </w:r>
      <w:r w:rsidR="00921DA7">
        <w:rPr>
          <w:rFonts w:ascii="Garamond" w:hAnsi="Garamond"/>
        </w:rPr>
        <w:t xml:space="preserve"> policy </w:t>
      </w:r>
      <w:r w:rsidR="00C55658">
        <w:rPr>
          <w:rFonts w:ascii="Garamond" w:hAnsi="Garamond"/>
        </w:rPr>
        <w:t>decision</w:t>
      </w:r>
      <w:r w:rsidR="00921DA7">
        <w:rPr>
          <w:rFonts w:ascii="Garamond" w:hAnsi="Garamond"/>
        </w:rPr>
        <w:t>s</w:t>
      </w:r>
      <w:r w:rsidR="00B268FA" w:rsidRPr="00B268FA">
        <w:rPr>
          <w:rFonts w:ascii="Garamond" w:hAnsi="Garamond"/>
        </w:rPr>
        <w:t xml:space="preserve">. </w:t>
      </w:r>
    </w:p>
    <w:p w14:paraId="6802AE00" w14:textId="77777777" w:rsidR="00921DA7" w:rsidRPr="00921DA7" w:rsidRDefault="00921DA7" w:rsidP="00B268FA">
      <w:pPr>
        <w:ind w:right="-7"/>
        <w:jc w:val="both"/>
        <w:rPr>
          <w:rFonts w:ascii="Garamond" w:hAnsi="Garamond"/>
          <w:sz w:val="10"/>
          <w:szCs w:val="10"/>
        </w:rPr>
      </w:pPr>
    </w:p>
    <w:p w14:paraId="409DDD38" w14:textId="72169944" w:rsidR="00B268FA" w:rsidRPr="004C3B77" w:rsidRDefault="00B268FA" w:rsidP="00B268FA">
      <w:pPr>
        <w:ind w:right="-7"/>
        <w:jc w:val="both"/>
        <w:rPr>
          <w:rFonts w:ascii="Garamond" w:hAnsi="Garamond"/>
          <w:b/>
          <w:bCs/>
        </w:rPr>
      </w:pPr>
      <w:r w:rsidRPr="004C3B77">
        <w:rPr>
          <w:rFonts w:ascii="Garamond" w:hAnsi="Garamond"/>
          <w:b/>
          <w:bCs/>
        </w:rPr>
        <w:t xml:space="preserve">Due to the nature of this course, </w:t>
      </w:r>
      <w:r w:rsidR="008E76AE" w:rsidRPr="004C3B77">
        <w:rPr>
          <w:rFonts w:ascii="Garamond" w:hAnsi="Garamond"/>
          <w:b/>
          <w:bCs/>
        </w:rPr>
        <w:t>no permission for</w:t>
      </w:r>
      <w:r w:rsidRPr="004C3B77">
        <w:rPr>
          <w:rFonts w:ascii="Garamond" w:hAnsi="Garamond"/>
          <w:b/>
          <w:bCs/>
        </w:rPr>
        <w:t xml:space="preserve"> late enrolment </w:t>
      </w:r>
      <w:r w:rsidR="008E76AE" w:rsidRPr="004C3B77">
        <w:rPr>
          <w:rFonts w:ascii="Garamond" w:hAnsi="Garamond"/>
          <w:b/>
          <w:bCs/>
        </w:rPr>
        <w:t>will</w:t>
      </w:r>
      <w:r w:rsidRPr="004C3B77">
        <w:rPr>
          <w:rFonts w:ascii="Garamond" w:hAnsi="Garamond"/>
          <w:b/>
          <w:bCs/>
        </w:rPr>
        <w:t xml:space="preserve"> be granted.</w:t>
      </w:r>
    </w:p>
    <w:p w14:paraId="3EC2D33B" w14:textId="77777777" w:rsidR="0096102C" w:rsidRPr="009C3FCB" w:rsidRDefault="0096102C" w:rsidP="0096102C">
      <w:pPr>
        <w:rPr>
          <w:rFonts w:ascii="Garamond" w:hAnsi="Garamond"/>
        </w:rPr>
      </w:pPr>
    </w:p>
    <w:p w14:paraId="532E5F2A" w14:textId="481087F7" w:rsidR="0096102C" w:rsidRDefault="00842162" w:rsidP="0096102C">
      <w:pPr>
        <w:rPr>
          <w:rFonts w:ascii="Garamond" w:hAnsi="Garamond"/>
          <w:b/>
          <w:color w:val="404040" w:themeColor="text1" w:themeTint="BF"/>
          <w:u w:val="single"/>
        </w:rPr>
      </w:pPr>
      <w:r w:rsidRPr="00EF1444">
        <w:rPr>
          <w:rFonts w:ascii="Garamond" w:hAnsi="Garamond"/>
          <w:b/>
          <w:color w:val="404040" w:themeColor="text1" w:themeTint="BF"/>
          <w:u w:val="single"/>
        </w:rPr>
        <w:lastRenderedPageBreak/>
        <w:t>REQUIRED TEXT</w:t>
      </w:r>
      <w:r w:rsidR="0096102C" w:rsidRPr="00EF1444">
        <w:rPr>
          <w:rFonts w:ascii="Garamond" w:hAnsi="Garamond"/>
          <w:b/>
          <w:color w:val="404040" w:themeColor="text1" w:themeTint="BF"/>
          <w:u w:val="single"/>
        </w:rPr>
        <w:t>S</w:t>
      </w:r>
    </w:p>
    <w:p w14:paraId="3D3CFA07" w14:textId="77777777" w:rsidR="00F533DF" w:rsidRPr="00F533DF" w:rsidRDefault="00F533DF" w:rsidP="0096102C">
      <w:pPr>
        <w:rPr>
          <w:rFonts w:ascii="Garamond" w:hAnsi="Garamond"/>
          <w:color w:val="404040" w:themeColor="text1" w:themeTint="BF"/>
          <w:sz w:val="10"/>
          <w:szCs w:val="10"/>
        </w:rPr>
      </w:pPr>
    </w:p>
    <w:p w14:paraId="6CAC2A93" w14:textId="01805424" w:rsidR="00DF0600" w:rsidRPr="00DF0600" w:rsidRDefault="00F533DF" w:rsidP="00DF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eastAsia="Cambria" w:hAnsi="Garamond" w:cs="Garamond"/>
          <w:b/>
          <w:color w:val="404040" w:themeColor="text1" w:themeTint="BF"/>
        </w:rPr>
        <w:t xml:space="preserve">&gt; </w:t>
      </w:r>
      <w:r w:rsidR="00C509FA" w:rsidRPr="00EF1444">
        <w:rPr>
          <w:rFonts w:ascii="Garamond" w:eastAsia="Cambria" w:hAnsi="Garamond" w:cs="Garamond"/>
          <w:b/>
          <w:color w:val="404040" w:themeColor="text1" w:themeTint="BF"/>
        </w:rPr>
        <w:t>Textbook:</w:t>
      </w:r>
      <w:r w:rsidR="00C509FA" w:rsidRPr="00EF1444">
        <w:rPr>
          <w:rFonts w:ascii="Garamond" w:eastAsia="Cambria" w:hAnsi="Garamond" w:cs="Garamond"/>
          <w:color w:val="404040" w:themeColor="text1" w:themeTint="BF"/>
        </w:rPr>
        <w:t xml:space="preserve"> </w:t>
      </w:r>
      <w:r w:rsidR="00DF0600" w:rsidRPr="00DF0600">
        <w:rPr>
          <w:rFonts w:ascii="Garamond" w:hAnsi="Garamond"/>
        </w:rPr>
        <w:t>Barney</w:t>
      </w:r>
      <w:r w:rsidR="00DF0600">
        <w:rPr>
          <w:rFonts w:ascii="Garamond" w:hAnsi="Garamond"/>
        </w:rPr>
        <w:t>,</w:t>
      </w:r>
      <w:r w:rsidR="00DF0600" w:rsidRPr="00DF0600">
        <w:rPr>
          <w:rFonts w:ascii="Garamond" w:hAnsi="Garamond"/>
        </w:rPr>
        <w:t xml:space="preserve"> Hesterly</w:t>
      </w:r>
      <w:r w:rsidR="00DF0600">
        <w:rPr>
          <w:rFonts w:ascii="Garamond" w:hAnsi="Garamond"/>
        </w:rPr>
        <w:t>,</w:t>
      </w:r>
      <w:r w:rsidR="00DF0600" w:rsidRPr="00DF0600">
        <w:rPr>
          <w:rFonts w:ascii="Garamond" w:hAnsi="Garamond"/>
        </w:rPr>
        <w:t xml:space="preserve"> </w:t>
      </w:r>
      <w:r w:rsidR="00DF0600">
        <w:rPr>
          <w:rFonts w:ascii="Garamond" w:hAnsi="Garamond"/>
        </w:rPr>
        <w:t xml:space="preserve">and </w:t>
      </w:r>
      <w:r w:rsidR="00DF0600" w:rsidRPr="00DF0600">
        <w:rPr>
          <w:rFonts w:ascii="Garamond" w:hAnsi="Garamond"/>
        </w:rPr>
        <w:t xml:space="preserve">Hesterly, </w:t>
      </w:r>
      <w:r w:rsidR="00DF0600" w:rsidRPr="00DF0600">
        <w:rPr>
          <w:rFonts w:ascii="Garamond" w:hAnsi="Garamond"/>
          <w:b/>
          <w:bCs/>
        </w:rPr>
        <w:t>Strategic Management and Competitive Advantage: Concepts and Cases, 6th edition;</w:t>
      </w:r>
      <w:r w:rsidR="00DF0600" w:rsidRPr="00DF0600">
        <w:rPr>
          <w:rFonts w:ascii="Garamond" w:eastAsia="Cambria" w:hAnsi="Garamond" w:cs="Garamond"/>
          <w:b/>
          <w:bCs/>
          <w:color w:val="404040" w:themeColor="text1" w:themeTint="BF"/>
        </w:rPr>
        <w:t xml:space="preserve"> 2019, </w:t>
      </w:r>
      <w:r w:rsidR="00DF0600" w:rsidRPr="00DF0600">
        <w:rPr>
          <w:rFonts w:ascii="Garamond" w:hAnsi="Garamond"/>
          <w:b/>
          <w:bCs/>
        </w:rPr>
        <w:t>Pearson Education</w:t>
      </w:r>
      <w:r w:rsidR="00DF0600" w:rsidRPr="00DF0600">
        <w:rPr>
          <w:rFonts w:ascii="Garamond" w:hAnsi="Garamond"/>
        </w:rPr>
        <w:t xml:space="preserve"> (July 20</w:t>
      </w:r>
      <w:r w:rsidR="00DF0600" w:rsidRPr="002C1FB6">
        <w:rPr>
          <w:rFonts w:ascii="Garamond" w:hAnsi="Garamond"/>
          <w:vertAlign w:val="superscript"/>
        </w:rPr>
        <w:t>th</w:t>
      </w:r>
      <w:r w:rsidR="002C1FB6">
        <w:rPr>
          <w:rFonts w:ascii="Garamond" w:hAnsi="Garamond"/>
        </w:rPr>
        <w:t>,</w:t>
      </w:r>
      <w:r w:rsidR="00DF0600" w:rsidRPr="00DF0600">
        <w:rPr>
          <w:rFonts w:ascii="Garamond" w:hAnsi="Garamond"/>
        </w:rPr>
        <w:t xml:space="preserve"> 2019)</w:t>
      </w:r>
      <w:r w:rsidR="00DF0600">
        <w:rPr>
          <w:rFonts w:ascii="Garamond" w:hAnsi="Garamond"/>
        </w:rPr>
        <w:t xml:space="preserve"> &gt; </w:t>
      </w:r>
      <w:hyperlink r:id="rId9" w:history="1">
        <w:r w:rsidR="00DF0600" w:rsidRPr="00DF0600">
          <w:rPr>
            <w:rStyle w:val="Hyperlink"/>
            <w:rFonts w:ascii="Garamond" w:hAnsi="Garamond"/>
          </w:rPr>
          <w:t>available in loose-leaf and digital</w:t>
        </w:r>
        <w:r w:rsidR="009B5F89">
          <w:rPr>
            <w:rStyle w:val="Hyperlink"/>
            <w:rFonts w:ascii="Garamond" w:hAnsi="Garamond"/>
          </w:rPr>
          <w:t xml:space="preserve"> form</w:t>
        </w:r>
        <w:r w:rsidR="00DF0600" w:rsidRPr="00DF0600">
          <w:rPr>
            <w:rStyle w:val="Hyperlink"/>
            <w:rFonts w:ascii="Garamond" w:hAnsi="Garamond"/>
          </w:rPr>
          <w:t xml:space="preserve"> from the YorkU </w:t>
        </w:r>
        <w:r w:rsidR="007B63FA" w:rsidRPr="00DF0600">
          <w:rPr>
            <w:rStyle w:val="Hyperlink"/>
            <w:rFonts w:ascii="Garamond" w:hAnsi="Garamond"/>
          </w:rPr>
          <w:t>Bookstore</w:t>
        </w:r>
        <w:r w:rsidR="00DF0600" w:rsidRPr="00DF0600">
          <w:rPr>
            <w:rStyle w:val="Hyperlink"/>
            <w:rFonts w:ascii="Garamond" w:hAnsi="Garamond"/>
          </w:rPr>
          <w:t xml:space="preserve"> for Cdn$120.00</w:t>
        </w:r>
      </w:hyperlink>
    </w:p>
    <w:p w14:paraId="4FCF2A1C" w14:textId="77777777" w:rsidR="00DF0600" w:rsidRPr="00F533DF" w:rsidRDefault="00DF0600" w:rsidP="00276FE3">
      <w:pPr>
        <w:jc w:val="both"/>
        <w:rPr>
          <w:rFonts w:ascii="Garamond" w:eastAsia="Cambria" w:hAnsi="Garamond" w:cs="Garamond"/>
          <w:sz w:val="10"/>
          <w:szCs w:val="10"/>
        </w:rPr>
      </w:pPr>
    </w:p>
    <w:p w14:paraId="0ED6481B" w14:textId="2606F96F" w:rsidR="00E522A3" w:rsidRPr="0097588F" w:rsidRDefault="00F533DF" w:rsidP="00276FE3">
      <w:pPr>
        <w:jc w:val="both"/>
        <w:rPr>
          <w:rFonts w:ascii="Garamond" w:hAnsi="Garamond"/>
        </w:rPr>
      </w:pPr>
      <w:r>
        <w:rPr>
          <w:rFonts w:ascii="Garamond" w:hAnsi="Garamond"/>
          <w:b/>
          <w:color w:val="404040" w:themeColor="text1" w:themeTint="BF"/>
        </w:rPr>
        <w:t xml:space="preserve">&gt; </w:t>
      </w:r>
      <w:r w:rsidR="00C509FA" w:rsidRPr="00EF1444">
        <w:rPr>
          <w:rFonts w:ascii="Garamond" w:hAnsi="Garamond"/>
          <w:b/>
          <w:color w:val="404040" w:themeColor="text1" w:themeTint="BF"/>
        </w:rPr>
        <w:t>Case Studies:</w:t>
      </w:r>
      <w:r w:rsidR="00C509FA" w:rsidRPr="00EF1444">
        <w:rPr>
          <w:rFonts w:ascii="Garamond" w:hAnsi="Garamond"/>
          <w:color w:val="404040" w:themeColor="text1" w:themeTint="BF"/>
        </w:rPr>
        <w:t xml:space="preserve"> </w:t>
      </w:r>
      <w:r>
        <w:rPr>
          <w:rFonts w:ascii="Garamond" w:hAnsi="Garamond"/>
        </w:rPr>
        <w:t>T</w:t>
      </w:r>
      <w:r w:rsidR="00BB4B5D">
        <w:rPr>
          <w:rFonts w:ascii="Garamond" w:hAnsi="Garamond"/>
        </w:rPr>
        <w:t xml:space="preserve">he following </w:t>
      </w:r>
      <w:r>
        <w:rPr>
          <w:rFonts w:ascii="Garamond" w:hAnsi="Garamond"/>
        </w:rPr>
        <w:t xml:space="preserve">recommended </w:t>
      </w:r>
      <w:r w:rsidR="0097588F">
        <w:rPr>
          <w:rFonts w:ascii="Garamond" w:hAnsi="Garamond"/>
        </w:rPr>
        <w:t xml:space="preserve">paper and </w:t>
      </w:r>
      <w:r w:rsidR="00AC65C4">
        <w:rPr>
          <w:rFonts w:ascii="Garamond" w:hAnsi="Garamond"/>
        </w:rPr>
        <w:t>8</w:t>
      </w:r>
      <w:r w:rsidR="00BB4B5D">
        <w:rPr>
          <w:rFonts w:ascii="Garamond" w:hAnsi="Garamond"/>
        </w:rPr>
        <w:t xml:space="preserve"> case</w:t>
      </w:r>
      <w:r w:rsidR="0097588F">
        <w:rPr>
          <w:rFonts w:ascii="Garamond" w:hAnsi="Garamond"/>
        </w:rPr>
        <w:t>s</w:t>
      </w:r>
      <w:r w:rsidR="00BB4B5D">
        <w:rPr>
          <w:rFonts w:ascii="Garamond" w:hAnsi="Garamond"/>
        </w:rPr>
        <w:t xml:space="preserve"> </w:t>
      </w:r>
      <w:r>
        <w:rPr>
          <w:rFonts w:ascii="Garamond" w:hAnsi="Garamond"/>
        </w:rPr>
        <w:t>can be purchased online and download</w:t>
      </w:r>
      <w:r w:rsidR="00D9396F">
        <w:rPr>
          <w:rFonts w:ascii="Garamond" w:hAnsi="Garamond"/>
        </w:rPr>
        <w:t>ed</w:t>
      </w:r>
      <w:r>
        <w:rPr>
          <w:rFonts w:ascii="Garamond" w:hAnsi="Garamond"/>
        </w:rPr>
        <w:t xml:space="preserve"> </w:t>
      </w:r>
      <w:r w:rsidR="00637C56">
        <w:rPr>
          <w:rFonts w:ascii="Garamond" w:hAnsi="Garamond"/>
        </w:rPr>
        <w:t>from UWO Ivey Sc</w:t>
      </w:r>
      <w:r w:rsidR="00637C56" w:rsidRPr="00E522A3">
        <w:rPr>
          <w:rFonts w:ascii="Garamond" w:hAnsi="Garamond"/>
        </w:rPr>
        <w:t>hool of Business</w:t>
      </w:r>
      <w:r w:rsidR="00637C56">
        <w:rPr>
          <w:rFonts w:ascii="Garamond" w:hAnsi="Garamond"/>
        </w:rPr>
        <w:t xml:space="preserve">’s </w:t>
      </w:r>
      <w:hyperlink r:id="rId10" w:history="1">
        <w:r w:rsidR="00E522A3">
          <w:rPr>
            <w:rStyle w:val="Hyperlink"/>
            <w:rFonts w:ascii="Garamond" w:hAnsi="Garamond"/>
          </w:rPr>
          <w:t>Ivey Publishing</w:t>
        </w:r>
      </w:hyperlink>
      <w:r w:rsidR="00492FB7" w:rsidRPr="00492FB7">
        <w:rPr>
          <w:rStyle w:val="Hyperlink"/>
          <w:rFonts w:ascii="Garamond" w:hAnsi="Garamond"/>
          <w:u w:val="none"/>
        </w:rPr>
        <w:t xml:space="preserve"> </w:t>
      </w:r>
      <w:r w:rsidR="00492FB7" w:rsidRPr="00492FB7">
        <w:rPr>
          <w:rStyle w:val="Hyperlink"/>
          <w:rFonts w:ascii="Garamond" w:hAnsi="Garamond"/>
          <w:color w:val="auto"/>
          <w:u w:val="none"/>
        </w:rPr>
        <w:t>(</w:t>
      </w:r>
      <w:r w:rsidR="00492FB7">
        <w:rPr>
          <w:rStyle w:val="Hyperlink"/>
          <w:rFonts w:ascii="Garamond" w:hAnsi="Garamond"/>
          <w:color w:val="auto"/>
          <w:u w:val="none"/>
        </w:rPr>
        <w:t xml:space="preserve">these are copyrighted intellectual properties of Ivey Publishing that are </w:t>
      </w:r>
      <w:r w:rsidR="00492FB7" w:rsidRPr="00492FB7">
        <w:rPr>
          <w:rStyle w:val="Hyperlink"/>
          <w:rFonts w:ascii="Garamond" w:hAnsi="Garamond"/>
          <w:color w:val="auto"/>
          <w:u w:val="none"/>
        </w:rPr>
        <w:t>not to be copied or shared)</w:t>
      </w:r>
      <w:r w:rsidR="0073257B">
        <w:rPr>
          <w:rFonts w:ascii="Garamond" w:hAnsi="Garamond"/>
          <w:b/>
        </w:rPr>
        <w:t>:</w:t>
      </w:r>
    </w:p>
    <w:p w14:paraId="641CE6D7" w14:textId="678B6B44" w:rsidR="0036580F" w:rsidRPr="0036580F" w:rsidRDefault="0096102C" w:rsidP="0036580F">
      <w:pPr>
        <w:pStyle w:val="ListParagraph"/>
        <w:numPr>
          <w:ilvl w:val="0"/>
          <w:numId w:val="28"/>
        </w:numPr>
        <w:rPr>
          <w:rFonts w:ascii="Garamond" w:eastAsia="Times New Roman" w:hAnsi="Garamond"/>
        </w:rPr>
      </w:pPr>
      <w:r w:rsidRPr="0036580F">
        <w:rPr>
          <w:rFonts w:ascii="Garamond" w:hAnsi="Garamond"/>
          <w:b/>
          <w:sz w:val="6"/>
          <w:szCs w:val="6"/>
        </w:rPr>
        <w:t xml:space="preserve"> </w:t>
      </w:r>
      <w:hyperlink r:id="rId11" w:history="1">
        <w:r w:rsidR="0073257B">
          <w:rPr>
            <w:rStyle w:val="Hyperlink"/>
            <w:rFonts w:ascii="Garamond" w:eastAsia="Times New Roman" w:hAnsi="Garamond"/>
          </w:rPr>
          <w:t>Introductory Note on the Case Method (Product Number 9B08M085)</w:t>
        </w:r>
      </w:hyperlink>
      <w:r w:rsidR="00F533DF">
        <w:rPr>
          <w:rStyle w:val="Hyperlink"/>
          <w:rFonts w:ascii="Garamond" w:eastAsia="Times New Roman" w:hAnsi="Garamond"/>
          <w:u w:val="none"/>
        </w:rPr>
        <w:t xml:space="preserve"> </w:t>
      </w:r>
      <w:r w:rsidR="00F533DF" w:rsidRPr="00AB6638">
        <w:rPr>
          <w:rStyle w:val="Hyperlink"/>
          <w:rFonts w:ascii="Garamond" w:eastAsia="Times New Roman" w:hAnsi="Garamond"/>
          <w:color w:val="595959" w:themeColor="text1" w:themeTint="A6"/>
          <w:u w:val="none"/>
        </w:rPr>
        <w:t>[</w:t>
      </w:r>
      <w:r w:rsidR="00F533DF" w:rsidRPr="00AB6638">
        <w:rPr>
          <w:rStyle w:val="Hyperlink"/>
          <w:rFonts w:ascii="Garamond" w:eastAsia="Times New Roman" w:hAnsi="Garamond"/>
          <w:b/>
          <w:bCs/>
          <w:color w:val="595959" w:themeColor="text1" w:themeTint="A6"/>
          <w:u w:val="none"/>
        </w:rPr>
        <w:t>Optional</w:t>
      </w:r>
      <w:r w:rsidR="00F533DF" w:rsidRPr="00AB6638">
        <w:rPr>
          <w:rStyle w:val="Hyperlink"/>
          <w:rFonts w:ascii="Garamond" w:eastAsia="Times New Roman" w:hAnsi="Garamond"/>
          <w:color w:val="595959" w:themeColor="text1" w:themeTint="A6"/>
          <w:u w:val="none"/>
        </w:rPr>
        <w:t>]</w:t>
      </w:r>
    </w:p>
    <w:p w14:paraId="27AED161" w14:textId="637394B6" w:rsidR="00406913" w:rsidRPr="0036580F" w:rsidRDefault="00351BAB" w:rsidP="0036580F">
      <w:pPr>
        <w:pStyle w:val="ListParagraph"/>
        <w:numPr>
          <w:ilvl w:val="0"/>
          <w:numId w:val="28"/>
        </w:numPr>
        <w:jc w:val="both"/>
        <w:rPr>
          <w:rFonts w:ascii="Garamond" w:hAnsi="Garamond"/>
        </w:rPr>
      </w:pPr>
      <w:hyperlink r:id="rId12" w:history="1">
        <w:r w:rsidR="00406913" w:rsidRPr="0036580F">
          <w:rPr>
            <w:rStyle w:val="Hyperlink"/>
            <w:rFonts w:ascii="Garamond" w:eastAsia="Times New Roman" w:hAnsi="Garamond"/>
          </w:rPr>
          <w:t>Methanex: Developing Strategy in a Commodity Industry (Product Number: 9B13M066)</w:t>
        </w:r>
      </w:hyperlink>
    </w:p>
    <w:p w14:paraId="7FEFB1F9" w14:textId="65AC1EF4" w:rsidR="00790FDC" w:rsidRPr="00790FDC" w:rsidRDefault="00351BAB" w:rsidP="00790FDC">
      <w:pPr>
        <w:pStyle w:val="ListParagraph"/>
        <w:numPr>
          <w:ilvl w:val="0"/>
          <w:numId w:val="28"/>
        </w:numPr>
        <w:rPr>
          <w:rFonts w:ascii="Garamond" w:eastAsia="Times New Roman" w:hAnsi="Garamond"/>
          <w:color w:val="0000FF"/>
          <w:u w:val="single"/>
        </w:rPr>
      </w:pPr>
      <w:hyperlink r:id="rId13" w:history="1">
        <w:r w:rsidR="00790FDC" w:rsidRPr="0036580F">
          <w:rPr>
            <w:rStyle w:val="Hyperlink"/>
            <w:rFonts w:ascii="Garamond" w:eastAsia="Times New Roman" w:hAnsi="Garamond"/>
          </w:rPr>
          <w:t>Medtron Limited (Product Number: 9A86M004)</w:t>
        </w:r>
      </w:hyperlink>
      <w:r w:rsidR="00790FDC" w:rsidRPr="0036580F">
        <w:rPr>
          <w:rFonts w:ascii="Garamond" w:hAnsi="Garamond"/>
        </w:rPr>
        <w:t xml:space="preserve"> </w:t>
      </w:r>
    </w:p>
    <w:p w14:paraId="7797C7CF" w14:textId="76824DCD" w:rsidR="00E522A3" w:rsidRPr="0036580F" w:rsidRDefault="00351BAB" w:rsidP="0036580F">
      <w:pPr>
        <w:pStyle w:val="ListParagraph"/>
        <w:numPr>
          <w:ilvl w:val="0"/>
          <w:numId w:val="28"/>
        </w:numPr>
        <w:rPr>
          <w:rFonts w:ascii="Garamond" w:eastAsia="Times New Roman" w:hAnsi="Garamond"/>
        </w:rPr>
      </w:pPr>
      <w:hyperlink r:id="rId14" w:history="1">
        <w:r w:rsidR="009963FF" w:rsidRPr="0036580F">
          <w:rPr>
            <w:rStyle w:val="Hyperlink"/>
            <w:rFonts w:ascii="Garamond" w:eastAsia="Times New Roman" w:hAnsi="Garamond"/>
          </w:rPr>
          <w:t>Entrepreneurs at Twitter: Building a Brand, a Social Tool or a Tech Powerhouse? (Product Number: 9B10M028)</w:t>
        </w:r>
      </w:hyperlink>
    </w:p>
    <w:p w14:paraId="44112183" w14:textId="2086C94E" w:rsidR="00E522A3" w:rsidRPr="0036580F" w:rsidRDefault="00351BAB" w:rsidP="0036580F">
      <w:pPr>
        <w:pStyle w:val="ListParagraph"/>
        <w:numPr>
          <w:ilvl w:val="0"/>
          <w:numId w:val="28"/>
        </w:numPr>
        <w:rPr>
          <w:rFonts w:ascii="Garamond" w:eastAsia="Times New Roman" w:hAnsi="Garamond"/>
        </w:rPr>
      </w:pPr>
      <w:hyperlink r:id="rId15" w:history="1">
        <w:r w:rsidR="008D3DE3" w:rsidRPr="0036580F">
          <w:rPr>
            <w:rStyle w:val="Hyperlink"/>
            <w:rFonts w:ascii="Garamond" w:eastAsia="Times New Roman" w:hAnsi="Garamond"/>
          </w:rPr>
          <w:t>Vincor and the New World of Wine (Product Number: 9B04M001)</w:t>
        </w:r>
      </w:hyperlink>
    </w:p>
    <w:p w14:paraId="3FD5E4B3" w14:textId="13E5C4CF" w:rsidR="002B03A4" w:rsidRPr="0036580F" w:rsidRDefault="00E522A3" w:rsidP="0036580F">
      <w:pPr>
        <w:pStyle w:val="ListParagraph"/>
        <w:numPr>
          <w:ilvl w:val="0"/>
          <w:numId w:val="28"/>
        </w:numPr>
        <w:rPr>
          <w:rStyle w:val="Hyperlink"/>
          <w:rFonts w:ascii="Garamond" w:eastAsia="Times New Roman" w:hAnsi="Garamond"/>
        </w:rPr>
      </w:pPr>
      <w:r w:rsidRPr="0036580F">
        <w:rPr>
          <w:rFonts w:ascii="Garamond" w:hAnsi="Garamond"/>
        </w:rPr>
        <w:fldChar w:fldCharType="begin"/>
      </w:r>
      <w:r w:rsidRPr="0036580F">
        <w:rPr>
          <w:rFonts w:ascii="Garamond" w:hAnsi="Garamond"/>
        </w:rPr>
        <w:instrText xml:space="preserve"> HYPERLINK "https://www.iveycases.com/ProductView.aspx?id=75992" </w:instrText>
      </w:r>
      <w:r w:rsidRPr="0036580F">
        <w:rPr>
          <w:rFonts w:ascii="Garamond" w:hAnsi="Garamond"/>
        </w:rPr>
        <w:fldChar w:fldCharType="separate"/>
      </w:r>
      <w:r w:rsidR="002B03A4" w:rsidRPr="0036580F">
        <w:rPr>
          <w:rStyle w:val="Hyperlink"/>
          <w:rFonts w:ascii="Garamond" w:eastAsia="Times New Roman" w:hAnsi="Garamond"/>
        </w:rPr>
        <w:t>Guelph General Hospital (Product Number: 9B16M038)</w:t>
      </w:r>
    </w:p>
    <w:p w14:paraId="5772EE76" w14:textId="1AD32A41" w:rsidR="002B03A4" w:rsidRPr="0036580F" w:rsidRDefault="00E522A3" w:rsidP="0036580F">
      <w:pPr>
        <w:pStyle w:val="ListParagraph"/>
        <w:numPr>
          <w:ilvl w:val="0"/>
          <w:numId w:val="28"/>
        </w:numPr>
        <w:rPr>
          <w:rFonts w:ascii="Garamond" w:hAnsi="Garamond"/>
        </w:rPr>
      </w:pPr>
      <w:r w:rsidRPr="0036580F">
        <w:rPr>
          <w:rFonts w:ascii="Garamond" w:hAnsi="Garamond"/>
        </w:rPr>
        <w:fldChar w:fldCharType="end"/>
      </w:r>
      <w:hyperlink r:id="rId16" w:history="1">
        <w:proofErr w:type="spellStart"/>
        <w:r w:rsidR="002B03A4" w:rsidRPr="0036580F">
          <w:rPr>
            <w:rStyle w:val="Hyperlink"/>
            <w:rFonts w:ascii="Garamond" w:eastAsia="Times New Roman" w:hAnsi="Garamond"/>
          </w:rPr>
          <w:t>Ganong</w:t>
        </w:r>
        <w:proofErr w:type="spellEnd"/>
        <w:r w:rsidR="002B03A4" w:rsidRPr="0036580F">
          <w:rPr>
            <w:rStyle w:val="Hyperlink"/>
            <w:rFonts w:ascii="Garamond" w:eastAsia="Times New Roman" w:hAnsi="Garamond"/>
          </w:rPr>
          <w:t xml:space="preserve"> Bros. Limited (Product Number: 9B05M011)</w:t>
        </w:r>
      </w:hyperlink>
    </w:p>
    <w:p w14:paraId="438DCB8A" w14:textId="5857D51A" w:rsidR="002B03A4" w:rsidRPr="0036580F" w:rsidRDefault="00E522A3" w:rsidP="0036580F">
      <w:pPr>
        <w:pStyle w:val="ListParagraph"/>
        <w:numPr>
          <w:ilvl w:val="0"/>
          <w:numId w:val="28"/>
        </w:numPr>
        <w:rPr>
          <w:rStyle w:val="Hyperlink"/>
          <w:rFonts w:ascii="Garamond" w:eastAsia="Times New Roman" w:hAnsi="Garamond"/>
        </w:rPr>
      </w:pPr>
      <w:r w:rsidRPr="0036580F">
        <w:rPr>
          <w:rFonts w:ascii="Garamond" w:eastAsia="Times New Roman" w:hAnsi="Garamond"/>
        </w:rPr>
        <w:fldChar w:fldCharType="begin"/>
      </w:r>
      <w:r w:rsidRPr="0036580F">
        <w:rPr>
          <w:rFonts w:ascii="Garamond" w:eastAsia="Times New Roman" w:hAnsi="Garamond"/>
        </w:rPr>
        <w:instrText xml:space="preserve"> HYPERLINK "https://www.iveycases.com/ProductView.aspx?id=60001" </w:instrText>
      </w:r>
      <w:r w:rsidRPr="0036580F">
        <w:rPr>
          <w:rFonts w:ascii="Garamond" w:eastAsia="Times New Roman" w:hAnsi="Garamond"/>
        </w:rPr>
        <w:fldChar w:fldCharType="separate"/>
      </w:r>
      <w:proofErr w:type="spellStart"/>
      <w:r w:rsidR="008D3DE3" w:rsidRPr="0036580F">
        <w:rPr>
          <w:rStyle w:val="Hyperlink"/>
          <w:rFonts w:ascii="Garamond" w:eastAsia="Times New Roman" w:hAnsi="Garamond"/>
        </w:rPr>
        <w:t>Sawchyn</w:t>
      </w:r>
      <w:proofErr w:type="spellEnd"/>
      <w:r w:rsidR="008D3DE3" w:rsidRPr="0036580F">
        <w:rPr>
          <w:rStyle w:val="Hyperlink"/>
          <w:rFonts w:ascii="Garamond" w:eastAsia="Times New Roman" w:hAnsi="Garamond"/>
        </w:rPr>
        <w:t xml:space="preserve"> Guitars: Can an Old Business Learn New Tricks?</w:t>
      </w:r>
      <w:r w:rsidR="008D3DE3" w:rsidRPr="0036580F">
        <w:rPr>
          <w:rStyle w:val="Hyperlink"/>
          <w:rFonts w:ascii="Garamond" w:hAnsi="Garamond"/>
          <w:lang w:val="en-GB"/>
        </w:rPr>
        <w:t xml:space="preserve"> (</w:t>
      </w:r>
      <w:r w:rsidR="008D3DE3" w:rsidRPr="0036580F">
        <w:rPr>
          <w:rStyle w:val="Hyperlink"/>
          <w:rFonts w:ascii="Garamond" w:eastAsia="Times New Roman" w:hAnsi="Garamond"/>
        </w:rPr>
        <w:t>Product Number: 9B13M084)</w:t>
      </w:r>
    </w:p>
    <w:p w14:paraId="3ECF110A" w14:textId="32677105" w:rsidR="00732B4A" w:rsidRPr="0036580F" w:rsidRDefault="00E522A3" w:rsidP="0036580F">
      <w:pPr>
        <w:pStyle w:val="ListParagraph"/>
        <w:numPr>
          <w:ilvl w:val="0"/>
          <w:numId w:val="28"/>
        </w:numPr>
        <w:rPr>
          <w:rFonts w:ascii="Garamond" w:eastAsia="Times New Roman" w:hAnsi="Garamond"/>
        </w:rPr>
      </w:pPr>
      <w:r w:rsidRPr="0036580F">
        <w:rPr>
          <w:rFonts w:ascii="Garamond" w:eastAsia="Times New Roman" w:hAnsi="Garamond"/>
        </w:rPr>
        <w:fldChar w:fldCharType="end"/>
      </w:r>
      <w:hyperlink r:id="rId17" w:history="1">
        <w:r w:rsidR="00732B4A" w:rsidRPr="0036580F">
          <w:rPr>
            <w:rStyle w:val="Hyperlink"/>
            <w:rFonts w:ascii="Garamond" w:hAnsi="Garamond"/>
            <w:lang w:val="en-GB"/>
          </w:rPr>
          <w:t>Louis Vuitton (</w:t>
        </w:r>
        <w:r w:rsidR="00732B4A" w:rsidRPr="0036580F">
          <w:rPr>
            <w:rStyle w:val="Hyperlink"/>
            <w:rFonts w:ascii="Garamond" w:eastAsia="Times New Roman" w:hAnsi="Garamond"/>
          </w:rPr>
          <w:t>Product Number: 9B13M022)</w:t>
        </w:r>
      </w:hyperlink>
    </w:p>
    <w:p w14:paraId="4C3BEFCB" w14:textId="77777777" w:rsidR="0096102C" w:rsidRPr="004D32D7" w:rsidRDefault="0096102C" w:rsidP="00276FE3">
      <w:pPr>
        <w:jc w:val="both"/>
        <w:rPr>
          <w:rFonts w:ascii="Garamond" w:hAnsi="Garamond"/>
        </w:rPr>
      </w:pPr>
    </w:p>
    <w:p w14:paraId="4C6CA658" w14:textId="5FC2DD56" w:rsidR="005D7956" w:rsidRPr="005D7956" w:rsidRDefault="00DF30A5" w:rsidP="005D7956">
      <w:pPr>
        <w:rPr>
          <w:rFonts w:ascii="Garamond" w:eastAsia="Cambria" w:hAnsi="Garamond" w:cs="Garamond"/>
          <w:b/>
          <w:bCs/>
          <w:color w:val="008001"/>
        </w:rPr>
      </w:pPr>
      <w:r w:rsidRPr="002463CF">
        <w:rPr>
          <w:rFonts w:ascii="Garamond" w:hAnsi="Garamond"/>
          <w:b/>
        </w:rPr>
        <w:t>Recommend</w:t>
      </w:r>
      <w:r>
        <w:rPr>
          <w:rFonts w:ascii="Garamond" w:hAnsi="Garamond"/>
          <w:b/>
        </w:rPr>
        <w:t xml:space="preserve">ed Sources of </w:t>
      </w:r>
      <w:r w:rsidR="00C509FA">
        <w:rPr>
          <w:rFonts w:ascii="Garamond" w:hAnsi="Garamond"/>
          <w:b/>
        </w:rPr>
        <w:t xml:space="preserve">Supplemental </w:t>
      </w:r>
      <w:r w:rsidR="002463CF" w:rsidRPr="002463CF">
        <w:rPr>
          <w:rFonts w:ascii="Garamond" w:hAnsi="Garamond"/>
          <w:b/>
        </w:rPr>
        <w:t>Subject-Matter Related Reading</w:t>
      </w:r>
      <w:r w:rsidR="0096102C" w:rsidRPr="002463CF">
        <w:rPr>
          <w:rFonts w:ascii="Garamond" w:hAnsi="Garamond"/>
          <w:b/>
        </w:rPr>
        <w:t>:</w:t>
      </w:r>
      <w:r w:rsidR="005D7956" w:rsidRPr="005D7956">
        <w:rPr>
          <w:rStyle w:val="Hyperlink"/>
          <w:rFonts w:ascii="Garamond" w:hAnsi="Garamond"/>
        </w:rPr>
        <w:t xml:space="preserve"> </w:t>
      </w:r>
      <w:hyperlink r:id="rId18" w:history="1">
        <w:r w:rsidR="00E927D4" w:rsidRPr="005D7956">
          <w:rPr>
            <w:rStyle w:val="Hyperlink"/>
            <w:rFonts w:ascii="Garamond" w:hAnsi="Garamond"/>
          </w:rPr>
          <w:t>G&amp;M Report on Business</w:t>
        </w:r>
      </w:hyperlink>
      <w:r w:rsidR="00E927D4">
        <w:rPr>
          <w:rFonts w:ascii="Garamond" w:hAnsi="Garamond"/>
        </w:rPr>
        <w:t xml:space="preserve">; </w:t>
      </w:r>
      <w:hyperlink r:id="rId19" w:history="1">
        <w:r w:rsidR="005D7956" w:rsidRPr="002463CF">
          <w:rPr>
            <w:rStyle w:val="Hyperlink"/>
            <w:rFonts w:ascii="Garamond" w:hAnsi="Garamond"/>
          </w:rPr>
          <w:t>The Economist</w:t>
        </w:r>
      </w:hyperlink>
      <w:r w:rsidR="005D7956">
        <w:rPr>
          <w:rFonts w:ascii="Garamond" w:hAnsi="Garamond"/>
        </w:rPr>
        <w:t>;</w:t>
      </w:r>
      <w:r w:rsidR="00CC0E04">
        <w:rPr>
          <w:rFonts w:ascii="Garamond" w:hAnsi="Garamond"/>
        </w:rPr>
        <w:t xml:space="preserve"> </w:t>
      </w:r>
      <w:hyperlink r:id="rId20" w:history="1">
        <w:r w:rsidR="0096102C" w:rsidRPr="002463CF">
          <w:rPr>
            <w:rStyle w:val="Hyperlink"/>
            <w:rFonts w:ascii="Garamond" w:hAnsi="Garamond"/>
          </w:rPr>
          <w:t>Harvard Business Review</w:t>
        </w:r>
      </w:hyperlink>
      <w:r w:rsidR="0096102C" w:rsidRPr="009C3FCB">
        <w:rPr>
          <w:rFonts w:ascii="Garamond" w:hAnsi="Garamond"/>
        </w:rPr>
        <w:t>;</w:t>
      </w:r>
      <w:r w:rsidR="005D7956">
        <w:rPr>
          <w:rFonts w:ascii="Garamond" w:hAnsi="Garamond"/>
        </w:rPr>
        <w:t xml:space="preserve"> </w:t>
      </w:r>
      <w:hyperlink r:id="rId21" w:anchor="/home/index" w:history="1">
        <w:r w:rsidR="00CC0E04" w:rsidRPr="002463CF">
          <w:rPr>
            <w:rStyle w:val="Hyperlink"/>
            <w:rFonts w:ascii="Garamond" w:hAnsi="Garamond"/>
          </w:rPr>
          <w:t>crunchbase.com</w:t>
        </w:r>
      </w:hyperlink>
      <w:r w:rsidR="00921DA7">
        <w:rPr>
          <w:rStyle w:val="Hyperlink"/>
          <w:rFonts w:ascii="Garamond" w:hAnsi="Garamond"/>
        </w:rPr>
        <w:t>;</w:t>
      </w:r>
      <w:r w:rsidR="00CC0E04">
        <w:rPr>
          <w:rFonts w:ascii="Garamond" w:hAnsi="Garamond"/>
        </w:rPr>
        <w:t xml:space="preserve"> </w:t>
      </w:r>
      <w:hyperlink r:id="rId22" w:history="1">
        <w:r w:rsidR="005D7956" w:rsidRPr="002463CF">
          <w:rPr>
            <w:rStyle w:val="Hyperlink"/>
            <w:rFonts w:ascii="Garamond" w:hAnsi="Garamond"/>
          </w:rPr>
          <w:t>strategy+business</w:t>
        </w:r>
      </w:hyperlink>
      <w:r w:rsidR="005D7956">
        <w:rPr>
          <w:rStyle w:val="Hyperlink"/>
          <w:rFonts w:ascii="Garamond" w:hAnsi="Garamond"/>
        </w:rPr>
        <w:t>;</w:t>
      </w:r>
      <w:r w:rsidR="005D7956">
        <w:rPr>
          <w:rStyle w:val="Hyperlink"/>
          <w:rFonts w:ascii="Garamond" w:hAnsi="Garamond"/>
          <w:u w:val="none"/>
        </w:rPr>
        <w:t xml:space="preserve"> </w:t>
      </w:r>
      <w:hyperlink r:id="rId23" w:history="1">
        <w:r w:rsidR="005D7956" w:rsidRPr="005D7956">
          <w:rPr>
            <w:rStyle w:val="Hyperlink"/>
            <w:rFonts w:ascii="Garamond" w:hAnsi="Garamond"/>
          </w:rPr>
          <w:t>Inc</w:t>
        </w:r>
      </w:hyperlink>
    </w:p>
    <w:p w14:paraId="474CE134" w14:textId="77777777" w:rsidR="005D7956" w:rsidRDefault="005D7956" w:rsidP="0096102C">
      <w:pPr>
        <w:rPr>
          <w:rStyle w:val="Hyperlink"/>
          <w:rFonts w:ascii="Garamond" w:hAnsi="Garamond"/>
        </w:rPr>
      </w:pPr>
    </w:p>
    <w:p w14:paraId="702B4B76" w14:textId="1BD7F7DF" w:rsidR="0096102C" w:rsidRPr="0067787C" w:rsidRDefault="0096102C" w:rsidP="0096102C">
      <w:pPr>
        <w:rPr>
          <w:rFonts w:ascii="Garamond" w:hAnsi="Garamond"/>
          <w:b/>
          <w:color w:val="404040" w:themeColor="text1" w:themeTint="BF"/>
          <w:u w:val="single"/>
        </w:rPr>
      </w:pPr>
      <w:r w:rsidRPr="0067787C">
        <w:rPr>
          <w:rFonts w:ascii="Garamond" w:hAnsi="Garamond"/>
          <w:b/>
          <w:color w:val="404040" w:themeColor="text1" w:themeTint="BF"/>
          <w:u w:val="single"/>
        </w:rPr>
        <w:t xml:space="preserve">COURSE </w:t>
      </w:r>
      <w:r w:rsidR="007179DC" w:rsidRPr="0067787C">
        <w:rPr>
          <w:rFonts w:ascii="Garamond" w:hAnsi="Garamond"/>
          <w:b/>
          <w:color w:val="404040" w:themeColor="text1" w:themeTint="BF"/>
          <w:u w:val="single"/>
        </w:rPr>
        <w:t>SCHEDULE</w:t>
      </w:r>
    </w:p>
    <w:p w14:paraId="5C1494A6" w14:textId="77777777" w:rsidR="00921A2B" w:rsidRPr="00C96479" w:rsidRDefault="00921A2B" w:rsidP="007179DC">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0FD3857F" w14:textId="7EF9C676" w:rsidR="007179DC" w:rsidRPr="00D23448" w:rsidRDefault="0067787C" w:rsidP="007179DC">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007179DC" w:rsidRPr="007179DC">
        <w:rPr>
          <w:rFonts w:ascii="Garamond" w:hAnsi="Garamond"/>
          <w:b/>
          <w:u w:val="single"/>
          <w:lang w:val="en-GB"/>
        </w:rPr>
        <w:t xml:space="preserve"> 1 </w:t>
      </w:r>
      <w:r w:rsidR="007D79CF">
        <w:rPr>
          <w:rFonts w:ascii="Garamond" w:hAnsi="Garamond"/>
          <w:b/>
          <w:u w:val="single"/>
          <w:lang w:val="en-GB"/>
        </w:rPr>
        <w:t>-</w:t>
      </w:r>
      <w:r w:rsidR="007179DC" w:rsidRPr="007179DC">
        <w:rPr>
          <w:rFonts w:ascii="Garamond" w:hAnsi="Garamond"/>
          <w:b/>
          <w:u w:val="single"/>
          <w:lang w:val="en-GB"/>
        </w:rPr>
        <w:t xml:space="preserve"> </w:t>
      </w:r>
      <w:r w:rsidR="008C2F79">
        <w:rPr>
          <w:rFonts w:ascii="Garamond" w:hAnsi="Garamond"/>
          <w:b/>
          <w:u w:val="single"/>
          <w:lang w:val="en-GB"/>
        </w:rPr>
        <w:t>Jan</w:t>
      </w:r>
      <w:r w:rsidR="003E157A">
        <w:rPr>
          <w:rFonts w:ascii="Garamond" w:hAnsi="Garamond"/>
          <w:b/>
          <w:u w:val="single"/>
          <w:lang w:val="en-GB"/>
        </w:rPr>
        <w:t>.</w:t>
      </w:r>
      <w:r w:rsidR="007179DC" w:rsidRPr="007179DC">
        <w:rPr>
          <w:rFonts w:ascii="Garamond" w:hAnsi="Garamond"/>
          <w:b/>
          <w:u w:val="single"/>
          <w:lang w:val="en-GB"/>
        </w:rPr>
        <w:t xml:space="preserve"> </w:t>
      </w:r>
      <w:r w:rsidR="006D48DF">
        <w:rPr>
          <w:rFonts w:ascii="Garamond" w:hAnsi="Garamond"/>
          <w:b/>
          <w:u w:val="single"/>
          <w:lang w:val="en-GB"/>
        </w:rPr>
        <w:t>7</w:t>
      </w:r>
      <w:r w:rsidR="0097588F">
        <w:rPr>
          <w:rFonts w:ascii="Garamond" w:hAnsi="Garamond"/>
          <w:b/>
          <w:u w:val="single"/>
          <w:vertAlign w:val="superscript"/>
          <w:lang w:val="en-GB"/>
        </w:rPr>
        <w:t>th</w:t>
      </w:r>
      <w:r w:rsidR="00D23448">
        <w:rPr>
          <w:rFonts w:ascii="Garamond" w:hAnsi="Garamond"/>
          <w:b/>
          <w:u w:val="single"/>
          <w:vertAlign w:val="superscript"/>
          <w:lang w:val="en-GB"/>
        </w:rPr>
        <w:t xml:space="preserve"> </w:t>
      </w:r>
      <w:r w:rsidR="00D23448" w:rsidRPr="00D23448">
        <w:rPr>
          <w:rFonts w:ascii="Garamond" w:hAnsi="Garamond"/>
          <w:b/>
          <w:lang w:val="en-GB"/>
        </w:rPr>
        <w:tab/>
      </w:r>
      <w:r w:rsidR="00D23448" w:rsidRPr="00D23448">
        <w:rPr>
          <w:rFonts w:ascii="Garamond" w:hAnsi="Garamond"/>
          <w:b/>
          <w:u w:val="single"/>
          <w:lang w:val="en-GB"/>
        </w:rPr>
        <w:t>Session 1</w:t>
      </w:r>
      <w:r w:rsidR="00DE0768">
        <w:rPr>
          <w:rFonts w:ascii="Garamond" w:hAnsi="Garamond"/>
          <w:b/>
          <w:u w:val="single"/>
          <w:lang w:val="en-GB"/>
        </w:rPr>
        <w:t xml:space="preserve"> &gt; </w:t>
      </w:r>
      <w:r w:rsidR="00AB6638">
        <w:rPr>
          <w:rFonts w:ascii="Garamond" w:hAnsi="Garamond"/>
          <w:b/>
          <w:u w:val="single"/>
          <w:lang w:val="en-GB"/>
        </w:rPr>
        <w:t>Why</w:t>
      </w:r>
      <w:r w:rsidR="00DE0768">
        <w:rPr>
          <w:rFonts w:ascii="Garamond" w:hAnsi="Garamond"/>
          <w:b/>
          <w:u w:val="single"/>
          <w:lang w:val="en-GB"/>
        </w:rPr>
        <w:t xml:space="preserve"> Manag</w:t>
      </w:r>
      <w:r w:rsidR="00AB6638">
        <w:rPr>
          <w:rFonts w:ascii="Garamond" w:hAnsi="Garamond"/>
          <w:b/>
          <w:u w:val="single"/>
          <w:lang w:val="en-GB"/>
        </w:rPr>
        <w:t>ing</w:t>
      </w:r>
      <w:r w:rsidR="00DE0768">
        <w:rPr>
          <w:rFonts w:ascii="Garamond" w:hAnsi="Garamond"/>
          <w:b/>
          <w:u w:val="single"/>
          <w:lang w:val="en-GB"/>
        </w:rPr>
        <w:t xml:space="preserve"> a Business Strategically</w:t>
      </w:r>
      <w:r w:rsidR="00AB6638">
        <w:rPr>
          <w:rFonts w:ascii="Garamond" w:hAnsi="Garamond"/>
          <w:b/>
          <w:u w:val="single"/>
          <w:lang w:val="en-GB"/>
        </w:rPr>
        <w:t xml:space="preserve"> is Important</w:t>
      </w:r>
    </w:p>
    <w:p w14:paraId="188410D8" w14:textId="77777777" w:rsidR="00CC0E04" w:rsidRPr="00CC0E04" w:rsidRDefault="00CC0E04" w:rsidP="007179DC">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7E0D9E85" w14:textId="2D0185EB" w:rsidR="00E03AD9" w:rsidRDefault="007179DC" w:rsidP="00F45529">
      <w:pPr>
        <w:tabs>
          <w:tab w:val="left" w:pos="-1268"/>
          <w:tab w:val="left" w:pos="-720"/>
          <w:tab w:val="left" w:pos="1276"/>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851"/>
        <w:jc w:val="both"/>
        <w:rPr>
          <w:rFonts w:ascii="Garamond" w:hAnsi="Garamond"/>
          <w:lang w:val="en-GB"/>
        </w:rPr>
      </w:pPr>
      <w:r w:rsidRPr="00D23448">
        <w:rPr>
          <w:rFonts w:ascii="Garamond" w:hAnsi="Garamond"/>
          <w:b/>
          <w:lang w:val="en-GB"/>
        </w:rPr>
        <w:tab/>
      </w:r>
      <w:r w:rsidR="00D23448">
        <w:rPr>
          <w:rFonts w:ascii="Garamond" w:hAnsi="Garamond"/>
          <w:b/>
          <w:lang w:val="en-GB"/>
        </w:rPr>
        <w:tab/>
      </w:r>
      <w:r w:rsidR="00D23448">
        <w:rPr>
          <w:rFonts w:ascii="Garamond" w:hAnsi="Garamond"/>
          <w:b/>
          <w:lang w:val="en-GB"/>
        </w:rPr>
        <w:tab/>
      </w:r>
      <w:r w:rsidR="00E03AD9" w:rsidRPr="00E03AD9">
        <w:rPr>
          <w:rFonts w:ascii="Garamond" w:eastAsia="Cambria" w:hAnsi="Garamond" w:cs="Garamond"/>
        </w:rPr>
        <w:t>Strategic Management</w:t>
      </w:r>
      <w:r w:rsidR="00AB6638">
        <w:rPr>
          <w:rFonts w:ascii="Garamond" w:eastAsia="Cambria" w:hAnsi="Garamond" w:cs="Garamond"/>
        </w:rPr>
        <w:t>’s</w:t>
      </w:r>
      <w:r w:rsidR="00DE0768">
        <w:rPr>
          <w:rFonts w:ascii="Garamond" w:eastAsia="Cambria" w:hAnsi="Garamond" w:cs="Garamond"/>
        </w:rPr>
        <w:t xml:space="preserve"> Process Goal &gt; </w:t>
      </w:r>
      <w:r w:rsidR="00E03AD9" w:rsidRPr="00E03AD9">
        <w:rPr>
          <w:rFonts w:ascii="Garamond" w:eastAsia="Cambria" w:hAnsi="Garamond" w:cs="Garamond"/>
        </w:rPr>
        <w:t>Creating Competitive Advantages</w:t>
      </w:r>
    </w:p>
    <w:p w14:paraId="70E47F95" w14:textId="77777777" w:rsidR="00E03AD9" w:rsidRPr="00F45529" w:rsidRDefault="00E03AD9" w:rsidP="00E03AD9">
      <w:pPr>
        <w:tabs>
          <w:tab w:val="left" w:pos="-1268"/>
          <w:tab w:val="left" w:pos="-720"/>
          <w:tab w:val="left" w:pos="1276"/>
          <w:tab w:val="left" w:pos="1800"/>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1134"/>
        <w:jc w:val="both"/>
        <w:rPr>
          <w:rFonts w:ascii="Garamond" w:hAnsi="Garamond"/>
          <w:sz w:val="4"/>
          <w:szCs w:val="4"/>
          <w:lang w:val="en-GB"/>
        </w:rPr>
      </w:pPr>
      <w:r>
        <w:rPr>
          <w:rFonts w:ascii="Garamond" w:hAnsi="Garamond"/>
          <w:lang w:val="en-GB"/>
        </w:rPr>
        <w:tab/>
      </w:r>
      <w:r>
        <w:rPr>
          <w:rFonts w:ascii="Garamond" w:hAnsi="Garamond"/>
          <w:lang w:val="en-GB"/>
        </w:rPr>
        <w:tab/>
      </w:r>
      <w:r>
        <w:rPr>
          <w:rFonts w:ascii="Garamond" w:hAnsi="Garamond"/>
          <w:lang w:val="en-GB"/>
        </w:rPr>
        <w:tab/>
      </w:r>
    </w:p>
    <w:p w14:paraId="40B51AD9" w14:textId="75A3DDBD" w:rsidR="007179DC" w:rsidRPr="007D0CD1" w:rsidRDefault="00E03AD9" w:rsidP="00E03AD9">
      <w:pPr>
        <w:tabs>
          <w:tab w:val="left" w:pos="-1268"/>
          <w:tab w:val="left" w:pos="-720"/>
          <w:tab w:val="left" w:pos="1276"/>
          <w:tab w:val="left" w:pos="1800"/>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1134"/>
        <w:jc w:val="both"/>
        <w:rPr>
          <w:rFonts w:ascii="Garamond" w:hAnsi="Garamond"/>
          <w:lang w:val="en-GB"/>
        </w:rPr>
      </w:pPr>
      <w:r>
        <w:rPr>
          <w:rFonts w:ascii="Garamond" w:hAnsi="Garamond"/>
          <w:lang w:val="en-GB"/>
        </w:rPr>
        <w:tab/>
      </w:r>
      <w:r>
        <w:rPr>
          <w:rFonts w:ascii="Garamond" w:hAnsi="Garamond"/>
          <w:lang w:val="en-GB"/>
        </w:rPr>
        <w:tab/>
      </w:r>
      <w:r>
        <w:rPr>
          <w:rFonts w:ascii="Garamond" w:hAnsi="Garamond"/>
          <w:lang w:val="en-GB"/>
        </w:rPr>
        <w:tab/>
      </w:r>
      <w:r w:rsidR="007179DC" w:rsidRPr="007D0CD1">
        <w:rPr>
          <w:rFonts w:ascii="Garamond" w:hAnsi="Garamond"/>
          <w:lang w:val="en-GB"/>
        </w:rPr>
        <w:t xml:space="preserve">Course </w:t>
      </w:r>
      <w:r w:rsidR="006C218B">
        <w:rPr>
          <w:rFonts w:ascii="Garamond" w:hAnsi="Garamond"/>
          <w:lang w:val="en-GB"/>
        </w:rPr>
        <w:t>Introductory Comments &amp; I</w:t>
      </w:r>
      <w:r w:rsidR="007179DC" w:rsidRPr="007D0CD1">
        <w:rPr>
          <w:rFonts w:ascii="Garamond" w:hAnsi="Garamond"/>
          <w:lang w:val="en-GB"/>
        </w:rPr>
        <w:t>nformation</w:t>
      </w:r>
      <w:r w:rsidR="003847DC">
        <w:rPr>
          <w:rFonts w:ascii="Garamond" w:hAnsi="Garamond"/>
          <w:lang w:val="en-GB"/>
        </w:rPr>
        <w:t>:</w:t>
      </w:r>
    </w:p>
    <w:p w14:paraId="2A7E8C34" w14:textId="3FBB62FD" w:rsidR="006C218B" w:rsidRPr="006C218B" w:rsidRDefault="006C218B" w:rsidP="003847DC">
      <w:pPr>
        <w:pStyle w:val="ListParagraph"/>
        <w:numPr>
          <w:ilvl w:val="0"/>
          <w:numId w:val="16"/>
        </w:numPr>
        <w:tabs>
          <w:tab w:val="left" w:pos="2268"/>
        </w:tabs>
        <w:ind w:left="2552" w:hanging="142"/>
        <w:rPr>
          <w:rFonts w:ascii="Garamond" w:hAnsi="Garamond"/>
          <w:color w:val="000000"/>
          <w:sz w:val="22"/>
          <w:szCs w:val="22"/>
        </w:rPr>
      </w:pPr>
      <w:r>
        <w:rPr>
          <w:rFonts w:ascii="Garamond" w:hAnsi="Garamond"/>
          <w:color w:val="000000"/>
          <w:sz w:val="22"/>
          <w:szCs w:val="22"/>
        </w:rPr>
        <w:t>Importance of Course Subject Matter</w:t>
      </w:r>
    </w:p>
    <w:p w14:paraId="34ECCCF7" w14:textId="671CE5F0" w:rsidR="00A859BA" w:rsidRPr="003847DC" w:rsidRDefault="00A859BA" w:rsidP="003847DC">
      <w:pPr>
        <w:pStyle w:val="ListParagraph"/>
        <w:numPr>
          <w:ilvl w:val="0"/>
          <w:numId w:val="16"/>
        </w:numPr>
        <w:tabs>
          <w:tab w:val="left" w:pos="2268"/>
        </w:tabs>
        <w:ind w:left="2552" w:hanging="142"/>
        <w:rPr>
          <w:rFonts w:ascii="Garamond" w:hAnsi="Garamond"/>
          <w:color w:val="000000"/>
          <w:sz w:val="22"/>
          <w:szCs w:val="22"/>
        </w:rPr>
      </w:pPr>
      <w:r w:rsidRPr="003847DC">
        <w:rPr>
          <w:rFonts w:ascii="Garamond" w:hAnsi="Garamond"/>
          <w:bCs/>
          <w:color w:val="000000"/>
          <w:sz w:val="22"/>
          <w:szCs w:val="22"/>
        </w:rPr>
        <w:t>Course Expectation</w:t>
      </w:r>
      <w:r w:rsidR="00F906D6">
        <w:rPr>
          <w:rFonts w:ascii="Garamond" w:hAnsi="Garamond"/>
          <w:bCs/>
          <w:color w:val="000000"/>
          <w:sz w:val="22"/>
          <w:szCs w:val="22"/>
        </w:rPr>
        <w:t>s</w:t>
      </w:r>
    </w:p>
    <w:p w14:paraId="1E04C121" w14:textId="052B89E8" w:rsidR="007179DC" w:rsidRPr="001B72DE" w:rsidRDefault="00A859BA" w:rsidP="001B72DE">
      <w:pPr>
        <w:pStyle w:val="ListParagraph"/>
        <w:numPr>
          <w:ilvl w:val="0"/>
          <w:numId w:val="16"/>
        </w:numPr>
        <w:tabs>
          <w:tab w:val="left" w:pos="2268"/>
        </w:tabs>
        <w:ind w:left="2552" w:hanging="142"/>
        <w:rPr>
          <w:rFonts w:ascii="Garamond" w:hAnsi="Garamond"/>
          <w:color w:val="000000"/>
          <w:sz w:val="22"/>
          <w:szCs w:val="22"/>
        </w:rPr>
      </w:pPr>
      <w:r w:rsidRPr="003847DC">
        <w:rPr>
          <w:rFonts w:ascii="Garamond" w:hAnsi="Garamond"/>
          <w:bCs/>
          <w:color w:val="000000"/>
          <w:sz w:val="22"/>
          <w:szCs w:val="22"/>
        </w:rPr>
        <w:t xml:space="preserve">Administrative </w:t>
      </w:r>
      <w:r w:rsidR="00F906D6">
        <w:rPr>
          <w:rFonts w:ascii="Garamond" w:hAnsi="Garamond"/>
          <w:bCs/>
          <w:color w:val="000000"/>
          <w:sz w:val="22"/>
          <w:szCs w:val="22"/>
        </w:rPr>
        <w:t>I</w:t>
      </w:r>
      <w:r w:rsidRPr="003847DC">
        <w:rPr>
          <w:rFonts w:ascii="Garamond" w:hAnsi="Garamond"/>
          <w:bCs/>
          <w:color w:val="000000"/>
          <w:sz w:val="22"/>
          <w:szCs w:val="22"/>
        </w:rPr>
        <w:t>ssues</w:t>
      </w:r>
      <w:r w:rsidR="001B72DE">
        <w:rPr>
          <w:rFonts w:ascii="Garamond" w:hAnsi="Garamond"/>
          <w:bCs/>
          <w:color w:val="000000"/>
          <w:sz w:val="22"/>
          <w:szCs w:val="22"/>
        </w:rPr>
        <w:t>, including</w:t>
      </w:r>
      <w:r w:rsidRPr="003847DC">
        <w:rPr>
          <w:rFonts w:ascii="Garamond" w:hAnsi="Garamond"/>
          <w:color w:val="000000"/>
          <w:sz w:val="22"/>
          <w:szCs w:val="22"/>
        </w:rPr>
        <w:t xml:space="preserve"> </w:t>
      </w:r>
      <w:r w:rsidRPr="001B72DE">
        <w:rPr>
          <w:rFonts w:ascii="Garamond" w:hAnsi="Garamond"/>
          <w:color w:val="000000"/>
          <w:sz w:val="22"/>
          <w:szCs w:val="22"/>
        </w:rPr>
        <w:t xml:space="preserve">Organizing </w:t>
      </w:r>
      <w:r w:rsidR="00F906D6" w:rsidRPr="001B72DE">
        <w:rPr>
          <w:rFonts w:ascii="Garamond" w:hAnsi="Garamond"/>
          <w:color w:val="000000"/>
          <w:sz w:val="22"/>
          <w:szCs w:val="22"/>
        </w:rPr>
        <w:t>G</w:t>
      </w:r>
      <w:r w:rsidRPr="001B72DE">
        <w:rPr>
          <w:rFonts w:ascii="Garamond" w:hAnsi="Garamond"/>
          <w:color w:val="000000"/>
          <w:sz w:val="22"/>
          <w:szCs w:val="22"/>
        </w:rPr>
        <w:t>roup</w:t>
      </w:r>
      <w:r w:rsidR="00F906D6" w:rsidRPr="001B72DE">
        <w:rPr>
          <w:rFonts w:ascii="Garamond" w:hAnsi="Garamond"/>
          <w:color w:val="000000"/>
          <w:sz w:val="22"/>
          <w:szCs w:val="22"/>
        </w:rPr>
        <w:t>s</w:t>
      </w:r>
    </w:p>
    <w:p w14:paraId="31C015A6" w14:textId="77777777" w:rsidR="00CC0E04" w:rsidRPr="00F45529" w:rsidRDefault="00CC0E04" w:rsidP="00A859BA">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2268"/>
        <w:jc w:val="both"/>
        <w:rPr>
          <w:rFonts w:ascii="Garamond" w:hAnsi="Garamond"/>
          <w:sz w:val="6"/>
          <w:szCs w:val="6"/>
          <w:lang w:val="en-GB"/>
        </w:rPr>
      </w:pPr>
    </w:p>
    <w:p w14:paraId="55546FE2" w14:textId="24B1B3B3" w:rsidR="008729A0" w:rsidRPr="007A17AA" w:rsidRDefault="00D23448" w:rsidP="007A17AA">
      <w:pPr>
        <w:tabs>
          <w:tab w:val="left" w:pos="2268"/>
        </w:tabs>
        <w:ind w:left="851"/>
        <w:rPr>
          <w:rFonts w:ascii="Garamond" w:hAnsi="Garamond"/>
        </w:rPr>
      </w:pPr>
      <w:r>
        <w:rPr>
          <w:rFonts w:ascii="Garamond" w:hAnsi="Garamond"/>
          <w:u w:val="single"/>
          <w:lang w:val="en-GB"/>
        </w:rPr>
        <w:t>Readings</w:t>
      </w:r>
      <w:r w:rsidR="007179DC" w:rsidRPr="007A17AA">
        <w:rPr>
          <w:rFonts w:ascii="Garamond" w:hAnsi="Garamond"/>
          <w:u w:val="single"/>
          <w:lang w:val="en-GB"/>
        </w:rPr>
        <w:t>:</w:t>
      </w:r>
      <w:r w:rsidR="007179DC" w:rsidRPr="007A17AA">
        <w:rPr>
          <w:rFonts w:ascii="Garamond" w:hAnsi="Garamond"/>
          <w:lang w:val="en-GB"/>
        </w:rPr>
        <w:tab/>
      </w:r>
      <w:r w:rsidR="00E03AD9" w:rsidRPr="007A17AA">
        <w:rPr>
          <w:rFonts w:ascii="Garamond" w:hAnsi="Garamond"/>
          <w:lang w:val="en-GB"/>
        </w:rPr>
        <w:t xml:space="preserve">Text </w:t>
      </w:r>
      <w:r w:rsidR="001A66BC" w:rsidRPr="007A17AA">
        <w:rPr>
          <w:rFonts w:ascii="Garamond" w:hAnsi="Garamond"/>
          <w:lang w:val="en-GB"/>
        </w:rPr>
        <w:t>Chapter 1</w:t>
      </w:r>
      <w:r w:rsidR="00790FDC">
        <w:rPr>
          <w:rFonts w:ascii="Garamond" w:hAnsi="Garamond"/>
          <w:lang w:val="en-GB"/>
        </w:rPr>
        <w:t>, Appendix</w:t>
      </w:r>
      <w:r w:rsidR="008729A0" w:rsidRPr="007A17AA">
        <w:rPr>
          <w:rFonts w:ascii="Garamond" w:hAnsi="Garamond"/>
          <w:lang w:val="en-GB"/>
        </w:rPr>
        <w:t xml:space="preserve"> </w:t>
      </w:r>
      <w:r w:rsidR="00492FB7" w:rsidRPr="007A17AA">
        <w:rPr>
          <w:rFonts w:ascii="Garamond" w:hAnsi="Garamond"/>
          <w:lang w:val="en-GB"/>
        </w:rPr>
        <w:t>&amp;</w:t>
      </w:r>
      <w:r w:rsidR="00492FB7" w:rsidRPr="00FB66F3">
        <w:rPr>
          <w:rFonts w:ascii="Garamond" w:hAnsi="Garamond"/>
          <w:lang w:val="en-GB"/>
        </w:rPr>
        <w:t xml:space="preserve"> </w:t>
      </w:r>
      <w:r w:rsidR="00492FB7" w:rsidRPr="00FB66F3">
        <w:rPr>
          <w:rFonts w:ascii="Garamond" w:hAnsi="Garamond"/>
        </w:rPr>
        <w:t>Introductory</w:t>
      </w:r>
      <w:r w:rsidR="008729A0" w:rsidRPr="008D48C1">
        <w:rPr>
          <w:rFonts w:ascii="Garamond" w:hAnsi="Garamond"/>
        </w:rPr>
        <w:t xml:space="preserve"> Note on the Case Method</w:t>
      </w:r>
    </w:p>
    <w:p w14:paraId="2579FBA9" w14:textId="77777777" w:rsidR="007179DC" w:rsidRPr="004B2B6E" w:rsidRDefault="007179DC" w:rsidP="007179DC">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p>
    <w:p w14:paraId="4E7E8A05" w14:textId="693892B7" w:rsidR="00BD761B" w:rsidRPr="00D23448" w:rsidRDefault="005939D4" w:rsidP="00BD761B">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r>
        <w:rPr>
          <w:rFonts w:ascii="Garamond" w:hAnsi="Garamond"/>
          <w:b/>
          <w:u w:val="single"/>
          <w:lang w:val="en-GB"/>
        </w:rPr>
        <w:t>Week</w:t>
      </w:r>
      <w:r w:rsidRPr="007179DC">
        <w:rPr>
          <w:rFonts w:ascii="Garamond" w:hAnsi="Garamond"/>
          <w:b/>
          <w:u w:val="single"/>
          <w:lang w:val="en-GB"/>
        </w:rPr>
        <w:t xml:space="preserve"> </w:t>
      </w:r>
      <w:r w:rsidR="007179DC" w:rsidRPr="007179DC">
        <w:rPr>
          <w:rFonts w:ascii="Garamond" w:hAnsi="Garamond"/>
          <w:b/>
          <w:u w:val="single"/>
          <w:lang w:val="en-GB"/>
        </w:rPr>
        <w:t xml:space="preserve">2 </w:t>
      </w:r>
      <w:r w:rsidR="003847DC">
        <w:rPr>
          <w:rFonts w:ascii="Garamond" w:hAnsi="Garamond"/>
          <w:b/>
          <w:u w:val="single"/>
          <w:lang w:val="en-GB"/>
        </w:rPr>
        <w:t>-</w:t>
      </w:r>
      <w:r w:rsidR="007179DC" w:rsidRPr="007179DC">
        <w:rPr>
          <w:rFonts w:ascii="Garamond" w:hAnsi="Garamond"/>
          <w:b/>
          <w:u w:val="single"/>
          <w:lang w:val="en-GB"/>
        </w:rPr>
        <w:t xml:space="preserve"> </w:t>
      </w:r>
      <w:r w:rsidR="00BD761B">
        <w:rPr>
          <w:rFonts w:ascii="Garamond" w:hAnsi="Garamond"/>
          <w:b/>
          <w:u w:val="single"/>
          <w:lang w:val="en-GB"/>
        </w:rPr>
        <w:t>Jan.</w:t>
      </w:r>
      <w:r w:rsidR="00BD761B" w:rsidRPr="007179DC">
        <w:rPr>
          <w:rFonts w:ascii="Garamond" w:hAnsi="Garamond"/>
          <w:b/>
          <w:u w:val="single"/>
          <w:lang w:val="en-GB"/>
        </w:rPr>
        <w:t xml:space="preserve"> </w:t>
      </w:r>
      <w:r w:rsidR="00BD761B">
        <w:rPr>
          <w:rFonts w:ascii="Garamond" w:hAnsi="Garamond"/>
          <w:b/>
          <w:u w:val="single"/>
          <w:lang w:val="en-GB"/>
        </w:rPr>
        <w:t>1</w:t>
      </w:r>
      <w:r w:rsidR="006D48DF">
        <w:rPr>
          <w:rFonts w:ascii="Garamond" w:hAnsi="Garamond"/>
          <w:b/>
          <w:u w:val="single"/>
          <w:lang w:val="en-GB"/>
        </w:rPr>
        <w:t>4</w:t>
      </w:r>
      <w:r w:rsidR="00BD761B">
        <w:rPr>
          <w:rFonts w:ascii="Garamond" w:hAnsi="Garamond"/>
          <w:b/>
          <w:u w:val="single"/>
          <w:vertAlign w:val="superscript"/>
          <w:lang w:val="en-GB"/>
        </w:rPr>
        <w:t>th</w:t>
      </w:r>
      <w:r w:rsidR="00D23448">
        <w:rPr>
          <w:rFonts w:ascii="Garamond" w:hAnsi="Garamond"/>
          <w:b/>
          <w:lang w:val="en-GB"/>
        </w:rPr>
        <w:tab/>
      </w:r>
      <w:r w:rsidR="00D23448" w:rsidRPr="00D23448">
        <w:rPr>
          <w:rFonts w:ascii="Garamond" w:hAnsi="Garamond"/>
          <w:b/>
          <w:u w:val="single"/>
          <w:lang w:val="en-GB"/>
        </w:rPr>
        <w:t>Session 2</w:t>
      </w:r>
      <w:r w:rsidR="00AB6638">
        <w:rPr>
          <w:rFonts w:ascii="Garamond" w:hAnsi="Garamond"/>
          <w:b/>
          <w:u w:val="single"/>
          <w:lang w:val="en-GB"/>
        </w:rPr>
        <w:t xml:space="preserve"> &gt; Evaluating the Business’s External Environment</w:t>
      </w:r>
    </w:p>
    <w:p w14:paraId="7B30D2FD" w14:textId="6D897C9D" w:rsidR="00CC0E04" w:rsidRPr="00CC0E04" w:rsidRDefault="00CC0E04" w:rsidP="007179DC">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vertAlign w:val="superscript"/>
          <w:lang w:val="en-GB"/>
        </w:rPr>
      </w:pPr>
    </w:p>
    <w:p w14:paraId="5D423A52" w14:textId="2DCDCBB6" w:rsidR="007179DC" w:rsidRPr="003847DC" w:rsidRDefault="007179DC" w:rsidP="00F45529">
      <w:pPr>
        <w:tabs>
          <w:tab w:val="left" w:pos="-1268"/>
          <w:tab w:val="left" w:pos="-720"/>
          <w:tab w:val="left" w:pos="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sidRPr="007179DC">
        <w:rPr>
          <w:rFonts w:ascii="Garamond" w:hAnsi="Garamond"/>
          <w:b/>
          <w:vertAlign w:val="superscript"/>
          <w:lang w:val="en-GB"/>
        </w:rPr>
        <w:tab/>
      </w:r>
      <w:r w:rsidR="003847DC">
        <w:rPr>
          <w:rFonts w:ascii="Garamond" w:hAnsi="Garamond"/>
          <w:b/>
          <w:vertAlign w:val="superscript"/>
          <w:lang w:val="en-GB"/>
        </w:rPr>
        <w:t xml:space="preserve">   </w:t>
      </w:r>
      <w:r w:rsidR="003847DC" w:rsidRPr="007D0CD1">
        <w:rPr>
          <w:rFonts w:ascii="Garamond" w:hAnsi="Garamond"/>
          <w:lang w:val="en-GB"/>
        </w:rPr>
        <w:tab/>
      </w:r>
      <w:r w:rsidR="00E03AD9" w:rsidRPr="00E03AD9">
        <w:rPr>
          <w:rFonts w:ascii="Garamond" w:eastAsia="Cambria" w:hAnsi="Garamond" w:cs="Garamond"/>
        </w:rPr>
        <w:t>Analyzing the External</w:t>
      </w:r>
      <w:r w:rsidR="00AB6638">
        <w:rPr>
          <w:rFonts w:ascii="Garamond" w:eastAsia="Cambria" w:hAnsi="Garamond" w:cs="Garamond"/>
        </w:rPr>
        <w:t xml:space="preserve"> </w:t>
      </w:r>
      <w:r w:rsidR="003C1C76">
        <w:rPr>
          <w:rFonts w:ascii="Garamond" w:eastAsia="Cambria" w:hAnsi="Garamond" w:cs="Garamond"/>
        </w:rPr>
        <w:t>Operating &amp; General</w:t>
      </w:r>
      <w:r w:rsidR="00B83CFC">
        <w:rPr>
          <w:rFonts w:ascii="Garamond" w:eastAsia="Cambria" w:hAnsi="Garamond" w:cs="Garamond"/>
        </w:rPr>
        <w:t xml:space="preserve"> </w:t>
      </w:r>
      <w:r w:rsidR="00E03AD9" w:rsidRPr="00E03AD9">
        <w:rPr>
          <w:rFonts w:ascii="Garamond" w:eastAsia="Cambria" w:hAnsi="Garamond" w:cs="Garamond"/>
        </w:rPr>
        <w:t xml:space="preserve">Environment of the </w:t>
      </w:r>
      <w:r w:rsidR="003C1C76">
        <w:rPr>
          <w:rFonts w:ascii="Garamond" w:eastAsia="Cambria" w:hAnsi="Garamond" w:cs="Garamond"/>
        </w:rPr>
        <w:t>Business</w:t>
      </w:r>
    </w:p>
    <w:p w14:paraId="5D70F1BC" w14:textId="77777777" w:rsidR="00CC0E04" w:rsidRPr="00F45529" w:rsidRDefault="00CC0E04" w:rsidP="003847DC">
      <w:pPr>
        <w:tabs>
          <w:tab w:val="left" w:pos="-1268"/>
          <w:tab w:val="left" w:pos="-720"/>
          <w:tab w:val="left" w:pos="0"/>
          <w:tab w:val="left" w:pos="763"/>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1800"/>
        <w:jc w:val="both"/>
        <w:rPr>
          <w:rFonts w:ascii="Garamond" w:hAnsi="Garamond"/>
          <w:sz w:val="6"/>
          <w:szCs w:val="6"/>
          <w:lang w:val="en-GB"/>
        </w:rPr>
      </w:pPr>
    </w:p>
    <w:p w14:paraId="374F246A" w14:textId="2ABB3D42" w:rsidR="007179DC" w:rsidRDefault="003847DC" w:rsidP="00F45529">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lang w:val="en-GB"/>
        </w:rPr>
      </w:pPr>
      <w:r w:rsidRPr="003847DC">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00E03AD9">
        <w:rPr>
          <w:rFonts w:ascii="Garamond" w:hAnsi="Garamond"/>
          <w:lang w:val="en-GB"/>
        </w:rPr>
        <w:tab/>
      </w:r>
      <w:r w:rsidR="00F906D6">
        <w:rPr>
          <w:rFonts w:ascii="Garamond" w:hAnsi="Garamond"/>
          <w:lang w:val="en-GB"/>
        </w:rPr>
        <w:t xml:space="preserve">Text </w:t>
      </w:r>
      <w:r w:rsidR="00E03AD9">
        <w:rPr>
          <w:rFonts w:ascii="Garamond" w:hAnsi="Garamond"/>
          <w:lang w:val="en-GB"/>
        </w:rPr>
        <w:t>Chapter 2</w:t>
      </w:r>
    </w:p>
    <w:p w14:paraId="228248D5" w14:textId="77777777" w:rsidR="00CC0E04" w:rsidRPr="00F45529" w:rsidRDefault="00CC0E04" w:rsidP="003847DC">
      <w:pPr>
        <w:tabs>
          <w:tab w:val="left" w:pos="-1268"/>
          <w:tab w:val="left" w:pos="-720"/>
          <w:tab w:val="left" w:pos="0"/>
          <w:tab w:val="left" w:pos="851"/>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sz w:val="6"/>
          <w:szCs w:val="6"/>
          <w:lang w:val="en-GB"/>
        </w:rPr>
      </w:pPr>
    </w:p>
    <w:p w14:paraId="7234CEEC" w14:textId="1DDB81C4" w:rsidR="007179DC" w:rsidRDefault="003847DC" w:rsidP="00F45529">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rPr>
      </w:pPr>
      <w:r w:rsidRPr="003847DC">
        <w:rPr>
          <w:rFonts w:ascii="Garamond" w:hAnsi="Garamond"/>
          <w:lang w:val="en-GB"/>
        </w:rPr>
        <w:t xml:space="preserve"> </w:t>
      </w:r>
      <w:r>
        <w:rPr>
          <w:rFonts w:ascii="Garamond" w:hAnsi="Garamond"/>
          <w:lang w:val="en-GB"/>
        </w:rPr>
        <w:tab/>
      </w:r>
      <w:r w:rsidR="007179DC" w:rsidRPr="003847DC">
        <w:rPr>
          <w:rFonts w:ascii="Garamond" w:hAnsi="Garamond"/>
          <w:u w:val="single"/>
          <w:lang w:val="en-GB"/>
        </w:rPr>
        <w:t>Case:</w:t>
      </w:r>
      <w:r w:rsidR="007179DC" w:rsidRPr="003847DC">
        <w:rPr>
          <w:rFonts w:ascii="Garamond" w:hAnsi="Garamond"/>
          <w:lang w:val="en-GB"/>
        </w:rPr>
        <w:tab/>
      </w:r>
      <w:r w:rsidR="00406913" w:rsidRPr="00406913">
        <w:rPr>
          <w:rFonts w:ascii="Garamond" w:hAnsi="Garamond"/>
        </w:rPr>
        <w:t>Methanex: Developing Strategy in a Commodity Industry</w:t>
      </w:r>
    </w:p>
    <w:p w14:paraId="090DFE5E" w14:textId="77777777" w:rsidR="00C132A3" w:rsidRPr="00C132A3" w:rsidRDefault="00C132A3" w:rsidP="00F45529">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sz w:val="6"/>
          <w:szCs w:val="6"/>
        </w:rPr>
      </w:pPr>
    </w:p>
    <w:p w14:paraId="2536904D" w14:textId="063BDEA2" w:rsidR="00C132A3" w:rsidRPr="00C132A3" w:rsidRDefault="00C132A3" w:rsidP="00E927D4">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right="-138" w:firstLine="763"/>
        <w:jc w:val="both"/>
        <w:rPr>
          <w:rFonts w:ascii="Garamond" w:hAnsi="Garamond"/>
          <w:u w:val="single"/>
          <w:lang w:val="en-GB"/>
        </w:rPr>
      </w:pPr>
      <w:r>
        <w:rPr>
          <w:rFonts w:ascii="Garamond" w:hAnsi="Garamond"/>
          <w:lang w:val="en-GB"/>
        </w:rPr>
        <w:t xml:space="preserve"> </w:t>
      </w:r>
      <w:r w:rsidRPr="00C132A3">
        <w:rPr>
          <w:rFonts w:ascii="Garamond" w:hAnsi="Garamond"/>
          <w:u w:val="single"/>
          <w:lang w:val="en-GB"/>
        </w:rPr>
        <w:t>Group</w:t>
      </w:r>
      <w:r>
        <w:rPr>
          <w:rFonts w:ascii="Garamond" w:hAnsi="Garamond"/>
          <w:u w:val="single"/>
          <w:lang w:val="en-GB"/>
        </w:rPr>
        <w:t>s</w:t>
      </w:r>
      <w:r w:rsidRPr="00C132A3">
        <w:rPr>
          <w:rFonts w:ascii="Garamond" w:hAnsi="Garamond"/>
          <w:u w:val="single"/>
          <w:lang w:val="en-GB"/>
        </w:rPr>
        <w:t>:</w:t>
      </w:r>
      <w:r w:rsidRPr="00C132A3">
        <w:rPr>
          <w:rFonts w:ascii="Garamond" w:hAnsi="Garamond"/>
          <w:lang w:val="en-GB"/>
        </w:rPr>
        <w:tab/>
      </w:r>
      <w:r>
        <w:rPr>
          <w:rFonts w:ascii="Garamond" w:hAnsi="Garamond"/>
          <w:lang w:val="en-GB"/>
        </w:rPr>
        <w:t xml:space="preserve">Group membership lists to be finalized </w:t>
      </w:r>
      <w:r w:rsidR="00E927D4">
        <w:rPr>
          <w:rFonts w:ascii="Garamond" w:hAnsi="Garamond"/>
          <w:lang w:val="en-GB"/>
        </w:rPr>
        <w:t xml:space="preserve">by end of class </w:t>
      </w:r>
      <w:r>
        <w:rPr>
          <w:rFonts w:ascii="Garamond" w:hAnsi="Garamond"/>
          <w:lang w:val="en-GB"/>
        </w:rPr>
        <w:t>and submitted</w:t>
      </w:r>
      <w:r w:rsidR="00E927D4">
        <w:rPr>
          <w:rFonts w:ascii="Garamond" w:hAnsi="Garamond"/>
          <w:lang w:val="en-GB"/>
        </w:rPr>
        <w:t xml:space="preserve"> by email  </w:t>
      </w:r>
    </w:p>
    <w:p w14:paraId="6EF31A75" w14:textId="77777777" w:rsidR="007179DC" w:rsidRPr="004B2B6E" w:rsidRDefault="007179DC" w:rsidP="007179DC">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1800"/>
        <w:jc w:val="both"/>
        <w:rPr>
          <w:rFonts w:ascii="Garamond" w:hAnsi="Garamond"/>
          <w:b/>
          <w:u w:val="single"/>
          <w:lang w:val="en-GB"/>
        </w:rPr>
      </w:pPr>
    </w:p>
    <w:p w14:paraId="4401CADB" w14:textId="47BDADBC" w:rsidR="00BD761B" w:rsidRPr="00D23448" w:rsidRDefault="005939D4" w:rsidP="00BD761B">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r>
        <w:rPr>
          <w:rFonts w:ascii="Garamond" w:hAnsi="Garamond"/>
          <w:b/>
          <w:u w:val="single"/>
          <w:lang w:val="en-GB"/>
        </w:rPr>
        <w:t>Week</w:t>
      </w:r>
      <w:r w:rsidRPr="007179DC">
        <w:rPr>
          <w:rFonts w:ascii="Garamond" w:hAnsi="Garamond"/>
          <w:b/>
          <w:u w:val="single"/>
          <w:lang w:val="en-GB"/>
        </w:rPr>
        <w:t xml:space="preserve"> </w:t>
      </w:r>
      <w:r w:rsidR="00F906D6">
        <w:rPr>
          <w:rFonts w:ascii="Garamond" w:hAnsi="Garamond"/>
          <w:b/>
          <w:u w:val="single"/>
          <w:lang w:val="en-GB"/>
        </w:rPr>
        <w:t>3</w:t>
      </w:r>
      <w:r w:rsidR="00AD72C6" w:rsidRPr="007179DC">
        <w:rPr>
          <w:rFonts w:ascii="Garamond" w:hAnsi="Garamond"/>
          <w:b/>
          <w:u w:val="single"/>
          <w:lang w:val="en-GB"/>
        </w:rPr>
        <w:t xml:space="preserve"> </w:t>
      </w:r>
      <w:r w:rsidR="00AD72C6">
        <w:rPr>
          <w:rFonts w:ascii="Garamond" w:hAnsi="Garamond"/>
          <w:b/>
          <w:u w:val="single"/>
          <w:lang w:val="en-GB"/>
        </w:rPr>
        <w:t>-</w:t>
      </w:r>
      <w:r w:rsidR="00AD72C6" w:rsidRPr="007179DC">
        <w:rPr>
          <w:rFonts w:ascii="Garamond" w:hAnsi="Garamond"/>
          <w:b/>
          <w:u w:val="single"/>
          <w:lang w:val="en-GB"/>
        </w:rPr>
        <w:t xml:space="preserve"> </w:t>
      </w:r>
      <w:r w:rsidR="00BD761B">
        <w:rPr>
          <w:rFonts w:ascii="Garamond" w:hAnsi="Garamond"/>
          <w:b/>
          <w:u w:val="single"/>
          <w:lang w:val="en-GB"/>
        </w:rPr>
        <w:t>Jan.</w:t>
      </w:r>
      <w:r w:rsidR="00BD761B" w:rsidRPr="007179DC">
        <w:rPr>
          <w:rFonts w:ascii="Garamond" w:hAnsi="Garamond"/>
          <w:b/>
          <w:u w:val="single"/>
          <w:lang w:val="en-GB"/>
        </w:rPr>
        <w:t xml:space="preserve"> </w:t>
      </w:r>
      <w:r w:rsidR="00BD761B">
        <w:rPr>
          <w:rFonts w:ascii="Garamond" w:hAnsi="Garamond"/>
          <w:b/>
          <w:u w:val="single"/>
          <w:lang w:val="en-GB"/>
        </w:rPr>
        <w:t>2</w:t>
      </w:r>
      <w:r w:rsidR="006D48DF">
        <w:rPr>
          <w:rFonts w:ascii="Garamond" w:hAnsi="Garamond"/>
          <w:b/>
          <w:u w:val="single"/>
          <w:lang w:val="en-GB"/>
        </w:rPr>
        <w:t>1</w:t>
      </w:r>
      <w:r w:rsidR="00C132A3">
        <w:rPr>
          <w:rFonts w:ascii="Garamond" w:hAnsi="Garamond"/>
          <w:b/>
          <w:u w:val="single"/>
          <w:vertAlign w:val="superscript"/>
          <w:lang w:val="en-GB"/>
        </w:rPr>
        <w:t>nd</w:t>
      </w:r>
      <w:r w:rsidR="00D23448">
        <w:rPr>
          <w:rFonts w:ascii="Garamond" w:hAnsi="Garamond"/>
          <w:b/>
          <w:lang w:val="en-GB"/>
        </w:rPr>
        <w:tab/>
      </w:r>
      <w:r w:rsidR="00D23448" w:rsidRPr="00D23448">
        <w:rPr>
          <w:rFonts w:ascii="Garamond" w:hAnsi="Garamond"/>
          <w:b/>
          <w:u w:val="single"/>
          <w:lang w:val="en-GB"/>
        </w:rPr>
        <w:t>Session 3</w:t>
      </w:r>
      <w:r w:rsidR="00AB6638">
        <w:rPr>
          <w:rFonts w:ascii="Garamond" w:hAnsi="Garamond"/>
          <w:b/>
          <w:u w:val="single"/>
          <w:lang w:val="en-GB"/>
        </w:rPr>
        <w:t xml:space="preserve"> &gt; Evaluating the Business’s Internal Environment</w:t>
      </w:r>
    </w:p>
    <w:p w14:paraId="7F4AFBE7" w14:textId="4E456F12" w:rsidR="007179DC" w:rsidRPr="00CC0E04" w:rsidRDefault="007179DC" w:rsidP="007179DC">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lang w:val="en-GB"/>
        </w:rPr>
      </w:pPr>
    </w:p>
    <w:p w14:paraId="55D10E6B" w14:textId="6752C5D4" w:rsidR="00CC0E04" w:rsidRPr="00FF5A24" w:rsidRDefault="003847DC" w:rsidP="00FF5A24">
      <w:pPr>
        <w:tabs>
          <w:tab w:val="left" w:pos="-1268"/>
          <w:tab w:val="left" w:pos="-720"/>
          <w:tab w:val="left" w:pos="0"/>
          <w:tab w:val="left" w:pos="763"/>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1417"/>
        <w:jc w:val="both"/>
        <w:rPr>
          <w:rFonts w:ascii="Garamond" w:hAnsi="Garamond"/>
          <w:lang w:val="en-GB"/>
        </w:rPr>
      </w:pPr>
      <w:r w:rsidRPr="007D0CD1">
        <w:rPr>
          <w:rFonts w:ascii="Garamond" w:hAnsi="Garamond"/>
          <w:lang w:val="en-GB"/>
        </w:rPr>
        <w:tab/>
      </w:r>
      <w:r w:rsidR="00AB6638" w:rsidRPr="00E03AD9">
        <w:rPr>
          <w:rFonts w:ascii="Garamond" w:eastAsia="Cambria" w:hAnsi="Garamond" w:cs="Garamond"/>
        </w:rPr>
        <w:t xml:space="preserve">Analyzing the </w:t>
      </w:r>
      <w:r w:rsidR="00AB6638">
        <w:rPr>
          <w:rFonts w:ascii="Garamond" w:eastAsia="Cambria" w:hAnsi="Garamond" w:cs="Garamond"/>
        </w:rPr>
        <w:t>Internal</w:t>
      </w:r>
      <w:r w:rsidR="00AB6638" w:rsidRPr="00E03AD9">
        <w:rPr>
          <w:rFonts w:ascii="Garamond" w:eastAsia="Cambria" w:hAnsi="Garamond" w:cs="Garamond"/>
        </w:rPr>
        <w:t xml:space="preserve"> Environment </w:t>
      </w:r>
      <w:r w:rsidR="003C1C76">
        <w:rPr>
          <w:rFonts w:ascii="Garamond" w:eastAsia="Cambria" w:hAnsi="Garamond" w:cs="Garamond"/>
        </w:rPr>
        <w:t xml:space="preserve">&amp; Capabilities </w:t>
      </w:r>
      <w:r w:rsidR="00AB6638" w:rsidRPr="00E03AD9">
        <w:rPr>
          <w:rFonts w:ascii="Garamond" w:eastAsia="Cambria" w:hAnsi="Garamond" w:cs="Garamond"/>
        </w:rPr>
        <w:t xml:space="preserve">of the </w:t>
      </w:r>
      <w:r w:rsidR="003C1C76">
        <w:rPr>
          <w:rFonts w:ascii="Garamond" w:eastAsia="Cambria" w:hAnsi="Garamond" w:cs="Garamond"/>
        </w:rPr>
        <w:t>Business to Determine</w:t>
      </w:r>
      <w:r w:rsidR="003C1C76">
        <w:rPr>
          <w:rFonts w:ascii="Garamond" w:hAnsi="Garamond"/>
          <w:lang w:val="en-GB"/>
        </w:rPr>
        <w:t xml:space="preserve"> How</w:t>
      </w:r>
      <w:r w:rsidR="00C55658">
        <w:rPr>
          <w:rFonts w:ascii="Garamond" w:eastAsia="Cambria" w:hAnsi="Garamond" w:cs="Garamond"/>
        </w:rPr>
        <w:t xml:space="preserve"> </w:t>
      </w:r>
      <w:r w:rsidR="003C1C76">
        <w:rPr>
          <w:rFonts w:ascii="Garamond" w:eastAsia="Cambria" w:hAnsi="Garamond" w:cs="Garamond"/>
        </w:rPr>
        <w:t xml:space="preserve">to </w:t>
      </w:r>
      <w:r w:rsidR="00406913">
        <w:rPr>
          <w:rFonts w:ascii="Garamond" w:eastAsia="Cambria" w:hAnsi="Garamond" w:cs="Garamond"/>
        </w:rPr>
        <w:t>Creat</w:t>
      </w:r>
      <w:r w:rsidR="003C1C76">
        <w:rPr>
          <w:rFonts w:ascii="Garamond" w:eastAsia="Cambria" w:hAnsi="Garamond" w:cs="Garamond"/>
        </w:rPr>
        <w:t>e</w:t>
      </w:r>
      <w:r w:rsidR="00406913">
        <w:rPr>
          <w:rFonts w:ascii="Garamond" w:eastAsia="Cambria" w:hAnsi="Garamond" w:cs="Garamond"/>
        </w:rPr>
        <w:t xml:space="preserve"> </w:t>
      </w:r>
      <w:r w:rsidR="00FF5A24">
        <w:rPr>
          <w:rFonts w:ascii="Garamond" w:eastAsia="Cambria" w:hAnsi="Garamond" w:cs="Garamond"/>
        </w:rPr>
        <w:t>&amp;</w:t>
      </w:r>
      <w:r w:rsidR="00406913">
        <w:rPr>
          <w:rFonts w:ascii="Garamond" w:eastAsia="Cambria" w:hAnsi="Garamond" w:cs="Garamond"/>
        </w:rPr>
        <w:t xml:space="preserve"> Sustain</w:t>
      </w:r>
      <w:r w:rsidR="003C1C76">
        <w:rPr>
          <w:rFonts w:ascii="Garamond" w:eastAsia="Cambria" w:hAnsi="Garamond" w:cs="Garamond"/>
        </w:rPr>
        <w:t xml:space="preserve"> Valuable</w:t>
      </w:r>
      <w:r w:rsidR="00406913">
        <w:rPr>
          <w:rFonts w:ascii="Garamond" w:eastAsia="Cambria" w:hAnsi="Garamond" w:cs="Garamond"/>
        </w:rPr>
        <w:t xml:space="preserve"> Competitive Advantages</w:t>
      </w:r>
    </w:p>
    <w:p w14:paraId="2370A652" w14:textId="5C22FC25" w:rsidR="003847DC" w:rsidRDefault="003847DC"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00E03AD9">
        <w:rPr>
          <w:rFonts w:ascii="Garamond" w:hAnsi="Garamond"/>
          <w:lang w:val="en-GB"/>
        </w:rPr>
        <w:tab/>
      </w:r>
      <w:r w:rsidR="00F906D6">
        <w:rPr>
          <w:rFonts w:ascii="Garamond" w:hAnsi="Garamond"/>
          <w:lang w:val="en-GB"/>
        </w:rPr>
        <w:t xml:space="preserve">Text </w:t>
      </w:r>
      <w:r w:rsidR="00E03AD9">
        <w:rPr>
          <w:rFonts w:ascii="Garamond" w:hAnsi="Garamond"/>
          <w:lang w:val="en-GB"/>
        </w:rPr>
        <w:t>Chapter</w:t>
      </w:r>
      <w:r w:rsidRPr="003847DC">
        <w:rPr>
          <w:rFonts w:ascii="Garamond" w:hAnsi="Garamond"/>
          <w:lang w:val="en-GB"/>
        </w:rPr>
        <w:t xml:space="preserve"> </w:t>
      </w:r>
      <w:r w:rsidR="003C1C76">
        <w:rPr>
          <w:rFonts w:ascii="Garamond" w:hAnsi="Garamond"/>
          <w:lang w:val="en-GB"/>
        </w:rPr>
        <w:t>3</w:t>
      </w:r>
    </w:p>
    <w:p w14:paraId="5022F856" w14:textId="77777777" w:rsidR="00CC0E04" w:rsidRPr="00F45529" w:rsidRDefault="00CC0E04" w:rsidP="003847DC">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33A94F2A" w14:textId="73F4319E" w:rsidR="003847DC" w:rsidRDefault="003847DC"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1505"/>
        <w:jc w:val="both"/>
        <w:rPr>
          <w:rFonts w:ascii="Garamond" w:hAnsi="Garamond"/>
          <w:sz w:val="16"/>
          <w:szCs w:val="16"/>
        </w:rPr>
      </w:pPr>
      <w:r w:rsidRPr="003847DC">
        <w:rPr>
          <w:rFonts w:ascii="Garamond" w:hAnsi="Garamond"/>
          <w:lang w:val="en-GB"/>
        </w:rPr>
        <w:t xml:space="preserve"> </w:t>
      </w:r>
      <w:r>
        <w:rPr>
          <w:rFonts w:ascii="Garamond" w:hAnsi="Garamond"/>
          <w:lang w:val="en-GB"/>
        </w:rPr>
        <w:tab/>
      </w:r>
      <w:r w:rsidRPr="003847DC">
        <w:rPr>
          <w:rFonts w:ascii="Garamond" w:hAnsi="Garamond"/>
          <w:u w:val="single"/>
          <w:lang w:val="en-GB"/>
        </w:rPr>
        <w:t>Case:</w:t>
      </w:r>
      <w:r w:rsidRPr="003847DC">
        <w:rPr>
          <w:rFonts w:ascii="Garamond" w:hAnsi="Garamond"/>
          <w:lang w:val="en-GB"/>
        </w:rPr>
        <w:tab/>
      </w:r>
      <w:r w:rsidR="00AC429C" w:rsidRPr="002B03A4">
        <w:rPr>
          <w:rFonts w:ascii="Garamond" w:hAnsi="Garamond"/>
        </w:rPr>
        <w:t>Medtron Limited</w:t>
      </w:r>
      <w:r w:rsidR="00AC429C">
        <w:rPr>
          <w:rFonts w:ascii="Garamond" w:hAnsi="Garamond"/>
        </w:rPr>
        <w:t xml:space="preserve"> </w:t>
      </w:r>
      <w:r w:rsidR="00E93189" w:rsidRPr="00FB66F3">
        <w:rPr>
          <w:rFonts w:ascii="Garamond" w:hAnsi="Garamond"/>
          <w:sz w:val="16"/>
          <w:szCs w:val="16"/>
        </w:rPr>
        <w:t>Case Summary: Gr</w:t>
      </w:r>
      <w:r w:rsidR="00FB66F3" w:rsidRPr="00FB66F3">
        <w:rPr>
          <w:rFonts w:ascii="Garamond" w:hAnsi="Garamond"/>
          <w:sz w:val="16"/>
          <w:szCs w:val="16"/>
        </w:rPr>
        <w:t>ou</w:t>
      </w:r>
      <w:r w:rsidR="00E93189" w:rsidRPr="00FB66F3">
        <w:rPr>
          <w:rFonts w:ascii="Garamond" w:hAnsi="Garamond"/>
          <w:sz w:val="16"/>
          <w:szCs w:val="16"/>
        </w:rPr>
        <w:t>p 6)</w:t>
      </w:r>
    </w:p>
    <w:p w14:paraId="0595BBB5" w14:textId="5C4ECD78" w:rsidR="00DE0768" w:rsidRDefault="00DE0768"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1505"/>
        <w:jc w:val="both"/>
        <w:rPr>
          <w:rFonts w:ascii="Garamond" w:hAnsi="Garamond"/>
          <w:lang w:val="en-GB"/>
        </w:rPr>
      </w:pPr>
    </w:p>
    <w:p w14:paraId="562D4FB5" w14:textId="2FFB89DE" w:rsidR="00DE0768" w:rsidRDefault="00DE0768"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1505"/>
        <w:jc w:val="both"/>
        <w:rPr>
          <w:rFonts w:ascii="Garamond" w:hAnsi="Garamond"/>
          <w:lang w:val="en-GB"/>
        </w:rPr>
      </w:pPr>
    </w:p>
    <w:p w14:paraId="3FA52EBF" w14:textId="77777777" w:rsidR="00921A2B" w:rsidRPr="00BB4B5D" w:rsidRDefault="00921A2B" w:rsidP="00CC0E04">
      <w:pPr>
        <w:tabs>
          <w:tab w:val="left" w:pos="-1268"/>
          <w:tab w:val="left" w:pos="-720"/>
          <w:tab w:val="left" w:pos="0"/>
          <w:tab w:val="left" w:pos="763"/>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16"/>
          <w:szCs w:val="16"/>
          <w:lang w:val="en-GB"/>
        </w:rPr>
      </w:pPr>
    </w:p>
    <w:p w14:paraId="58C2D350" w14:textId="27A167C1" w:rsidR="00AD72C6" w:rsidRPr="00D23448" w:rsidRDefault="005939D4" w:rsidP="00C132A3">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r>
        <w:rPr>
          <w:rFonts w:ascii="Garamond" w:hAnsi="Garamond"/>
          <w:b/>
          <w:u w:val="single"/>
          <w:lang w:val="en-GB"/>
        </w:rPr>
        <w:lastRenderedPageBreak/>
        <w:t>Week</w:t>
      </w:r>
      <w:r w:rsidRPr="007179DC">
        <w:rPr>
          <w:rFonts w:ascii="Garamond" w:hAnsi="Garamond"/>
          <w:b/>
          <w:u w:val="single"/>
          <w:lang w:val="en-GB"/>
        </w:rPr>
        <w:t xml:space="preserve"> </w:t>
      </w:r>
      <w:r w:rsidR="00F906D6">
        <w:rPr>
          <w:rFonts w:ascii="Garamond" w:hAnsi="Garamond"/>
          <w:b/>
          <w:u w:val="single"/>
          <w:lang w:val="en-GB"/>
        </w:rPr>
        <w:t>4</w:t>
      </w:r>
      <w:r w:rsidR="00AD72C6" w:rsidRPr="007179DC">
        <w:rPr>
          <w:rFonts w:ascii="Garamond" w:hAnsi="Garamond"/>
          <w:b/>
          <w:u w:val="single"/>
          <w:lang w:val="en-GB"/>
        </w:rPr>
        <w:t xml:space="preserve"> </w:t>
      </w:r>
      <w:r w:rsidR="00AD72C6">
        <w:rPr>
          <w:rFonts w:ascii="Garamond" w:hAnsi="Garamond"/>
          <w:b/>
          <w:u w:val="single"/>
          <w:lang w:val="en-GB"/>
        </w:rPr>
        <w:t>-</w:t>
      </w:r>
      <w:r w:rsidR="00AD72C6" w:rsidRPr="007179DC">
        <w:rPr>
          <w:rFonts w:ascii="Garamond" w:hAnsi="Garamond"/>
          <w:b/>
          <w:u w:val="single"/>
          <w:lang w:val="en-GB"/>
        </w:rPr>
        <w:t xml:space="preserve"> </w:t>
      </w:r>
      <w:r w:rsidR="00C132A3">
        <w:rPr>
          <w:rFonts w:ascii="Garamond" w:hAnsi="Garamond"/>
          <w:b/>
          <w:u w:val="single"/>
          <w:lang w:val="en-GB"/>
        </w:rPr>
        <w:t>Jan.</w:t>
      </w:r>
      <w:r w:rsidR="00C132A3" w:rsidRPr="007179DC">
        <w:rPr>
          <w:rFonts w:ascii="Garamond" w:hAnsi="Garamond"/>
          <w:b/>
          <w:u w:val="single"/>
          <w:lang w:val="en-GB"/>
        </w:rPr>
        <w:t xml:space="preserve"> </w:t>
      </w:r>
      <w:r w:rsidR="00C132A3">
        <w:rPr>
          <w:rFonts w:ascii="Garamond" w:hAnsi="Garamond"/>
          <w:b/>
          <w:u w:val="single"/>
          <w:lang w:val="en-GB"/>
        </w:rPr>
        <w:t>2</w:t>
      </w:r>
      <w:r w:rsidR="006D48DF">
        <w:rPr>
          <w:rFonts w:ascii="Garamond" w:hAnsi="Garamond"/>
          <w:b/>
          <w:u w:val="single"/>
          <w:lang w:val="en-GB"/>
        </w:rPr>
        <w:t>8</w:t>
      </w:r>
      <w:r w:rsidR="00C132A3">
        <w:rPr>
          <w:rFonts w:ascii="Garamond" w:hAnsi="Garamond"/>
          <w:b/>
          <w:u w:val="single"/>
          <w:vertAlign w:val="superscript"/>
          <w:lang w:val="en-GB"/>
        </w:rPr>
        <w:t>th</w:t>
      </w:r>
      <w:r w:rsidR="00D23448">
        <w:rPr>
          <w:rFonts w:ascii="Garamond" w:hAnsi="Garamond"/>
          <w:b/>
          <w:lang w:val="en-GB"/>
        </w:rPr>
        <w:tab/>
      </w:r>
      <w:r w:rsidR="00D23448" w:rsidRPr="00D23448">
        <w:rPr>
          <w:rFonts w:ascii="Garamond" w:hAnsi="Garamond"/>
          <w:b/>
          <w:u w:val="single"/>
          <w:lang w:val="en-GB"/>
        </w:rPr>
        <w:t>Session 4</w:t>
      </w:r>
      <w:r w:rsidR="00652379">
        <w:rPr>
          <w:rFonts w:ascii="Garamond" w:hAnsi="Garamond"/>
          <w:b/>
          <w:u w:val="single"/>
          <w:lang w:val="en-GB"/>
        </w:rPr>
        <w:t xml:space="preserve"> &gt; Basic Ways to Create Valuable Competitive Advantages</w:t>
      </w:r>
    </w:p>
    <w:p w14:paraId="49733DF9" w14:textId="77777777" w:rsidR="00AD72C6" w:rsidRPr="00E03AD9" w:rsidRDefault="00AD72C6" w:rsidP="00AD72C6">
      <w:pPr>
        <w:tabs>
          <w:tab w:val="left" w:pos="-1268"/>
          <w:tab w:val="left" w:pos="-720"/>
          <w:tab w:val="left" w:pos="0"/>
          <w:tab w:val="left" w:pos="763"/>
          <w:tab w:val="left" w:pos="144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10F9F4CE" w14:textId="756CFA25" w:rsidR="00E03AD9" w:rsidRPr="003847DC" w:rsidRDefault="00E03AD9" w:rsidP="00C55658">
      <w:pPr>
        <w:tabs>
          <w:tab w:val="left" w:pos="-1268"/>
          <w:tab w:val="left" w:pos="-720"/>
          <w:tab w:val="left" w:pos="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lang w:val="en-GB"/>
        </w:rPr>
      </w:pPr>
      <w:r w:rsidRPr="00CC0E04">
        <w:rPr>
          <w:rFonts w:ascii="Garamond" w:hAnsi="Garamond"/>
          <w:lang w:val="en-GB"/>
        </w:rPr>
        <w:tab/>
      </w:r>
      <w:r w:rsidRPr="00CC0E04">
        <w:rPr>
          <w:rFonts w:ascii="Garamond" w:hAnsi="Garamond"/>
          <w:lang w:val="en-GB"/>
        </w:rPr>
        <w:tab/>
      </w:r>
      <w:r w:rsidRPr="007D0CD1">
        <w:rPr>
          <w:rFonts w:ascii="Garamond" w:hAnsi="Garamond"/>
          <w:lang w:val="en-GB"/>
        </w:rPr>
        <w:tab/>
      </w:r>
      <w:r w:rsidR="00FF5A24">
        <w:rPr>
          <w:rFonts w:ascii="Garamond" w:eastAsia="Cambria" w:hAnsi="Garamond" w:cs="Garamond"/>
        </w:rPr>
        <w:t>Ways</w:t>
      </w:r>
      <w:r w:rsidR="00C55658">
        <w:rPr>
          <w:rFonts w:ascii="Garamond" w:eastAsia="Cambria" w:hAnsi="Garamond" w:cs="Garamond"/>
        </w:rPr>
        <w:t xml:space="preserve"> </w:t>
      </w:r>
      <w:r w:rsidR="005F0961" w:rsidRPr="007009F3">
        <w:rPr>
          <w:rFonts w:ascii="Garamond" w:eastAsia="Cambria" w:hAnsi="Garamond" w:cs="Garamond"/>
        </w:rPr>
        <w:t>Strategy</w:t>
      </w:r>
      <w:r w:rsidR="005F0961">
        <w:rPr>
          <w:rFonts w:ascii="Garamond" w:eastAsia="Cambria" w:hAnsi="Garamond" w:cs="Garamond"/>
        </w:rPr>
        <w:t xml:space="preserve"> </w:t>
      </w:r>
      <w:r w:rsidR="00FF5A24">
        <w:rPr>
          <w:rFonts w:ascii="Garamond" w:eastAsia="Cambria" w:hAnsi="Garamond" w:cs="Garamond"/>
        </w:rPr>
        <w:t>Can Be Used to Create Competitive Advantage: 1) Cost Leadership; 2) Offering Differentiation; 3) Marketing Focus</w:t>
      </w:r>
    </w:p>
    <w:p w14:paraId="46A1996F" w14:textId="77777777" w:rsidR="00E03AD9" w:rsidRPr="00F45529" w:rsidRDefault="00E03AD9" w:rsidP="00E03AD9">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40880061" w14:textId="6D6A869E" w:rsidR="00E03AD9" w:rsidRDefault="00E03AD9"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Pr="003847DC">
        <w:rPr>
          <w:rFonts w:ascii="Garamond" w:hAnsi="Garamond"/>
          <w:lang w:val="en-GB"/>
        </w:rPr>
        <w:tab/>
      </w:r>
      <w:r w:rsidR="00F906D6">
        <w:rPr>
          <w:rFonts w:ascii="Garamond" w:hAnsi="Garamond"/>
          <w:lang w:val="en-GB"/>
        </w:rPr>
        <w:t xml:space="preserve">Text </w:t>
      </w:r>
      <w:r w:rsidRPr="00A10316">
        <w:rPr>
          <w:rFonts w:ascii="Garamond" w:hAnsi="Garamond"/>
          <w:lang w:val="en-GB"/>
        </w:rPr>
        <w:t>Chapter</w:t>
      </w:r>
      <w:r w:rsidR="006662E1">
        <w:rPr>
          <w:rFonts w:ascii="Garamond" w:hAnsi="Garamond"/>
          <w:lang w:val="en-GB"/>
        </w:rPr>
        <w:t>s</w:t>
      </w:r>
      <w:r w:rsidRPr="00A10316">
        <w:rPr>
          <w:rFonts w:ascii="Garamond" w:hAnsi="Garamond"/>
          <w:lang w:val="en-GB"/>
        </w:rPr>
        <w:t xml:space="preserve"> </w:t>
      </w:r>
      <w:r w:rsidR="006662E1">
        <w:rPr>
          <w:rFonts w:ascii="Garamond" w:hAnsi="Garamond"/>
          <w:lang w:val="en-GB"/>
        </w:rPr>
        <w:t>4 &amp; 5</w:t>
      </w:r>
    </w:p>
    <w:p w14:paraId="3C8366E6" w14:textId="77777777" w:rsidR="00E03AD9" w:rsidRPr="00F45529" w:rsidRDefault="00E03AD9" w:rsidP="00E03AD9">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3EC93239" w14:textId="03989CFB" w:rsidR="00AC429C" w:rsidRDefault="00E03AD9"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rPr>
      </w:pPr>
      <w:r w:rsidRPr="003847DC">
        <w:rPr>
          <w:rFonts w:ascii="Garamond" w:hAnsi="Garamond"/>
          <w:lang w:val="en-GB"/>
        </w:rPr>
        <w:t xml:space="preserve"> </w:t>
      </w:r>
      <w:r>
        <w:rPr>
          <w:rFonts w:ascii="Garamond" w:hAnsi="Garamond"/>
          <w:lang w:val="en-GB"/>
        </w:rPr>
        <w:tab/>
      </w:r>
      <w:r w:rsidRPr="003847DC">
        <w:rPr>
          <w:rFonts w:ascii="Garamond" w:hAnsi="Garamond"/>
          <w:u w:val="single"/>
          <w:lang w:val="en-GB"/>
        </w:rPr>
        <w:t>Case:</w:t>
      </w:r>
      <w:r w:rsidRPr="003847DC">
        <w:rPr>
          <w:rFonts w:ascii="Garamond" w:hAnsi="Garamond"/>
          <w:lang w:val="en-GB"/>
        </w:rPr>
        <w:tab/>
      </w:r>
      <w:r w:rsidR="00AC429C" w:rsidRPr="009963FF">
        <w:rPr>
          <w:rFonts w:ascii="Garamond" w:hAnsi="Garamond"/>
        </w:rPr>
        <w:t xml:space="preserve">Entrepreneurs at Twitter: Building a Brand, a Social Tool or a Tech </w:t>
      </w:r>
    </w:p>
    <w:p w14:paraId="180F6158" w14:textId="40F7F5AC" w:rsidR="00E03AD9" w:rsidRPr="00FB66F3" w:rsidRDefault="00AC429C"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sz w:val="16"/>
          <w:szCs w:val="16"/>
          <w:lang w:val="en-GB"/>
        </w:rPr>
      </w:pPr>
      <w:r>
        <w:rPr>
          <w:rFonts w:ascii="Garamond" w:hAnsi="Garamond"/>
        </w:rPr>
        <w:tab/>
      </w:r>
      <w:r>
        <w:rPr>
          <w:rFonts w:ascii="Garamond" w:hAnsi="Garamond"/>
        </w:rPr>
        <w:tab/>
      </w:r>
      <w:r w:rsidRPr="009963FF">
        <w:rPr>
          <w:rFonts w:ascii="Garamond" w:hAnsi="Garamond"/>
        </w:rPr>
        <w:t>Powerhouse?</w:t>
      </w:r>
      <w:r>
        <w:rPr>
          <w:rFonts w:ascii="Garamond" w:hAnsi="Garamond"/>
        </w:rPr>
        <w:t xml:space="preserve"> </w:t>
      </w:r>
      <w:r w:rsidRPr="00FB66F3">
        <w:rPr>
          <w:rFonts w:ascii="Garamond" w:hAnsi="Garamond"/>
          <w:sz w:val="16"/>
          <w:szCs w:val="16"/>
        </w:rPr>
        <w:t xml:space="preserve">( </w:t>
      </w:r>
      <w:r w:rsidR="00E93189" w:rsidRPr="00FB66F3">
        <w:rPr>
          <w:rFonts w:ascii="Garamond" w:hAnsi="Garamond"/>
          <w:sz w:val="16"/>
          <w:szCs w:val="16"/>
        </w:rPr>
        <w:t xml:space="preserve">(Case Summary: </w:t>
      </w:r>
      <w:r w:rsidR="00FB66F3" w:rsidRPr="00FB66F3">
        <w:rPr>
          <w:rFonts w:ascii="Garamond" w:hAnsi="Garamond"/>
          <w:sz w:val="16"/>
          <w:szCs w:val="16"/>
        </w:rPr>
        <w:t xml:space="preserve">Group </w:t>
      </w:r>
      <w:r w:rsidR="00E93189" w:rsidRPr="00FB66F3">
        <w:rPr>
          <w:rFonts w:ascii="Garamond" w:hAnsi="Garamond"/>
          <w:sz w:val="16"/>
          <w:szCs w:val="16"/>
        </w:rPr>
        <w:t>4)</w:t>
      </w:r>
    </w:p>
    <w:p w14:paraId="60C74949" w14:textId="77777777" w:rsidR="00C509FA" w:rsidRPr="004B2B6E" w:rsidRDefault="00C509FA" w:rsidP="00CC0E04">
      <w:pPr>
        <w:tabs>
          <w:tab w:val="left" w:pos="-1268"/>
          <w:tab w:val="left" w:pos="-720"/>
          <w:tab w:val="left" w:pos="0"/>
          <w:tab w:val="left" w:pos="763"/>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p>
    <w:p w14:paraId="28E88888" w14:textId="30679396" w:rsidR="00A10316" w:rsidRPr="00D23448" w:rsidRDefault="005939D4" w:rsidP="00CC0E04">
      <w:pPr>
        <w:tabs>
          <w:tab w:val="left" w:pos="-1268"/>
          <w:tab w:val="left" w:pos="-720"/>
          <w:tab w:val="left" w:pos="0"/>
          <w:tab w:val="left" w:pos="763"/>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r>
        <w:rPr>
          <w:rFonts w:ascii="Garamond" w:hAnsi="Garamond"/>
          <w:b/>
          <w:u w:val="single"/>
          <w:lang w:val="en-GB"/>
        </w:rPr>
        <w:t>Week</w:t>
      </w:r>
      <w:r w:rsidR="00A10316" w:rsidRPr="007179DC">
        <w:rPr>
          <w:rFonts w:ascii="Garamond" w:hAnsi="Garamond"/>
          <w:b/>
          <w:u w:val="single"/>
          <w:lang w:val="en-GB"/>
        </w:rPr>
        <w:t xml:space="preserve"> </w:t>
      </w:r>
      <w:r w:rsidR="00A22BD9">
        <w:rPr>
          <w:rFonts w:ascii="Garamond" w:hAnsi="Garamond"/>
          <w:b/>
          <w:u w:val="single"/>
          <w:lang w:val="en-GB"/>
        </w:rPr>
        <w:t>5</w:t>
      </w:r>
      <w:r w:rsidR="00A10316" w:rsidRPr="007179DC">
        <w:rPr>
          <w:rFonts w:ascii="Garamond" w:hAnsi="Garamond"/>
          <w:b/>
          <w:u w:val="single"/>
          <w:lang w:val="en-GB"/>
        </w:rPr>
        <w:t xml:space="preserve"> </w:t>
      </w:r>
      <w:r w:rsidR="007D79CF">
        <w:rPr>
          <w:rFonts w:ascii="Garamond" w:hAnsi="Garamond"/>
          <w:b/>
          <w:u w:val="single"/>
          <w:lang w:val="en-GB"/>
        </w:rPr>
        <w:t>-</w:t>
      </w:r>
      <w:r w:rsidR="00A10316" w:rsidRPr="007179DC">
        <w:rPr>
          <w:rFonts w:ascii="Garamond" w:hAnsi="Garamond"/>
          <w:b/>
          <w:u w:val="single"/>
          <w:lang w:val="en-GB"/>
        </w:rPr>
        <w:t xml:space="preserve"> </w:t>
      </w:r>
      <w:r w:rsidR="00C132A3">
        <w:rPr>
          <w:rFonts w:ascii="Garamond" w:hAnsi="Garamond"/>
          <w:b/>
          <w:u w:val="single"/>
          <w:lang w:val="en-GB"/>
        </w:rPr>
        <w:t>Feb</w:t>
      </w:r>
      <w:r w:rsidR="00A10316" w:rsidRPr="007179DC">
        <w:rPr>
          <w:rFonts w:ascii="Garamond" w:hAnsi="Garamond"/>
          <w:b/>
          <w:u w:val="single"/>
          <w:lang w:val="en-GB"/>
        </w:rPr>
        <w:t xml:space="preserve"> </w:t>
      </w:r>
      <w:r w:rsidR="006D48DF">
        <w:rPr>
          <w:rFonts w:ascii="Garamond" w:hAnsi="Garamond"/>
          <w:b/>
          <w:u w:val="single"/>
          <w:lang w:val="en-GB"/>
        </w:rPr>
        <w:t>4</w:t>
      </w:r>
      <w:r w:rsidR="003E157A">
        <w:rPr>
          <w:rFonts w:ascii="Garamond" w:hAnsi="Garamond"/>
          <w:b/>
          <w:u w:val="single"/>
          <w:vertAlign w:val="superscript"/>
          <w:lang w:val="en-GB"/>
        </w:rPr>
        <w:t>th</w:t>
      </w:r>
      <w:r w:rsidR="00D23448">
        <w:rPr>
          <w:rFonts w:ascii="Garamond" w:hAnsi="Garamond"/>
          <w:b/>
          <w:lang w:val="en-GB"/>
        </w:rPr>
        <w:tab/>
      </w:r>
      <w:r w:rsidR="00D23448" w:rsidRPr="00D23448">
        <w:rPr>
          <w:rFonts w:ascii="Garamond" w:hAnsi="Garamond"/>
          <w:b/>
          <w:u w:val="single"/>
          <w:lang w:val="en-GB"/>
        </w:rPr>
        <w:t>Session 5</w:t>
      </w:r>
      <w:r w:rsidR="006662E1">
        <w:rPr>
          <w:rFonts w:ascii="Garamond" w:hAnsi="Garamond"/>
          <w:b/>
          <w:u w:val="single"/>
          <w:lang w:val="en-GB"/>
        </w:rPr>
        <w:t xml:space="preserve"> &gt; How Companies</w:t>
      </w:r>
      <w:r w:rsidR="00AC429C">
        <w:rPr>
          <w:rFonts w:ascii="Garamond" w:hAnsi="Garamond"/>
          <w:b/>
          <w:u w:val="single"/>
          <w:lang w:val="en-GB"/>
        </w:rPr>
        <w:t xml:space="preserve"> Can</w:t>
      </w:r>
      <w:r w:rsidR="006662E1">
        <w:rPr>
          <w:rFonts w:ascii="Garamond" w:hAnsi="Garamond"/>
          <w:b/>
          <w:u w:val="single"/>
          <w:lang w:val="en-GB"/>
        </w:rPr>
        <w:t xml:space="preserve"> Expand Beyond a Single Business</w:t>
      </w:r>
    </w:p>
    <w:p w14:paraId="350C365D" w14:textId="77777777" w:rsidR="00F906D6" w:rsidRDefault="00F906D6" w:rsidP="00F906D6">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7A8A7EC4" w14:textId="0F953F15" w:rsidR="00156461" w:rsidRPr="00F906D6" w:rsidRDefault="00F906D6" w:rsidP="00D86B81">
      <w:pPr>
        <w:tabs>
          <w:tab w:val="left" w:pos="-1268"/>
          <w:tab w:val="left" w:pos="-720"/>
          <w:tab w:val="left" w:pos="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sidRPr="00CC0E04">
        <w:rPr>
          <w:rFonts w:ascii="Garamond" w:hAnsi="Garamond"/>
          <w:lang w:val="en-GB"/>
        </w:rPr>
        <w:tab/>
      </w:r>
      <w:r w:rsidRPr="00D23448">
        <w:rPr>
          <w:rFonts w:ascii="Garamond" w:hAnsi="Garamond"/>
          <w:b/>
          <w:lang w:val="en-GB"/>
        </w:rPr>
        <w:tab/>
      </w:r>
      <w:r w:rsidRPr="00D23448">
        <w:rPr>
          <w:rFonts w:ascii="Garamond" w:hAnsi="Garamond"/>
          <w:b/>
          <w:lang w:val="en-GB"/>
        </w:rPr>
        <w:tab/>
      </w:r>
      <w:r w:rsidR="00AC429C">
        <w:rPr>
          <w:rFonts w:ascii="Garamond" w:hAnsi="Garamond"/>
          <w:lang w:val="en-GB"/>
        </w:rPr>
        <w:t xml:space="preserve">Integration </w:t>
      </w:r>
      <w:r w:rsidR="00FF5A24">
        <w:rPr>
          <w:rFonts w:ascii="Garamond" w:hAnsi="Garamond"/>
          <w:lang w:val="en-GB"/>
        </w:rPr>
        <w:t>&amp;</w:t>
      </w:r>
      <w:r w:rsidR="00AC429C">
        <w:rPr>
          <w:rFonts w:ascii="Garamond" w:hAnsi="Garamond"/>
          <w:lang w:val="en-GB"/>
        </w:rPr>
        <w:t xml:space="preserve"> Diversification </w:t>
      </w:r>
      <w:r w:rsidR="005F0961">
        <w:rPr>
          <w:rFonts w:ascii="Garamond" w:hAnsi="Garamond"/>
          <w:lang w:val="en-GB"/>
        </w:rPr>
        <w:t xml:space="preserve"> </w:t>
      </w:r>
    </w:p>
    <w:p w14:paraId="05EC71F6" w14:textId="77777777" w:rsidR="00F906D6" w:rsidRPr="00F45529" w:rsidRDefault="00F906D6" w:rsidP="00F906D6">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5ADCA689" w14:textId="59D27CE3" w:rsidR="00F906D6" w:rsidRDefault="00F906D6" w:rsidP="00D86B81">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Pr="003847DC">
        <w:rPr>
          <w:rFonts w:ascii="Garamond" w:hAnsi="Garamond"/>
          <w:lang w:val="en-GB"/>
        </w:rPr>
        <w:tab/>
      </w:r>
      <w:r>
        <w:rPr>
          <w:rFonts w:ascii="Garamond" w:hAnsi="Garamond"/>
          <w:lang w:val="en-GB"/>
        </w:rPr>
        <w:t xml:space="preserve">Text </w:t>
      </w:r>
      <w:r w:rsidRPr="00A10316">
        <w:rPr>
          <w:rFonts w:ascii="Garamond" w:hAnsi="Garamond"/>
          <w:lang w:val="en-GB"/>
        </w:rPr>
        <w:t>Chapter</w:t>
      </w:r>
      <w:r w:rsidR="00AC429C">
        <w:rPr>
          <w:rFonts w:ascii="Garamond" w:hAnsi="Garamond"/>
          <w:lang w:val="en-GB"/>
        </w:rPr>
        <w:t>s</w:t>
      </w:r>
      <w:r w:rsidRPr="00A10316">
        <w:rPr>
          <w:rFonts w:ascii="Garamond" w:hAnsi="Garamond"/>
          <w:lang w:val="en-GB"/>
        </w:rPr>
        <w:t xml:space="preserve"> </w:t>
      </w:r>
      <w:r>
        <w:rPr>
          <w:rFonts w:ascii="Garamond" w:hAnsi="Garamond"/>
          <w:lang w:val="en-GB"/>
        </w:rPr>
        <w:t>8</w:t>
      </w:r>
      <w:r w:rsidR="00AC429C">
        <w:rPr>
          <w:rFonts w:ascii="Garamond" w:hAnsi="Garamond"/>
          <w:lang w:val="en-GB"/>
        </w:rPr>
        <w:t xml:space="preserve"> &amp; 9</w:t>
      </w:r>
    </w:p>
    <w:p w14:paraId="5DEDAA23" w14:textId="77777777" w:rsidR="00F906D6" w:rsidRPr="00F45529" w:rsidRDefault="00F906D6" w:rsidP="00F906D6">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0549B8C3" w14:textId="1F3693BE" w:rsidR="006D48DF" w:rsidRDefault="00F906D6" w:rsidP="006662E1">
      <w:pPr>
        <w:tabs>
          <w:tab w:val="left" w:pos="-1268"/>
          <w:tab w:val="left" w:pos="-720"/>
          <w:tab w:val="left" w:pos="0"/>
          <w:tab w:val="left" w:pos="851"/>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sz w:val="16"/>
          <w:szCs w:val="16"/>
        </w:rPr>
      </w:pPr>
      <w:r w:rsidRPr="003847DC">
        <w:rPr>
          <w:rFonts w:ascii="Garamond" w:hAnsi="Garamond"/>
          <w:lang w:val="en-GB"/>
        </w:rPr>
        <w:t xml:space="preserve"> </w:t>
      </w:r>
      <w:r>
        <w:rPr>
          <w:rFonts w:ascii="Garamond" w:hAnsi="Garamond"/>
          <w:lang w:val="en-GB"/>
        </w:rPr>
        <w:tab/>
      </w:r>
      <w:r w:rsidRPr="003847DC">
        <w:rPr>
          <w:rFonts w:ascii="Garamond" w:hAnsi="Garamond"/>
          <w:u w:val="single"/>
          <w:lang w:val="en-GB"/>
        </w:rPr>
        <w:t>Case:</w:t>
      </w:r>
      <w:r w:rsidRPr="003847DC">
        <w:rPr>
          <w:rFonts w:ascii="Garamond" w:hAnsi="Garamond"/>
          <w:lang w:val="en-GB"/>
        </w:rPr>
        <w:tab/>
      </w:r>
      <w:r w:rsidR="00AC429C" w:rsidRPr="008D3DE3">
        <w:rPr>
          <w:rFonts w:ascii="Garamond" w:hAnsi="Garamond"/>
        </w:rPr>
        <w:t>Vincor and the New World of Wine</w:t>
      </w:r>
      <w:r w:rsidR="00AC429C">
        <w:rPr>
          <w:rFonts w:ascii="Garamond" w:hAnsi="Garamond"/>
        </w:rPr>
        <w:t xml:space="preserve"> </w:t>
      </w:r>
      <w:r w:rsidR="00E93189" w:rsidRPr="00FB66F3">
        <w:rPr>
          <w:rFonts w:ascii="Garamond" w:hAnsi="Garamond"/>
          <w:sz w:val="16"/>
          <w:szCs w:val="16"/>
        </w:rPr>
        <w:t xml:space="preserve">(Case Summary: </w:t>
      </w:r>
      <w:r w:rsidR="00FB66F3" w:rsidRPr="00FB66F3">
        <w:rPr>
          <w:rFonts w:ascii="Garamond" w:hAnsi="Garamond"/>
          <w:sz w:val="16"/>
          <w:szCs w:val="16"/>
        </w:rPr>
        <w:t xml:space="preserve">Group </w:t>
      </w:r>
      <w:r w:rsidR="00E93189" w:rsidRPr="00FB66F3">
        <w:rPr>
          <w:rFonts w:ascii="Garamond" w:hAnsi="Garamond"/>
          <w:sz w:val="16"/>
          <w:szCs w:val="16"/>
        </w:rPr>
        <w:t>5)</w:t>
      </w:r>
    </w:p>
    <w:p w14:paraId="10BB8A94" w14:textId="77777777" w:rsidR="006D48DF" w:rsidRDefault="006D48DF" w:rsidP="00DA121E">
      <w:pPr>
        <w:tabs>
          <w:tab w:val="left" w:pos="-1268"/>
          <w:tab w:val="left" w:pos="-720"/>
          <w:tab w:val="left" w:pos="0"/>
          <w:tab w:val="left" w:pos="851"/>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rPr>
      </w:pPr>
    </w:p>
    <w:p w14:paraId="25F2117C" w14:textId="42829201" w:rsidR="00DA121E" w:rsidRPr="00D23448" w:rsidRDefault="00DA121E" w:rsidP="00DA121E">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lang w:val="en-GB"/>
        </w:rPr>
      </w:pPr>
      <w:r>
        <w:rPr>
          <w:rFonts w:ascii="Garamond" w:hAnsi="Garamond"/>
          <w:b/>
          <w:u w:val="single"/>
          <w:lang w:val="en-GB"/>
        </w:rPr>
        <w:t>Week</w:t>
      </w:r>
      <w:r w:rsidRPr="007179DC">
        <w:rPr>
          <w:rFonts w:ascii="Garamond" w:hAnsi="Garamond"/>
          <w:b/>
          <w:u w:val="single"/>
          <w:lang w:val="en-GB"/>
        </w:rPr>
        <w:t xml:space="preserve"> </w:t>
      </w:r>
      <w:r>
        <w:rPr>
          <w:rFonts w:ascii="Garamond" w:hAnsi="Garamond"/>
          <w:b/>
          <w:u w:val="single"/>
          <w:lang w:val="en-GB"/>
        </w:rPr>
        <w:t>6 -</w:t>
      </w:r>
      <w:r w:rsidRPr="007179DC">
        <w:rPr>
          <w:rFonts w:ascii="Garamond" w:hAnsi="Garamond"/>
          <w:b/>
          <w:u w:val="single"/>
          <w:lang w:val="en-GB"/>
        </w:rPr>
        <w:t xml:space="preserve"> </w:t>
      </w:r>
      <w:r w:rsidR="00C132A3">
        <w:rPr>
          <w:rFonts w:ascii="Garamond" w:hAnsi="Garamond"/>
          <w:b/>
          <w:u w:val="single"/>
          <w:lang w:val="en-GB"/>
        </w:rPr>
        <w:t>Feb</w:t>
      </w:r>
      <w:r w:rsidR="00C132A3" w:rsidRPr="007179DC">
        <w:rPr>
          <w:rFonts w:ascii="Garamond" w:hAnsi="Garamond"/>
          <w:b/>
          <w:u w:val="single"/>
          <w:lang w:val="en-GB"/>
        </w:rPr>
        <w:t xml:space="preserve"> </w:t>
      </w:r>
      <w:r w:rsidR="00C132A3">
        <w:rPr>
          <w:rFonts w:ascii="Garamond" w:hAnsi="Garamond"/>
          <w:b/>
          <w:u w:val="single"/>
          <w:lang w:val="en-GB"/>
        </w:rPr>
        <w:t>1</w:t>
      </w:r>
      <w:r w:rsidR="006D48DF">
        <w:rPr>
          <w:rFonts w:ascii="Garamond" w:hAnsi="Garamond"/>
          <w:b/>
          <w:u w:val="single"/>
          <w:lang w:val="en-GB"/>
        </w:rPr>
        <w:t>1</w:t>
      </w:r>
      <w:r w:rsidR="00C132A3">
        <w:rPr>
          <w:rFonts w:ascii="Garamond" w:hAnsi="Garamond"/>
          <w:b/>
          <w:u w:val="single"/>
          <w:vertAlign w:val="superscript"/>
          <w:lang w:val="en-GB"/>
        </w:rPr>
        <w:t>th</w:t>
      </w:r>
      <w:r w:rsidR="00D23448">
        <w:rPr>
          <w:rFonts w:ascii="Garamond" w:hAnsi="Garamond"/>
          <w:b/>
          <w:lang w:val="en-GB"/>
        </w:rPr>
        <w:tab/>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6</w:t>
      </w:r>
      <w:r w:rsidR="00434B8A">
        <w:rPr>
          <w:rFonts w:ascii="Garamond" w:hAnsi="Garamond"/>
          <w:b/>
          <w:u w:val="single"/>
          <w:lang w:val="en-GB"/>
        </w:rPr>
        <w:t xml:space="preserve"> &gt; How</w:t>
      </w:r>
      <w:r w:rsidR="00434B8A" w:rsidRPr="00434B8A">
        <w:rPr>
          <w:rFonts w:ascii="Garamond" w:hAnsi="Garamond"/>
          <w:b/>
          <w:u w:val="single"/>
          <w:lang w:val="en-GB"/>
        </w:rPr>
        <w:t xml:space="preserve"> </w:t>
      </w:r>
      <w:r w:rsidR="00434B8A">
        <w:rPr>
          <w:rFonts w:ascii="Garamond" w:hAnsi="Garamond"/>
          <w:b/>
          <w:u w:val="single"/>
          <w:lang w:val="en-GB"/>
        </w:rPr>
        <w:t>Companies Can Manage Strategy Implementation</w:t>
      </w:r>
    </w:p>
    <w:p w14:paraId="5295985D" w14:textId="77777777" w:rsidR="00DA121E" w:rsidRDefault="00DA121E" w:rsidP="00DA121E">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14CA8086" w14:textId="345C6493" w:rsidR="00434B8A" w:rsidRDefault="00DA121E" w:rsidP="00DA121E">
      <w:pPr>
        <w:tabs>
          <w:tab w:val="left" w:pos="-1268"/>
          <w:tab w:val="left" w:pos="-72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lang w:val="en-GB"/>
        </w:rPr>
      </w:pPr>
      <w:r w:rsidRPr="00CC0E04">
        <w:rPr>
          <w:rFonts w:ascii="Garamond" w:hAnsi="Garamond"/>
          <w:lang w:val="en-GB"/>
        </w:rPr>
        <w:tab/>
      </w:r>
      <w:r w:rsidRPr="00CC0E04">
        <w:rPr>
          <w:rFonts w:ascii="Garamond" w:hAnsi="Garamond"/>
          <w:lang w:val="en-GB"/>
        </w:rPr>
        <w:tab/>
      </w:r>
      <w:r w:rsidRPr="007D0CD1">
        <w:rPr>
          <w:rFonts w:ascii="Garamond" w:hAnsi="Garamond"/>
          <w:lang w:val="en-GB"/>
        </w:rPr>
        <w:tab/>
      </w:r>
      <w:r w:rsidR="00A85328">
        <w:rPr>
          <w:rFonts w:ascii="Garamond" w:hAnsi="Garamond"/>
          <w:lang w:val="en-GB"/>
        </w:rPr>
        <w:t xml:space="preserve">Strategy-related </w:t>
      </w:r>
      <w:r w:rsidR="00434B8A">
        <w:rPr>
          <w:rFonts w:ascii="Garamond" w:hAnsi="Garamond"/>
          <w:lang w:val="en-GB"/>
        </w:rPr>
        <w:t xml:space="preserve">Management Approaches, Roles </w:t>
      </w:r>
      <w:r w:rsidR="00FF5A24">
        <w:rPr>
          <w:rFonts w:ascii="Garamond" w:hAnsi="Garamond"/>
          <w:lang w:val="en-GB"/>
        </w:rPr>
        <w:t>&amp;</w:t>
      </w:r>
      <w:r w:rsidR="00434B8A">
        <w:rPr>
          <w:rFonts w:ascii="Garamond" w:hAnsi="Garamond"/>
          <w:lang w:val="en-GB"/>
        </w:rPr>
        <w:t xml:space="preserve"> Control Processes</w:t>
      </w:r>
    </w:p>
    <w:p w14:paraId="1FD2183F" w14:textId="77777777" w:rsidR="00DA121E" w:rsidRPr="00520C71" w:rsidRDefault="00DA121E" w:rsidP="00DA121E">
      <w:pPr>
        <w:pStyle w:val="ListParagraph"/>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552"/>
        <w:jc w:val="both"/>
        <w:rPr>
          <w:rFonts w:ascii="Garamond" w:hAnsi="Garamond"/>
          <w:sz w:val="6"/>
          <w:szCs w:val="6"/>
          <w:lang w:val="en-GB"/>
        </w:rPr>
      </w:pPr>
    </w:p>
    <w:p w14:paraId="59F8E581" w14:textId="7FCABA03" w:rsidR="00DA121E" w:rsidRDefault="00DA121E" w:rsidP="00DA121E">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Pr="003847DC">
        <w:rPr>
          <w:rFonts w:ascii="Garamond" w:hAnsi="Garamond"/>
          <w:lang w:val="en-GB"/>
        </w:rPr>
        <w:tab/>
      </w:r>
      <w:r>
        <w:rPr>
          <w:rFonts w:ascii="Garamond" w:hAnsi="Garamond"/>
          <w:lang w:val="en-GB"/>
        </w:rPr>
        <w:t xml:space="preserve">Text </w:t>
      </w:r>
      <w:r w:rsidRPr="00A10316">
        <w:rPr>
          <w:rFonts w:ascii="Garamond" w:hAnsi="Garamond"/>
          <w:lang w:val="en-GB"/>
        </w:rPr>
        <w:t>Chapter</w:t>
      </w:r>
      <w:r w:rsidR="00434B8A">
        <w:rPr>
          <w:rFonts w:ascii="Garamond" w:hAnsi="Garamond"/>
          <w:lang w:val="en-GB"/>
        </w:rPr>
        <w:t>s</w:t>
      </w:r>
      <w:r>
        <w:rPr>
          <w:rFonts w:ascii="Garamond" w:hAnsi="Garamond"/>
          <w:lang w:val="en-GB"/>
        </w:rPr>
        <w:t xml:space="preserve"> </w:t>
      </w:r>
      <w:r w:rsidR="00434B8A">
        <w:rPr>
          <w:rFonts w:ascii="Garamond" w:hAnsi="Garamond"/>
          <w:lang w:val="en-GB"/>
        </w:rPr>
        <w:t>6 &amp; 10</w:t>
      </w:r>
    </w:p>
    <w:p w14:paraId="3C895DAE" w14:textId="77777777" w:rsidR="00DA121E" w:rsidRPr="00520C71" w:rsidRDefault="00DA121E" w:rsidP="00DA121E">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7CDBB18D" w14:textId="0B9914C6" w:rsidR="00DA121E" w:rsidRPr="003847DC" w:rsidRDefault="00DA121E" w:rsidP="00DA121E">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lang w:val="en-GB"/>
        </w:rPr>
      </w:pPr>
      <w:r w:rsidRPr="003847DC">
        <w:rPr>
          <w:rFonts w:ascii="Garamond" w:hAnsi="Garamond"/>
          <w:lang w:val="en-GB"/>
        </w:rPr>
        <w:t xml:space="preserve"> </w:t>
      </w:r>
      <w:r>
        <w:rPr>
          <w:rFonts w:ascii="Garamond" w:hAnsi="Garamond"/>
          <w:lang w:val="en-GB"/>
        </w:rPr>
        <w:tab/>
      </w:r>
      <w:r w:rsidRPr="003847DC">
        <w:rPr>
          <w:rFonts w:ascii="Garamond" w:hAnsi="Garamond"/>
          <w:u w:val="single"/>
          <w:lang w:val="en-GB"/>
        </w:rPr>
        <w:t>Case:</w:t>
      </w:r>
      <w:r w:rsidRPr="003847DC">
        <w:rPr>
          <w:rFonts w:ascii="Garamond" w:hAnsi="Garamond"/>
          <w:lang w:val="en-GB"/>
        </w:rPr>
        <w:tab/>
      </w:r>
      <w:r w:rsidRPr="002B03A4">
        <w:rPr>
          <w:rFonts w:ascii="Garamond" w:hAnsi="Garamond"/>
        </w:rPr>
        <w:t>Guelph General Hospital</w:t>
      </w:r>
      <w:r w:rsidR="00E93189">
        <w:rPr>
          <w:rFonts w:ascii="Garamond" w:hAnsi="Garamond"/>
        </w:rPr>
        <w:t xml:space="preserve"> </w:t>
      </w:r>
      <w:r w:rsidR="00E93189" w:rsidRPr="00FB66F3">
        <w:rPr>
          <w:rFonts w:ascii="Garamond" w:hAnsi="Garamond"/>
          <w:sz w:val="16"/>
          <w:szCs w:val="16"/>
        </w:rPr>
        <w:t xml:space="preserve">(Case Summary: </w:t>
      </w:r>
      <w:r w:rsidR="00FB66F3" w:rsidRPr="00FB66F3">
        <w:rPr>
          <w:rFonts w:ascii="Garamond" w:hAnsi="Garamond"/>
          <w:sz w:val="16"/>
          <w:szCs w:val="16"/>
        </w:rPr>
        <w:t>Group</w:t>
      </w:r>
      <w:r w:rsidR="00E93189" w:rsidRPr="00FB66F3">
        <w:rPr>
          <w:rFonts w:ascii="Garamond" w:hAnsi="Garamond"/>
          <w:sz w:val="16"/>
          <w:szCs w:val="16"/>
        </w:rPr>
        <w:t xml:space="preserve"> 3)</w:t>
      </w:r>
    </w:p>
    <w:p w14:paraId="51B56460" w14:textId="77777777" w:rsidR="007469C7" w:rsidRDefault="007469C7"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p>
    <w:p w14:paraId="0B90282B" w14:textId="257EC87F" w:rsidR="007469C7" w:rsidRDefault="00434B8A" w:rsidP="007469C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 7</w:t>
      </w:r>
      <w:r w:rsidRPr="007179DC">
        <w:rPr>
          <w:rFonts w:ascii="Garamond" w:hAnsi="Garamond"/>
          <w:b/>
          <w:u w:val="single"/>
          <w:lang w:val="en-GB"/>
        </w:rPr>
        <w:t xml:space="preserve"> </w:t>
      </w:r>
      <w:r>
        <w:rPr>
          <w:rFonts w:ascii="Garamond" w:hAnsi="Garamond"/>
          <w:b/>
          <w:u w:val="single"/>
          <w:lang w:val="en-GB"/>
        </w:rPr>
        <w:t>-</w:t>
      </w:r>
      <w:r w:rsidRPr="007179DC">
        <w:rPr>
          <w:rFonts w:ascii="Garamond" w:hAnsi="Garamond"/>
          <w:b/>
          <w:u w:val="single"/>
          <w:lang w:val="en-GB"/>
        </w:rPr>
        <w:t xml:space="preserve"> </w:t>
      </w:r>
      <w:r>
        <w:rPr>
          <w:rFonts w:ascii="Garamond" w:hAnsi="Garamond"/>
          <w:b/>
          <w:u w:val="single"/>
          <w:lang w:val="en-GB"/>
        </w:rPr>
        <w:t>Feb 18</w:t>
      </w:r>
      <w:r w:rsidRPr="00434B8A">
        <w:rPr>
          <w:rFonts w:ascii="Garamond" w:hAnsi="Garamond"/>
          <w:b/>
          <w:u w:val="single"/>
          <w:vertAlign w:val="superscript"/>
          <w:lang w:val="en-GB"/>
        </w:rPr>
        <w:t>t</w:t>
      </w:r>
      <w:r>
        <w:rPr>
          <w:rFonts w:ascii="Garamond" w:hAnsi="Garamond"/>
          <w:b/>
          <w:u w:val="single"/>
          <w:vertAlign w:val="superscript"/>
          <w:lang w:val="en-GB"/>
        </w:rPr>
        <w:t>h</w:t>
      </w:r>
      <w:r w:rsidRPr="00434B8A">
        <w:rPr>
          <w:rFonts w:ascii="Garamond" w:hAnsi="Garamond"/>
          <w:b/>
          <w:lang w:val="en-GB"/>
        </w:rPr>
        <w:tab/>
      </w:r>
      <w:r w:rsidRPr="00434B8A">
        <w:rPr>
          <w:rFonts w:ascii="Garamond" w:hAnsi="Garamond"/>
          <w:b/>
          <w:lang w:val="en-GB"/>
        </w:rPr>
        <w:tab/>
      </w:r>
      <w:r w:rsidR="007469C7">
        <w:rPr>
          <w:rFonts w:ascii="Garamond" w:hAnsi="Garamond"/>
          <w:b/>
          <w:u w:val="single"/>
          <w:lang w:val="en-GB"/>
        </w:rPr>
        <w:t>Reading Week – Feb 1</w:t>
      </w:r>
      <w:r w:rsidR="006D48DF">
        <w:rPr>
          <w:rFonts w:ascii="Garamond" w:hAnsi="Garamond"/>
          <w:b/>
          <w:u w:val="single"/>
          <w:lang w:val="en-GB"/>
        </w:rPr>
        <w:t>5</w:t>
      </w:r>
      <w:r w:rsidR="007469C7" w:rsidRPr="00C132A3">
        <w:rPr>
          <w:rFonts w:ascii="Garamond" w:hAnsi="Garamond"/>
          <w:b/>
          <w:u w:val="single"/>
          <w:vertAlign w:val="superscript"/>
          <w:lang w:val="en-GB"/>
        </w:rPr>
        <w:t>th</w:t>
      </w:r>
      <w:r w:rsidR="007469C7">
        <w:rPr>
          <w:rFonts w:ascii="Garamond" w:hAnsi="Garamond"/>
          <w:b/>
          <w:u w:val="single"/>
          <w:lang w:val="en-GB"/>
        </w:rPr>
        <w:t xml:space="preserve"> – 2</w:t>
      </w:r>
      <w:r w:rsidR="006D48DF">
        <w:rPr>
          <w:rFonts w:ascii="Garamond" w:hAnsi="Garamond"/>
          <w:b/>
          <w:u w:val="single"/>
          <w:lang w:val="en-GB"/>
        </w:rPr>
        <w:t>1</w:t>
      </w:r>
      <w:r w:rsidR="006D48DF">
        <w:rPr>
          <w:rFonts w:ascii="Garamond" w:hAnsi="Garamond"/>
          <w:b/>
          <w:u w:val="single"/>
          <w:vertAlign w:val="superscript"/>
          <w:lang w:val="en-GB"/>
        </w:rPr>
        <w:t>st</w:t>
      </w:r>
      <w:r w:rsidR="007469C7" w:rsidRPr="00D23448">
        <w:rPr>
          <w:rFonts w:ascii="Garamond" w:hAnsi="Garamond"/>
          <w:b/>
          <w:lang w:val="en-GB"/>
        </w:rPr>
        <w:t xml:space="preserve"> </w:t>
      </w:r>
      <w:r w:rsidR="00D23448" w:rsidRPr="00D23448">
        <w:rPr>
          <w:rFonts w:ascii="Garamond" w:hAnsi="Garamond"/>
          <w:b/>
          <w:lang w:val="en-GB"/>
        </w:rPr>
        <w:t xml:space="preserve"> &gt; No Class</w:t>
      </w:r>
      <w:r w:rsidR="00D23448">
        <w:rPr>
          <w:rFonts w:ascii="Garamond" w:hAnsi="Garamond"/>
          <w:b/>
          <w:lang w:val="en-GB"/>
        </w:rPr>
        <w:t>es</w:t>
      </w:r>
    </w:p>
    <w:p w14:paraId="2C1DBAB3" w14:textId="77777777" w:rsidR="007469C7" w:rsidRDefault="007469C7"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p>
    <w:p w14:paraId="0E97E189" w14:textId="0DACED09" w:rsidR="00920C17" w:rsidRDefault="005939D4"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00920C17" w:rsidRPr="007179DC">
        <w:rPr>
          <w:rFonts w:ascii="Garamond" w:hAnsi="Garamond"/>
          <w:b/>
          <w:u w:val="single"/>
          <w:lang w:val="en-GB"/>
        </w:rPr>
        <w:t xml:space="preserve"> </w:t>
      </w:r>
      <w:r w:rsidR="00434B8A">
        <w:rPr>
          <w:rFonts w:ascii="Garamond" w:hAnsi="Garamond"/>
          <w:b/>
          <w:u w:val="single"/>
          <w:lang w:val="en-GB"/>
        </w:rPr>
        <w:t>8</w:t>
      </w:r>
      <w:r w:rsidR="00920C17" w:rsidRPr="007179DC">
        <w:rPr>
          <w:rFonts w:ascii="Garamond" w:hAnsi="Garamond"/>
          <w:b/>
          <w:u w:val="single"/>
          <w:lang w:val="en-GB"/>
        </w:rPr>
        <w:t xml:space="preserve"> </w:t>
      </w:r>
      <w:r w:rsidR="007D79CF">
        <w:rPr>
          <w:rFonts w:ascii="Garamond" w:hAnsi="Garamond"/>
          <w:b/>
          <w:u w:val="single"/>
          <w:lang w:val="en-GB"/>
        </w:rPr>
        <w:t>-</w:t>
      </w:r>
      <w:r w:rsidR="00920C17" w:rsidRPr="007179DC">
        <w:rPr>
          <w:rFonts w:ascii="Garamond" w:hAnsi="Garamond"/>
          <w:b/>
          <w:u w:val="single"/>
          <w:lang w:val="en-GB"/>
        </w:rPr>
        <w:t xml:space="preserve"> </w:t>
      </w:r>
      <w:r w:rsidR="00C132A3">
        <w:rPr>
          <w:rFonts w:ascii="Garamond" w:hAnsi="Garamond"/>
          <w:b/>
          <w:u w:val="single"/>
          <w:lang w:val="en-GB"/>
        </w:rPr>
        <w:t>Feb</w:t>
      </w:r>
      <w:r w:rsidR="00C132A3" w:rsidRPr="007179DC">
        <w:rPr>
          <w:rFonts w:ascii="Garamond" w:hAnsi="Garamond"/>
          <w:b/>
          <w:u w:val="single"/>
          <w:lang w:val="en-GB"/>
        </w:rPr>
        <w:t xml:space="preserve"> </w:t>
      </w:r>
      <w:r w:rsidR="007469C7">
        <w:rPr>
          <w:rFonts w:ascii="Garamond" w:hAnsi="Garamond"/>
          <w:b/>
          <w:u w:val="single"/>
          <w:lang w:val="en-GB"/>
        </w:rPr>
        <w:t>2</w:t>
      </w:r>
      <w:r w:rsidR="006D48DF">
        <w:rPr>
          <w:rFonts w:ascii="Garamond" w:hAnsi="Garamond"/>
          <w:b/>
          <w:u w:val="single"/>
          <w:lang w:val="en-GB"/>
        </w:rPr>
        <w:t>5</w:t>
      </w:r>
      <w:r w:rsidR="007469C7">
        <w:rPr>
          <w:rFonts w:ascii="Garamond" w:hAnsi="Garamond"/>
          <w:b/>
          <w:u w:val="single"/>
          <w:vertAlign w:val="superscript"/>
          <w:lang w:val="en-GB"/>
        </w:rPr>
        <w:t>th</w:t>
      </w:r>
      <w:r w:rsidR="00D23448">
        <w:rPr>
          <w:rFonts w:ascii="Garamond" w:hAnsi="Garamond"/>
          <w:b/>
          <w:lang w:val="en-GB"/>
        </w:rPr>
        <w:tab/>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7</w:t>
      </w:r>
      <w:r w:rsidR="00434B8A">
        <w:rPr>
          <w:rFonts w:ascii="Garamond" w:hAnsi="Garamond"/>
          <w:b/>
          <w:u w:val="single"/>
          <w:lang w:val="en-GB"/>
        </w:rPr>
        <w:t xml:space="preserve"> &gt; </w:t>
      </w:r>
      <w:r w:rsidR="00472455">
        <w:rPr>
          <w:rFonts w:ascii="Garamond" w:hAnsi="Garamond"/>
          <w:b/>
          <w:u w:val="single"/>
          <w:lang w:val="en-GB"/>
        </w:rPr>
        <w:t>Ethical Boundaries in Strategic Management</w:t>
      </w:r>
    </w:p>
    <w:p w14:paraId="73B403DC" w14:textId="77777777" w:rsidR="00920C17" w:rsidRDefault="00920C17"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5C04FD84" w14:textId="17F23650" w:rsidR="00920C17" w:rsidRPr="003847DC" w:rsidRDefault="00920C17" w:rsidP="00795645">
      <w:pPr>
        <w:tabs>
          <w:tab w:val="left" w:pos="-1268"/>
          <w:tab w:val="left" w:pos="-72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lang w:val="en-GB"/>
        </w:rPr>
      </w:pPr>
      <w:r w:rsidRPr="00CC0E04">
        <w:rPr>
          <w:rFonts w:ascii="Garamond" w:hAnsi="Garamond"/>
          <w:lang w:val="en-GB"/>
        </w:rPr>
        <w:tab/>
      </w:r>
      <w:r w:rsidRPr="00CC0E04">
        <w:rPr>
          <w:rFonts w:ascii="Garamond" w:hAnsi="Garamond"/>
          <w:lang w:val="en-GB"/>
        </w:rPr>
        <w:tab/>
      </w:r>
      <w:r w:rsidRPr="007D0CD1">
        <w:rPr>
          <w:rFonts w:ascii="Garamond" w:hAnsi="Garamond"/>
          <w:lang w:val="en-GB"/>
        </w:rPr>
        <w:tab/>
      </w:r>
      <w:r w:rsidR="00472455">
        <w:rPr>
          <w:rFonts w:ascii="Garamond" w:hAnsi="Garamond"/>
          <w:lang w:val="en-GB"/>
        </w:rPr>
        <w:t xml:space="preserve">Collusion </w:t>
      </w:r>
      <w:r w:rsidR="00FF5A24">
        <w:rPr>
          <w:rFonts w:ascii="Garamond" w:hAnsi="Garamond"/>
          <w:lang w:val="en-GB"/>
        </w:rPr>
        <w:t>&amp;</w:t>
      </w:r>
      <w:r w:rsidR="00472455">
        <w:rPr>
          <w:rFonts w:ascii="Garamond" w:hAnsi="Garamond"/>
          <w:lang w:val="en-GB"/>
        </w:rPr>
        <w:t xml:space="preserve"> Other Questionable Management </w:t>
      </w:r>
      <w:r w:rsidR="00FF5A24">
        <w:rPr>
          <w:rFonts w:ascii="Garamond" w:hAnsi="Garamond"/>
          <w:lang w:val="en-GB"/>
        </w:rPr>
        <w:t xml:space="preserve">Ethical </w:t>
      </w:r>
      <w:r w:rsidR="00472455">
        <w:rPr>
          <w:rFonts w:ascii="Garamond" w:hAnsi="Garamond"/>
          <w:lang w:val="en-GB"/>
        </w:rPr>
        <w:t>Behaviours</w:t>
      </w:r>
    </w:p>
    <w:p w14:paraId="467E8EB0" w14:textId="77777777" w:rsidR="00920C17" w:rsidRPr="00520C71" w:rsidRDefault="00920C17" w:rsidP="00920C17">
      <w:pPr>
        <w:pStyle w:val="ListParagraph"/>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552"/>
        <w:jc w:val="both"/>
        <w:rPr>
          <w:rFonts w:ascii="Garamond" w:hAnsi="Garamond"/>
          <w:sz w:val="6"/>
          <w:szCs w:val="6"/>
          <w:lang w:val="en-GB"/>
        </w:rPr>
      </w:pPr>
    </w:p>
    <w:p w14:paraId="0034D8B2" w14:textId="4413ADF8" w:rsidR="00920C17" w:rsidRDefault="00920C17" w:rsidP="00795645">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198"/>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00795645">
        <w:rPr>
          <w:rFonts w:ascii="Garamond" w:hAnsi="Garamond"/>
          <w:lang w:val="en-GB"/>
        </w:rPr>
        <w:tab/>
      </w:r>
      <w:r w:rsidR="00CF2082">
        <w:rPr>
          <w:rFonts w:ascii="Garamond" w:hAnsi="Garamond"/>
          <w:lang w:val="en-GB"/>
        </w:rPr>
        <w:t xml:space="preserve">Text </w:t>
      </w:r>
      <w:r w:rsidRPr="00A10316">
        <w:rPr>
          <w:rFonts w:ascii="Garamond" w:hAnsi="Garamond"/>
          <w:lang w:val="en-GB"/>
        </w:rPr>
        <w:t>Chapter</w:t>
      </w:r>
      <w:r>
        <w:rPr>
          <w:rFonts w:ascii="Garamond" w:hAnsi="Garamond"/>
          <w:lang w:val="en-GB"/>
        </w:rPr>
        <w:t xml:space="preserve"> </w:t>
      </w:r>
      <w:r w:rsidR="00472455">
        <w:rPr>
          <w:rFonts w:ascii="Garamond" w:hAnsi="Garamond"/>
          <w:lang w:val="en-GB"/>
        </w:rPr>
        <w:t>7</w:t>
      </w:r>
    </w:p>
    <w:p w14:paraId="0669E794" w14:textId="77777777" w:rsidR="00920C17" w:rsidRPr="00520C71" w:rsidRDefault="00920C17" w:rsidP="00920C17">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6"/>
          <w:szCs w:val="6"/>
          <w:lang w:val="en-GB"/>
        </w:rPr>
      </w:pPr>
    </w:p>
    <w:p w14:paraId="67626BE1" w14:textId="74128347" w:rsidR="00C132A3" w:rsidRPr="006D48DF" w:rsidRDefault="00920C17" w:rsidP="006D48DF">
      <w:pPr>
        <w:tabs>
          <w:tab w:val="left" w:pos="-1268"/>
          <w:tab w:val="left" w:pos="-720"/>
          <w:tab w:val="left" w:pos="0"/>
          <w:tab w:val="left" w:pos="81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1458"/>
        <w:jc w:val="both"/>
        <w:rPr>
          <w:rFonts w:ascii="Garamond" w:hAnsi="Garamond"/>
          <w:lang w:val="en-GB"/>
        </w:rPr>
      </w:pPr>
      <w:r w:rsidRPr="003847DC">
        <w:rPr>
          <w:rFonts w:ascii="Garamond" w:hAnsi="Garamond"/>
          <w:lang w:val="en-GB"/>
        </w:rPr>
        <w:t xml:space="preserve"> </w:t>
      </w:r>
      <w:r w:rsidRPr="003847DC">
        <w:rPr>
          <w:rFonts w:ascii="Garamond" w:hAnsi="Garamond"/>
          <w:u w:val="single"/>
          <w:lang w:val="en-GB"/>
        </w:rPr>
        <w:t>Case:</w:t>
      </w:r>
      <w:r w:rsidR="009963FF">
        <w:rPr>
          <w:rFonts w:ascii="Garamond" w:hAnsi="Garamond"/>
          <w:lang w:val="en-GB"/>
        </w:rPr>
        <w:tab/>
      </w:r>
      <w:r w:rsidR="009963FF" w:rsidRPr="009963FF">
        <w:rPr>
          <w:rFonts w:ascii="Garamond" w:hAnsi="Garamond"/>
        </w:rPr>
        <w:t>Ganong Bros. Limited</w:t>
      </w:r>
      <w:r w:rsidR="00E93189" w:rsidRPr="00FB66F3">
        <w:rPr>
          <w:rFonts w:ascii="Garamond" w:hAnsi="Garamond"/>
          <w:sz w:val="16"/>
          <w:szCs w:val="16"/>
        </w:rPr>
        <w:t xml:space="preserve"> (Case Summary: </w:t>
      </w:r>
      <w:r w:rsidR="00FB66F3" w:rsidRPr="00FB66F3">
        <w:rPr>
          <w:rFonts w:ascii="Garamond" w:hAnsi="Garamond"/>
          <w:sz w:val="16"/>
          <w:szCs w:val="16"/>
        </w:rPr>
        <w:t>Group</w:t>
      </w:r>
      <w:r w:rsidR="00E93189" w:rsidRPr="00FB66F3">
        <w:rPr>
          <w:rFonts w:ascii="Garamond" w:hAnsi="Garamond"/>
          <w:sz w:val="16"/>
          <w:szCs w:val="16"/>
        </w:rPr>
        <w:t xml:space="preserve"> 2)</w:t>
      </w:r>
    </w:p>
    <w:p w14:paraId="6838D758" w14:textId="77777777" w:rsidR="006D48DF" w:rsidRPr="00DA121E" w:rsidRDefault="006D48DF" w:rsidP="006D48DF">
      <w:pPr>
        <w:tabs>
          <w:tab w:val="left" w:pos="-1268"/>
          <w:tab w:val="left" w:pos="-720"/>
          <w:tab w:val="left" w:pos="0"/>
          <w:tab w:val="left" w:pos="851"/>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763"/>
        <w:jc w:val="both"/>
        <w:rPr>
          <w:rFonts w:ascii="Garamond" w:hAnsi="Garamond"/>
        </w:rPr>
      </w:pPr>
    </w:p>
    <w:p w14:paraId="67AA36B7" w14:textId="3FAF29EF" w:rsidR="006D48DF" w:rsidRPr="005939D4" w:rsidRDefault="006D48DF" w:rsidP="006D48DF">
      <w:pPr>
        <w:tabs>
          <w:tab w:val="left" w:pos="-1268"/>
          <w:tab w:val="left" w:pos="-720"/>
          <w:tab w:val="left" w:pos="90"/>
          <w:tab w:val="left" w:pos="763"/>
          <w:tab w:val="left" w:pos="1440"/>
          <w:tab w:val="left" w:pos="2340"/>
          <w:tab w:val="left" w:pos="2520"/>
          <w:tab w:val="left" w:pos="2610"/>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b/>
          <w:u w:val="single"/>
          <w:lang w:val="en-GB"/>
        </w:rPr>
      </w:pPr>
      <w:r>
        <w:rPr>
          <w:rFonts w:ascii="Garamond" w:hAnsi="Garamond"/>
          <w:b/>
          <w:u w:val="single"/>
          <w:lang w:val="en-GB"/>
        </w:rPr>
        <w:t>Saturday,</w:t>
      </w:r>
      <w:r w:rsidRPr="00156461">
        <w:rPr>
          <w:rFonts w:ascii="Garamond" w:hAnsi="Garamond"/>
          <w:b/>
          <w:u w:val="single"/>
          <w:lang w:val="en-GB"/>
        </w:rPr>
        <w:t xml:space="preserve"> </w:t>
      </w:r>
      <w:r>
        <w:rPr>
          <w:rFonts w:ascii="Garamond" w:hAnsi="Garamond"/>
          <w:b/>
          <w:u w:val="single"/>
          <w:lang w:val="en-GB"/>
        </w:rPr>
        <w:t>Feb</w:t>
      </w:r>
      <w:r w:rsidRPr="007179DC">
        <w:rPr>
          <w:rFonts w:ascii="Garamond" w:hAnsi="Garamond"/>
          <w:b/>
          <w:u w:val="single"/>
          <w:lang w:val="en-GB"/>
        </w:rPr>
        <w:t xml:space="preserve"> </w:t>
      </w:r>
      <w:r>
        <w:rPr>
          <w:rFonts w:ascii="Garamond" w:hAnsi="Garamond"/>
          <w:b/>
          <w:u w:val="single"/>
          <w:lang w:val="en-GB"/>
        </w:rPr>
        <w:t>29</w:t>
      </w:r>
      <w:r>
        <w:rPr>
          <w:rFonts w:ascii="Garamond" w:hAnsi="Garamond"/>
          <w:b/>
          <w:u w:val="single"/>
          <w:vertAlign w:val="superscript"/>
          <w:lang w:val="en-GB"/>
        </w:rPr>
        <w:t>th</w:t>
      </w:r>
      <w:r>
        <w:rPr>
          <w:rFonts w:ascii="Garamond" w:hAnsi="Garamond"/>
          <w:b/>
          <w:vertAlign w:val="superscript"/>
          <w:lang w:val="en-GB"/>
        </w:rPr>
        <w:tab/>
      </w:r>
      <w:r w:rsidRPr="00F45529">
        <w:rPr>
          <w:rFonts w:ascii="Garamond" w:hAnsi="Garamond"/>
          <w:b/>
          <w:lang w:val="en-GB"/>
        </w:rPr>
        <w:t>&gt;</w:t>
      </w:r>
      <w:r>
        <w:rPr>
          <w:rFonts w:ascii="Garamond" w:hAnsi="Garamond"/>
          <w:b/>
          <w:lang w:val="en-GB"/>
        </w:rPr>
        <w:t xml:space="preserve"> Mid-Term Exam:</w:t>
      </w:r>
      <w:r w:rsidRPr="005939D4">
        <w:rPr>
          <w:rFonts w:ascii="Garamond" w:hAnsi="Garamond"/>
          <w:lang w:val="en-GB"/>
        </w:rPr>
        <w:t xml:space="preserve"> </w:t>
      </w:r>
      <w:r>
        <w:rPr>
          <w:rFonts w:ascii="Garamond" w:hAnsi="Garamond"/>
          <w:lang w:val="en-GB"/>
        </w:rPr>
        <w:t>2-hours long, for all ADMS 4900 sections</w:t>
      </w:r>
    </w:p>
    <w:p w14:paraId="0801EBF7" w14:textId="77777777" w:rsidR="006D48DF" w:rsidRPr="00B26A7F" w:rsidRDefault="006D48DF" w:rsidP="004B2B6E">
      <w:pPr>
        <w:pStyle w:val="ListParagraph"/>
        <w:tabs>
          <w:tab w:val="left" w:pos="-1268"/>
          <w:tab w:val="left" w:pos="-720"/>
          <w:tab w:val="left" w:pos="0"/>
          <w:tab w:val="left" w:pos="763"/>
          <w:tab w:val="left" w:pos="1800"/>
          <w:tab w:val="left" w:pos="2410"/>
          <w:tab w:val="left" w:pos="2552"/>
          <w:tab w:val="left" w:pos="2790"/>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552"/>
        <w:jc w:val="both"/>
        <w:rPr>
          <w:rFonts w:ascii="Garamond" w:hAnsi="Garamond"/>
          <w:i/>
          <w:u w:val="single"/>
          <w:lang w:val="en-GB"/>
        </w:rPr>
      </w:pPr>
      <w:r w:rsidRPr="00B26A7F">
        <w:rPr>
          <w:rFonts w:ascii="Garamond" w:hAnsi="Garamond"/>
          <w:i/>
          <w:lang w:val="en-GB"/>
        </w:rPr>
        <w:t>Time</w:t>
      </w:r>
      <w:r>
        <w:rPr>
          <w:rFonts w:ascii="Garamond" w:hAnsi="Garamond"/>
          <w:i/>
          <w:lang w:val="en-GB"/>
        </w:rPr>
        <w:t xml:space="preserve">: 10:00 am to 12:00 pm </w:t>
      </w:r>
      <w:r w:rsidRPr="00B26A7F">
        <w:rPr>
          <w:rFonts w:ascii="Garamond" w:hAnsi="Garamond"/>
          <w:i/>
          <w:lang w:val="en-GB"/>
        </w:rPr>
        <w:t>&amp;</w:t>
      </w:r>
      <w:r w:rsidRPr="00B26A7F">
        <w:rPr>
          <w:rFonts w:ascii="Garamond" w:hAnsi="Garamond"/>
          <w:lang w:val="en-GB"/>
        </w:rPr>
        <w:t xml:space="preserve"> </w:t>
      </w:r>
      <w:r>
        <w:rPr>
          <w:rFonts w:ascii="Garamond" w:hAnsi="Garamond"/>
          <w:i/>
          <w:lang w:val="en-GB"/>
        </w:rPr>
        <w:t>L</w:t>
      </w:r>
      <w:r w:rsidRPr="00B26A7F">
        <w:rPr>
          <w:rFonts w:ascii="Garamond" w:hAnsi="Garamond"/>
          <w:i/>
          <w:lang w:val="en-GB"/>
        </w:rPr>
        <w:t>ocation</w:t>
      </w:r>
      <w:r>
        <w:rPr>
          <w:rFonts w:ascii="Garamond" w:hAnsi="Garamond"/>
          <w:i/>
          <w:lang w:val="en-GB"/>
        </w:rPr>
        <w:t>:</w:t>
      </w:r>
      <w:r w:rsidRPr="00B26A7F">
        <w:rPr>
          <w:rFonts w:ascii="Garamond" w:hAnsi="Garamond"/>
          <w:i/>
          <w:lang w:val="en-GB"/>
        </w:rPr>
        <w:t xml:space="preserve"> TBA</w:t>
      </w:r>
      <w:r w:rsidRPr="00B26A7F">
        <w:rPr>
          <w:rFonts w:ascii="Garamond" w:hAnsi="Garamond"/>
          <w:i/>
          <w:u w:val="single"/>
          <w:lang w:val="en-GB"/>
        </w:rPr>
        <w:t xml:space="preserve">   </w:t>
      </w:r>
    </w:p>
    <w:p w14:paraId="35F808C7" w14:textId="459E1C12" w:rsidR="006D48DF" w:rsidRPr="006D48DF" w:rsidRDefault="006D48DF" w:rsidP="004B2B6E">
      <w:pPr>
        <w:tabs>
          <w:tab w:val="left" w:pos="-1268"/>
          <w:tab w:val="left" w:pos="-720"/>
          <w:tab w:val="left" w:pos="0"/>
          <w:tab w:val="left" w:pos="763"/>
          <w:tab w:val="left" w:pos="1440"/>
          <w:tab w:val="left" w:pos="2289"/>
          <w:tab w:val="left" w:pos="2520"/>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552"/>
        <w:jc w:val="both"/>
        <w:rPr>
          <w:rFonts w:ascii="Garamond" w:hAnsi="Garamond"/>
          <w:lang w:val="en-GB"/>
        </w:rPr>
      </w:pPr>
      <w:bookmarkStart w:id="2" w:name="OLE_LINK5"/>
      <w:bookmarkStart w:id="3" w:name="OLE_LINK6"/>
      <w:r w:rsidRPr="009B5F89">
        <w:rPr>
          <w:rFonts w:ascii="Garamond" w:hAnsi="Garamond"/>
          <w:b/>
          <w:bCs/>
          <w:color w:val="595959" w:themeColor="text1" w:themeTint="A6"/>
          <w:lang w:val="en-GB"/>
        </w:rPr>
        <w:t>Coverage:</w:t>
      </w:r>
      <w:r w:rsidRPr="009B5F89">
        <w:rPr>
          <w:rFonts w:ascii="Garamond" w:hAnsi="Garamond"/>
          <w:color w:val="595959" w:themeColor="text1" w:themeTint="A6"/>
          <w:lang w:val="en-GB"/>
        </w:rPr>
        <w:t xml:space="preserve"> </w:t>
      </w:r>
      <w:r w:rsidR="00DE0768">
        <w:rPr>
          <w:rFonts w:ascii="Garamond" w:hAnsi="Garamond"/>
          <w:lang w:val="en-GB"/>
        </w:rPr>
        <w:t xml:space="preserve">Textbook </w:t>
      </w:r>
      <w:r>
        <w:rPr>
          <w:rFonts w:ascii="Garamond" w:hAnsi="Garamond"/>
          <w:lang w:val="en-GB"/>
        </w:rPr>
        <w:t>Chptrs</w:t>
      </w:r>
      <w:r w:rsidRPr="006C218B">
        <w:rPr>
          <w:rFonts w:ascii="Garamond" w:hAnsi="Garamond"/>
          <w:lang w:val="en-GB"/>
        </w:rPr>
        <w:t xml:space="preserve"> 1</w:t>
      </w:r>
      <w:r w:rsidR="00DE0768">
        <w:rPr>
          <w:rFonts w:ascii="Garamond" w:hAnsi="Garamond"/>
          <w:lang w:val="en-GB"/>
        </w:rPr>
        <w:t>-5</w:t>
      </w:r>
      <w:r>
        <w:rPr>
          <w:rFonts w:ascii="Garamond" w:hAnsi="Garamond"/>
          <w:lang w:val="en-GB"/>
        </w:rPr>
        <w:t xml:space="preserve"> </w:t>
      </w:r>
      <w:r w:rsidR="00DE0768">
        <w:rPr>
          <w:rFonts w:ascii="Garamond" w:hAnsi="Garamond"/>
          <w:lang w:val="en-GB"/>
        </w:rPr>
        <w:t xml:space="preserve">&amp; 7-9 </w:t>
      </w:r>
      <w:r>
        <w:rPr>
          <w:rFonts w:ascii="Garamond" w:hAnsi="Garamond"/>
          <w:lang w:val="en-GB"/>
        </w:rPr>
        <w:t>plus related lecture presentations</w:t>
      </w:r>
      <w:r w:rsidRPr="006C218B">
        <w:rPr>
          <w:rFonts w:ascii="Garamond" w:hAnsi="Garamond"/>
          <w:lang w:val="en-GB"/>
        </w:rPr>
        <w:t>.</w:t>
      </w:r>
    </w:p>
    <w:bookmarkEnd w:id="2"/>
    <w:bookmarkEnd w:id="3"/>
    <w:p w14:paraId="43567E52" w14:textId="77777777" w:rsidR="006D48DF" w:rsidRDefault="006D48DF"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p>
    <w:p w14:paraId="6E74FCDA" w14:textId="6E2FC254" w:rsidR="00920C17" w:rsidRDefault="00450ED7" w:rsidP="00D22F62">
      <w:pPr>
        <w:tabs>
          <w:tab w:val="left" w:pos="-1268"/>
          <w:tab w:val="left" w:pos="-720"/>
          <w:tab w:val="left" w:pos="0"/>
          <w:tab w:val="left" w:pos="763"/>
          <w:tab w:val="left" w:pos="1800"/>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Pr="007179DC">
        <w:rPr>
          <w:rFonts w:ascii="Garamond" w:hAnsi="Garamond"/>
          <w:b/>
          <w:u w:val="single"/>
          <w:lang w:val="en-GB"/>
        </w:rPr>
        <w:t xml:space="preserve"> </w:t>
      </w:r>
      <w:r w:rsidR="00434B8A">
        <w:rPr>
          <w:rFonts w:ascii="Garamond" w:hAnsi="Garamond"/>
          <w:b/>
          <w:u w:val="single"/>
          <w:lang w:val="en-GB"/>
        </w:rPr>
        <w:t>9</w:t>
      </w:r>
      <w:r w:rsidRPr="007179DC">
        <w:rPr>
          <w:rFonts w:ascii="Garamond" w:hAnsi="Garamond"/>
          <w:b/>
          <w:u w:val="single"/>
          <w:lang w:val="en-GB"/>
        </w:rPr>
        <w:t xml:space="preserve"> </w:t>
      </w:r>
      <w:r w:rsidR="007D79CF">
        <w:rPr>
          <w:rFonts w:ascii="Garamond" w:hAnsi="Garamond"/>
          <w:b/>
          <w:u w:val="single"/>
          <w:lang w:val="en-GB"/>
        </w:rPr>
        <w:t>-</w:t>
      </w:r>
      <w:r w:rsidR="00920C17" w:rsidRPr="007179DC">
        <w:rPr>
          <w:rFonts w:ascii="Garamond" w:hAnsi="Garamond"/>
          <w:b/>
          <w:u w:val="single"/>
          <w:lang w:val="en-GB"/>
        </w:rPr>
        <w:t xml:space="preserve"> </w:t>
      </w:r>
      <w:r w:rsidR="007469C7">
        <w:rPr>
          <w:rFonts w:ascii="Garamond" w:hAnsi="Garamond"/>
          <w:b/>
          <w:u w:val="single"/>
          <w:lang w:val="en-GB"/>
        </w:rPr>
        <w:t>Mar.</w:t>
      </w:r>
      <w:r w:rsidR="007469C7" w:rsidRPr="007179DC">
        <w:rPr>
          <w:rFonts w:ascii="Garamond" w:hAnsi="Garamond"/>
          <w:b/>
          <w:u w:val="single"/>
          <w:lang w:val="en-GB"/>
        </w:rPr>
        <w:t xml:space="preserve"> </w:t>
      </w:r>
      <w:r w:rsidR="006D48DF">
        <w:rPr>
          <w:rFonts w:ascii="Garamond" w:hAnsi="Garamond"/>
          <w:b/>
          <w:u w:val="single"/>
          <w:lang w:val="en-GB"/>
        </w:rPr>
        <w:t>3</w:t>
      </w:r>
      <w:r w:rsidR="007469C7">
        <w:rPr>
          <w:rFonts w:ascii="Garamond" w:hAnsi="Garamond"/>
          <w:b/>
          <w:u w:val="single"/>
          <w:vertAlign w:val="superscript"/>
          <w:lang w:val="en-GB"/>
        </w:rPr>
        <w:t>th</w:t>
      </w:r>
      <w:r w:rsidR="00D23448" w:rsidRPr="00D23448">
        <w:rPr>
          <w:rFonts w:ascii="Garamond" w:hAnsi="Garamond"/>
          <w:b/>
          <w:lang w:val="en-GB"/>
        </w:rPr>
        <w:t xml:space="preserve"> </w:t>
      </w:r>
      <w:r w:rsidR="00D23448">
        <w:rPr>
          <w:rFonts w:ascii="Garamond" w:hAnsi="Garamond"/>
          <w:b/>
          <w:lang w:val="en-GB"/>
        </w:rPr>
        <w:tab/>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8</w:t>
      </w:r>
      <w:r w:rsidR="00A85328">
        <w:rPr>
          <w:rFonts w:ascii="Garamond" w:hAnsi="Garamond"/>
          <w:b/>
          <w:u w:val="single"/>
          <w:lang w:val="en-GB"/>
        </w:rPr>
        <w:t xml:space="preserve"> &gt; How Companies </w:t>
      </w:r>
      <w:r w:rsidR="00D22F62">
        <w:rPr>
          <w:rFonts w:ascii="Garamond" w:hAnsi="Garamond"/>
          <w:b/>
          <w:u w:val="single"/>
          <w:lang w:val="en-GB"/>
        </w:rPr>
        <w:t xml:space="preserve">Can </w:t>
      </w:r>
      <w:r w:rsidR="00A85328">
        <w:rPr>
          <w:rFonts w:ascii="Garamond" w:hAnsi="Garamond"/>
          <w:b/>
          <w:u w:val="single"/>
          <w:lang w:val="en-GB"/>
        </w:rPr>
        <w:t xml:space="preserve">Change Their </w:t>
      </w:r>
      <w:r w:rsidR="00D22F62">
        <w:rPr>
          <w:rFonts w:ascii="Garamond" w:hAnsi="Garamond"/>
          <w:b/>
          <w:u w:val="single"/>
          <w:lang w:val="en-GB"/>
        </w:rPr>
        <w:t>Scope</w:t>
      </w:r>
      <w:r w:rsidR="00A85328">
        <w:rPr>
          <w:rFonts w:ascii="Garamond" w:hAnsi="Garamond"/>
          <w:b/>
          <w:u w:val="single"/>
          <w:lang w:val="en-GB"/>
        </w:rPr>
        <w:t xml:space="preserve"> of Operations</w:t>
      </w:r>
    </w:p>
    <w:p w14:paraId="19152591" w14:textId="77777777" w:rsidR="00920C17" w:rsidRDefault="00920C17"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5B4EF494" w14:textId="64F33310" w:rsidR="00920C17" w:rsidRPr="003847DC" w:rsidRDefault="00920C17" w:rsidP="004B2B6E">
      <w:pPr>
        <w:tabs>
          <w:tab w:val="left" w:pos="-1268"/>
          <w:tab w:val="left" w:pos="-720"/>
          <w:tab w:val="left" w:pos="0"/>
          <w:tab w:val="left" w:pos="763"/>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right="-279" w:hanging="2268"/>
        <w:jc w:val="both"/>
        <w:rPr>
          <w:rFonts w:ascii="Garamond" w:hAnsi="Garamond"/>
          <w:lang w:val="en-GB"/>
        </w:rPr>
      </w:pPr>
      <w:r w:rsidRPr="00CC0E04">
        <w:rPr>
          <w:rFonts w:ascii="Garamond" w:hAnsi="Garamond"/>
          <w:lang w:val="en-GB"/>
        </w:rPr>
        <w:tab/>
      </w:r>
      <w:r w:rsidR="00D22F62" w:rsidRPr="00D22F62">
        <w:rPr>
          <w:rFonts w:ascii="Garamond" w:hAnsi="Garamond"/>
          <w:lang w:val="en-GB"/>
        </w:rPr>
        <w:tab/>
      </w:r>
      <w:r w:rsidRPr="007D0CD1">
        <w:rPr>
          <w:rFonts w:ascii="Garamond" w:hAnsi="Garamond"/>
          <w:lang w:val="en-GB"/>
        </w:rPr>
        <w:tab/>
      </w:r>
      <w:r w:rsidR="00FF5A24">
        <w:rPr>
          <w:rFonts w:ascii="Garamond" w:hAnsi="Garamond"/>
          <w:lang w:val="en-GB"/>
        </w:rPr>
        <w:t xml:space="preserve">How </w:t>
      </w:r>
      <w:r>
        <w:rPr>
          <w:rFonts w:ascii="Garamond" w:hAnsi="Garamond"/>
          <w:lang w:val="en-GB"/>
        </w:rPr>
        <w:t>Strategic</w:t>
      </w:r>
      <w:r w:rsidR="00FF5A24">
        <w:rPr>
          <w:rFonts w:ascii="Garamond" w:hAnsi="Garamond"/>
          <w:lang w:val="en-GB"/>
        </w:rPr>
        <w:t xml:space="preserve"> Alli</w:t>
      </w:r>
      <w:r w:rsidR="004B2B6E">
        <w:rPr>
          <w:rFonts w:ascii="Garamond" w:hAnsi="Garamond"/>
          <w:lang w:val="en-GB"/>
        </w:rPr>
        <w:t>a</w:t>
      </w:r>
      <w:r w:rsidR="00FF5A24">
        <w:rPr>
          <w:rFonts w:ascii="Garamond" w:hAnsi="Garamond"/>
          <w:lang w:val="en-GB"/>
        </w:rPr>
        <w:t>nces, Mergers, Acquisitions</w:t>
      </w:r>
      <w:r w:rsidR="004B2B6E">
        <w:rPr>
          <w:rFonts w:ascii="Garamond" w:hAnsi="Garamond"/>
          <w:lang w:val="en-GB"/>
        </w:rPr>
        <w:t>,</w:t>
      </w:r>
      <w:r w:rsidR="00FF5A24">
        <w:rPr>
          <w:rFonts w:ascii="Garamond" w:hAnsi="Garamond"/>
          <w:lang w:val="en-GB"/>
        </w:rPr>
        <w:t xml:space="preserve"> &amp; </w:t>
      </w:r>
      <w:r w:rsidR="007B63FA">
        <w:rPr>
          <w:rFonts w:ascii="Garamond" w:hAnsi="Garamond"/>
          <w:lang w:val="en-GB"/>
        </w:rPr>
        <w:t>Divestitures</w:t>
      </w:r>
      <w:r w:rsidR="00FF5A24">
        <w:rPr>
          <w:rFonts w:ascii="Garamond" w:hAnsi="Garamond"/>
          <w:lang w:val="en-GB"/>
        </w:rPr>
        <w:t xml:space="preserve"> can Add Value</w:t>
      </w:r>
    </w:p>
    <w:p w14:paraId="7F09C7D9" w14:textId="77777777" w:rsidR="00920C17" w:rsidRPr="00520C71" w:rsidRDefault="00920C17" w:rsidP="00D22F62">
      <w:pPr>
        <w:pStyle w:val="ListParagraph"/>
        <w:tabs>
          <w:tab w:val="left" w:pos="-1268"/>
          <w:tab w:val="left" w:pos="-720"/>
          <w:tab w:val="left" w:pos="0"/>
          <w:tab w:val="left" w:pos="763"/>
          <w:tab w:val="left" w:pos="1800"/>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sz w:val="6"/>
          <w:szCs w:val="6"/>
          <w:lang w:val="en-GB"/>
        </w:rPr>
      </w:pPr>
    </w:p>
    <w:p w14:paraId="3544DA3A" w14:textId="31B9DBDF" w:rsidR="00920C17" w:rsidRDefault="00920C17" w:rsidP="00D22F62">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Pr="003847DC">
        <w:rPr>
          <w:rFonts w:ascii="Garamond" w:hAnsi="Garamond"/>
          <w:lang w:val="en-GB"/>
        </w:rPr>
        <w:tab/>
      </w:r>
      <w:r w:rsidR="00CF2082">
        <w:rPr>
          <w:rFonts w:ascii="Garamond" w:hAnsi="Garamond"/>
          <w:lang w:val="en-GB"/>
        </w:rPr>
        <w:t xml:space="preserve">Text </w:t>
      </w:r>
      <w:r w:rsidRPr="00A10316">
        <w:rPr>
          <w:rFonts w:ascii="Garamond" w:hAnsi="Garamond"/>
          <w:lang w:val="en-GB"/>
        </w:rPr>
        <w:t>Chapter</w:t>
      </w:r>
      <w:r w:rsidR="004B2B6E">
        <w:rPr>
          <w:rFonts w:ascii="Garamond" w:hAnsi="Garamond"/>
          <w:lang w:val="en-GB"/>
        </w:rPr>
        <w:t>s</w:t>
      </w:r>
      <w:r>
        <w:rPr>
          <w:rFonts w:ascii="Garamond" w:hAnsi="Garamond"/>
          <w:lang w:val="en-GB"/>
        </w:rPr>
        <w:t xml:space="preserve"> </w:t>
      </w:r>
      <w:r w:rsidR="00103189">
        <w:rPr>
          <w:rFonts w:ascii="Garamond" w:hAnsi="Garamond"/>
          <w:lang w:val="en-GB"/>
        </w:rPr>
        <w:t>11</w:t>
      </w:r>
      <w:r w:rsidR="004B2B6E">
        <w:rPr>
          <w:rFonts w:ascii="Garamond" w:hAnsi="Garamond"/>
          <w:lang w:val="en-GB"/>
        </w:rPr>
        <w:t xml:space="preserve"> &amp; 12</w:t>
      </w:r>
    </w:p>
    <w:p w14:paraId="2D74A96E" w14:textId="77777777" w:rsidR="00920C17" w:rsidRPr="00520C71" w:rsidRDefault="00920C17" w:rsidP="00D22F62">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sz w:val="6"/>
          <w:szCs w:val="6"/>
          <w:lang w:val="en-GB"/>
        </w:rPr>
      </w:pPr>
    </w:p>
    <w:p w14:paraId="6F94A9F0" w14:textId="312E659D" w:rsidR="00920C17" w:rsidRPr="00E93189" w:rsidRDefault="00920C17" w:rsidP="00D22F62">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268" w:hanging="2268"/>
        <w:jc w:val="both"/>
        <w:rPr>
          <w:rFonts w:ascii="Garamond" w:hAnsi="Garamond"/>
          <w:sz w:val="16"/>
          <w:szCs w:val="16"/>
          <w:lang w:val="en-GB"/>
        </w:rPr>
      </w:pPr>
      <w:r w:rsidRPr="003847DC">
        <w:rPr>
          <w:rFonts w:ascii="Garamond" w:hAnsi="Garamond"/>
          <w:lang w:val="en-GB"/>
        </w:rPr>
        <w:t xml:space="preserve"> </w:t>
      </w:r>
      <w:r>
        <w:rPr>
          <w:rFonts w:ascii="Garamond" w:hAnsi="Garamond"/>
          <w:lang w:val="en-GB"/>
        </w:rPr>
        <w:tab/>
      </w:r>
      <w:r w:rsidRPr="003847DC">
        <w:rPr>
          <w:rFonts w:ascii="Garamond" w:hAnsi="Garamond"/>
          <w:u w:val="single"/>
          <w:lang w:val="en-GB"/>
        </w:rPr>
        <w:t>Case:</w:t>
      </w:r>
      <w:r w:rsidRPr="003847DC">
        <w:rPr>
          <w:rFonts w:ascii="Garamond" w:hAnsi="Garamond"/>
          <w:lang w:val="en-GB"/>
        </w:rPr>
        <w:tab/>
      </w:r>
      <w:r w:rsidR="002B03A4" w:rsidRPr="008D3DE3">
        <w:rPr>
          <w:rFonts w:ascii="Garamond" w:hAnsi="Garamond"/>
        </w:rPr>
        <w:t xml:space="preserve">Sawchyn Guitars: </w:t>
      </w:r>
      <w:r w:rsidR="002B03A4" w:rsidRPr="00FB66F3">
        <w:rPr>
          <w:rFonts w:ascii="Garamond" w:hAnsi="Garamond"/>
          <w:sz w:val="23"/>
          <w:szCs w:val="23"/>
        </w:rPr>
        <w:t>Can an Old Business Learn New Tricks</w:t>
      </w:r>
      <w:r w:rsidR="002B03A4" w:rsidRPr="008D3DE3">
        <w:rPr>
          <w:rFonts w:ascii="Garamond" w:hAnsi="Garamond"/>
        </w:rPr>
        <w:t>?</w:t>
      </w:r>
      <w:r w:rsidR="00E93189">
        <w:rPr>
          <w:rFonts w:ascii="Garamond" w:hAnsi="Garamond"/>
        </w:rPr>
        <w:t xml:space="preserve"> </w:t>
      </w:r>
      <w:r w:rsidR="00E93189" w:rsidRPr="00FB66F3">
        <w:rPr>
          <w:rFonts w:ascii="Garamond" w:hAnsi="Garamond"/>
          <w:sz w:val="16"/>
          <w:szCs w:val="16"/>
        </w:rPr>
        <w:t>(Case Summary: Gr</w:t>
      </w:r>
      <w:r w:rsidR="00FB66F3">
        <w:rPr>
          <w:rFonts w:ascii="Garamond" w:hAnsi="Garamond"/>
          <w:sz w:val="16"/>
          <w:szCs w:val="16"/>
        </w:rPr>
        <w:t>ou</w:t>
      </w:r>
      <w:r w:rsidR="00E93189" w:rsidRPr="00FB66F3">
        <w:rPr>
          <w:rFonts w:ascii="Garamond" w:hAnsi="Garamond"/>
          <w:sz w:val="16"/>
          <w:szCs w:val="16"/>
        </w:rPr>
        <w:t>p 1)</w:t>
      </w:r>
    </w:p>
    <w:p w14:paraId="73D26256" w14:textId="77777777" w:rsidR="00920C17" w:rsidRPr="004B2B6E" w:rsidRDefault="00920C17" w:rsidP="00920C17">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p>
    <w:p w14:paraId="0A4250B7" w14:textId="2D1F2AB6" w:rsidR="00D22F62" w:rsidRDefault="00DA121E"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Pr="007179DC">
        <w:rPr>
          <w:rFonts w:ascii="Garamond" w:hAnsi="Garamond"/>
          <w:b/>
          <w:u w:val="single"/>
          <w:lang w:val="en-GB"/>
        </w:rPr>
        <w:t xml:space="preserve"> </w:t>
      </w:r>
      <w:r w:rsidR="00434B8A">
        <w:rPr>
          <w:rFonts w:ascii="Garamond" w:hAnsi="Garamond"/>
          <w:b/>
          <w:u w:val="single"/>
          <w:lang w:val="en-GB"/>
        </w:rPr>
        <w:t>10</w:t>
      </w:r>
      <w:r w:rsidRPr="007179DC">
        <w:rPr>
          <w:rFonts w:ascii="Garamond" w:hAnsi="Garamond"/>
          <w:b/>
          <w:u w:val="single"/>
          <w:lang w:val="en-GB"/>
        </w:rPr>
        <w:t xml:space="preserve"> </w:t>
      </w:r>
      <w:r w:rsidR="007D79CF">
        <w:rPr>
          <w:rFonts w:ascii="Garamond" w:hAnsi="Garamond"/>
          <w:b/>
          <w:u w:val="single"/>
          <w:lang w:val="en-GB"/>
        </w:rPr>
        <w:t>-</w:t>
      </w:r>
      <w:r w:rsidR="00920C17" w:rsidRPr="007179DC">
        <w:rPr>
          <w:rFonts w:ascii="Garamond" w:hAnsi="Garamond"/>
          <w:b/>
          <w:u w:val="single"/>
          <w:lang w:val="en-GB"/>
        </w:rPr>
        <w:t xml:space="preserve"> </w:t>
      </w:r>
      <w:r w:rsidR="007469C7">
        <w:rPr>
          <w:rFonts w:ascii="Garamond" w:hAnsi="Garamond"/>
          <w:b/>
          <w:u w:val="single"/>
          <w:lang w:val="en-GB"/>
        </w:rPr>
        <w:t>Mar.</w:t>
      </w:r>
      <w:r w:rsidR="007469C7" w:rsidRPr="007179DC">
        <w:rPr>
          <w:rFonts w:ascii="Garamond" w:hAnsi="Garamond"/>
          <w:b/>
          <w:u w:val="single"/>
          <w:lang w:val="en-GB"/>
        </w:rPr>
        <w:t xml:space="preserve"> </w:t>
      </w:r>
      <w:r w:rsidR="007469C7">
        <w:rPr>
          <w:rFonts w:ascii="Garamond" w:hAnsi="Garamond"/>
          <w:b/>
          <w:u w:val="single"/>
          <w:lang w:val="en-GB"/>
        </w:rPr>
        <w:t>1</w:t>
      </w:r>
      <w:r w:rsidR="006D48DF">
        <w:rPr>
          <w:rFonts w:ascii="Garamond" w:hAnsi="Garamond"/>
          <w:b/>
          <w:u w:val="single"/>
          <w:lang w:val="en-GB"/>
        </w:rPr>
        <w:t>0</w:t>
      </w:r>
      <w:r w:rsidR="007469C7">
        <w:rPr>
          <w:rFonts w:ascii="Garamond" w:hAnsi="Garamond"/>
          <w:b/>
          <w:u w:val="single"/>
          <w:vertAlign w:val="superscript"/>
          <w:lang w:val="en-GB"/>
        </w:rPr>
        <w:t>th</w:t>
      </w:r>
      <w:r w:rsidR="00D23448" w:rsidRPr="00D23448">
        <w:rPr>
          <w:rFonts w:ascii="Garamond" w:hAnsi="Garamond"/>
          <w:b/>
          <w:lang w:val="en-GB"/>
        </w:rPr>
        <w:t xml:space="preserve"> </w:t>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9</w:t>
      </w:r>
      <w:r w:rsidR="00A85328">
        <w:rPr>
          <w:rFonts w:ascii="Garamond" w:hAnsi="Garamond"/>
          <w:b/>
          <w:u w:val="single"/>
          <w:lang w:val="en-GB"/>
        </w:rPr>
        <w:t xml:space="preserve"> &gt; First Set of Group Case Presentations</w:t>
      </w:r>
    </w:p>
    <w:p w14:paraId="2B5BB661" w14:textId="77777777" w:rsidR="00D23448" w:rsidRDefault="00D23448" w:rsidP="00920C17">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31FD230A" w14:textId="6391D474" w:rsidR="00D86B81" w:rsidRDefault="007B63FA" w:rsidP="00D22F62">
      <w:pPr>
        <w:tabs>
          <w:tab w:val="left" w:pos="-1268"/>
          <w:tab w:val="left" w:pos="-720"/>
          <w:tab w:val="left" w:pos="426"/>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851"/>
        <w:jc w:val="both"/>
        <w:rPr>
          <w:rFonts w:ascii="Garamond" w:hAnsi="Garamond"/>
          <w:color w:val="000000"/>
        </w:rPr>
      </w:pPr>
      <w:r>
        <w:rPr>
          <w:rFonts w:ascii="Garamond" w:hAnsi="Garamond"/>
          <w:u w:val="single"/>
          <w:lang w:val="en-GB"/>
        </w:rPr>
        <w:t>Presenters</w:t>
      </w:r>
      <w:r w:rsidR="00920C17" w:rsidRPr="007D0CD1">
        <w:rPr>
          <w:rFonts w:ascii="Garamond" w:hAnsi="Garamond"/>
          <w:u w:val="single"/>
          <w:lang w:val="en-GB"/>
        </w:rPr>
        <w:t>:</w:t>
      </w:r>
      <w:r w:rsidR="00920C17" w:rsidRPr="007D0CD1">
        <w:rPr>
          <w:rFonts w:ascii="Garamond" w:hAnsi="Garamond"/>
          <w:lang w:val="en-GB"/>
        </w:rPr>
        <w:tab/>
      </w:r>
      <w:r w:rsidR="00AF3E4F">
        <w:rPr>
          <w:rFonts w:ascii="Garamond" w:hAnsi="Garamond"/>
          <w:color w:val="000000"/>
        </w:rPr>
        <w:t xml:space="preserve">Groups </w:t>
      </w:r>
      <w:r w:rsidR="00A22BD9">
        <w:rPr>
          <w:rFonts w:ascii="Garamond" w:hAnsi="Garamond"/>
          <w:color w:val="000000"/>
        </w:rPr>
        <w:t xml:space="preserve">6, </w:t>
      </w:r>
      <w:r w:rsidR="00AF3E4F">
        <w:rPr>
          <w:rFonts w:ascii="Garamond" w:hAnsi="Garamond"/>
          <w:color w:val="000000"/>
        </w:rPr>
        <w:t>5, 2</w:t>
      </w:r>
      <w:r w:rsidR="00920C17">
        <w:rPr>
          <w:rFonts w:ascii="Garamond" w:hAnsi="Garamond"/>
          <w:color w:val="000000"/>
        </w:rPr>
        <w:t xml:space="preserve"> </w:t>
      </w:r>
    </w:p>
    <w:p w14:paraId="4CBBCAD0" w14:textId="77777777" w:rsidR="00D86B81" w:rsidRPr="00520C71" w:rsidRDefault="00D86B81" w:rsidP="00D22F62">
      <w:pPr>
        <w:tabs>
          <w:tab w:val="left" w:pos="-1268"/>
          <w:tab w:val="left" w:pos="-720"/>
          <w:tab w:val="left" w:pos="426"/>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851"/>
        <w:jc w:val="both"/>
        <w:rPr>
          <w:rFonts w:ascii="Garamond" w:hAnsi="Garamond"/>
          <w:sz w:val="6"/>
          <w:szCs w:val="6"/>
          <w:lang w:val="en-GB"/>
        </w:rPr>
      </w:pPr>
    </w:p>
    <w:p w14:paraId="06D5E4AA" w14:textId="5EBD80FF" w:rsidR="00920C17" w:rsidRPr="003847DC" w:rsidRDefault="00D86B81" w:rsidP="00D22F62">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851"/>
        <w:jc w:val="both"/>
        <w:rPr>
          <w:rFonts w:ascii="Garamond" w:hAnsi="Garamond"/>
          <w:lang w:val="en-GB"/>
        </w:rPr>
      </w:pPr>
      <w:r w:rsidRPr="003847DC">
        <w:rPr>
          <w:rFonts w:ascii="Garamond" w:hAnsi="Garamond"/>
          <w:u w:val="single"/>
          <w:lang w:val="en-GB"/>
        </w:rPr>
        <w:t>Case:</w:t>
      </w:r>
      <w:r>
        <w:rPr>
          <w:rFonts w:ascii="Garamond" w:hAnsi="Garamond"/>
          <w:lang w:val="en-GB"/>
        </w:rPr>
        <w:tab/>
      </w:r>
      <w:r>
        <w:rPr>
          <w:rFonts w:ascii="Garamond" w:hAnsi="Garamond"/>
        </w:rPr>
        <w:t xml:space="preserve">To be assigned on </w:t>
      </w:r>
      <w:r w:rsidR="003E1DB0">
        <w:rPr>
          <w:rFonts w:ascii="Garamond" w:hAnsi="Garamond"/>
        </w:rPr>
        <w:t>Feb</w:t>
      </w:r>
      <w:r w:rsidR="0027571F">
        <w:rPr>
          <w:rFonts w:ascii="Garamond" w:hAnsi="Garamond"/>
        </w:rPr>
        <w:t xml:space="preserve">. </w:t>
      </w:r>
      <w:r w:rsidR="00BB3F24">
        <w:rPr>
          <w:rFonts w:ascii="Garamond" w:hAnsi="Garamond"/>
        </w:rPr>
        <w:t>2</w:t>
      </w:r>
      <w:r w:rsidR="003C1C76">
        <w:rPr>
          <w:rFonts w:ascii="Garamond" w:hAnsi="Garamond"/>
        </w:rPr>
        <w:t>5</w:t>
      </w:r>
      <w:r w:rsidRPr="00D86B81">
        <w:rPr>
          <w:rFonts w:ascii="Garamond" w:hAnsi="Garamond"/>
          <w:vertAlign w:val="superscript"/>
        </w:rPr>
        <w:t>th</w:t>
      </w:r>
      <w:r>
        <w:rPr>
          <w:rFonts w:ascii="Garamond" w:hAnsi="Garamond"/>
        </w:rPr>
        <w:t>.</w:t>
      </w:r>
    </w:p>
    <w:p w14:paraId="38662A5E" w14:textId="4274373C" w:rsidR="00DE0768" w:rsidRDefault="00DE0768" w:rsidP="00B26A7F">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sz w:val="16"/>
          <w:szCs w:val="16"/>
          <w:lang w:val="en-GB"/>
        </w:rPr>
      </w:pPr>
    </w:p>
    <w:p w14:paraId="7F77BF87" w14:textId="77777777" w:rsidR="00DE0768" w:rsidRPr="004B2B6E" w:rsidRDefault="00DE0768" w:rsidP="00B26A7F">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p>
    <w:p w14:paraId="3ADE9325" w14:textId="1FB664BB" w:rsidR="00B26A7F" w:rsidRDefault="005939D4" w:rsidP="00B26A7F">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00B26A7F" w:rsidRPr="007179DC">
        <w:rPr>
          <w:rFonts w:ascii="Garamond" w:hAnsi="Garamond"/>
          <w:b/>
          <w:u w:val="single"/>
          <w:lang w:val="en-GB"/>
        </w:rPr>
        <w:t xml:space="preserve"> </w:t>
      </w:r>
      <w:r>
        <w:rPr>
          <w:rFonts w:ascii="Garamond" w:hAnsi="Garamond"/>
          <w:b/>
          <w:u w:val="single"/>
          <w:lang w:val="en-GB"/>
        </w:rPr>
        <w:t>1</w:t>
      </w:r>
      <w:r w:rsidR="00434B8A">
        <w:rPr>
          <w:rFonts w:ascii="Garamond" w:hAnsi="Garamond"/>
          <w:b/>
          <w:u w:val="single"/>
          <w:lang w:val="en-GB"/>
        </w:rPr>
        <w:t>1</w:t>
      </w:r>
      <w:r w:rsidR="00B26A7F" w:rsidRPr="007179DC">
        <w:rPr>
          <w:rFonts w:ascii="Garamond" w:hAnsi="Garamond"/>
          <w:b/>
          <w:u w:val="single"/>
          <w:lang w:val="en-GB"/>
        </w:rPr>
        <w:t xml:space="preserve"> </w:t>
      </w:r>
      <w:r w:rsidR="007D79CF">
        <w:rPr>
          <w:rFonts w:ascii="Garamond" w:hAnsi="Garamond"/>
          <w:b/>
          <w:u w:val="single"/>
          <w:lang w:val="en-GB"/>
        </w:rPr>
        <w:t xml:space="preserve">- </w:t>
      </w:r>
      <w:r w:rsidR="007469C7">
        <w:rPr>
          <w:rFonts w:ascii="Garamond" w:hAnsi="Garamond"/>
          <w:b/>
          <w:u w:val="single"/>
          <w:lang w:val="en-GB"/>
        </w:rPr>
        <w:t>Mar.</w:t>
      </w:r>
      <w:r w:rsidR="007469C7" w:rsidRPr="007179DC">
        <w:rPr>
          <w:rFonts w:ascii="Garamond" w:hAnsi="Garamond"/>
          <w:b/>
          <w:u w:val="single"/>
          <w:lang w:val="en-GB"/>
        </w:rPr>
        <w:t xml:space="preserve"> </w:t>
      </w:r>
      <w:r w:rsidR="007469C7">
        <w:rPr>
          <w:rFonts w:ascii="Garamond" w:hAnsi="Garamond"/>
          <w:b/>
          <w:u w:val="single"/>
          <w:lang w:val="en-GB"/>
        </w:rPr>
        <w:t>1</w:t>
      </w:r>
      <w:r w:rsidR="006D48DF">
        <w:rPr>
          <w:rFonts w:ascii="Garamond" w:hAnsi="Garamond"/>
          <w:b/>
          <w:u w:val="single"/>
          <w:lang w:val="en-GB"/>
        </w:rPr>
        <w:t>7</w:t>
      </w:r>
      <w:r w:rsidR="007469C7">
        <w:rPr>
          <w:rFonts w:ascii="Garamond" w:hAnsi="Garamond"/>
          <w:b/>
          <w:u w:val="single"/>
          <w:vertAlign w:val="superscript"/>
          <w:lang w:val="en-GB"/>
        </w:rPr>
        <w:t>th</w:t>
      </w:r>
      <w:r w:rsidR="00D23448" w:rsidRPr="00D23448">
        <w:rPr>
          <w:rFonts w:ascii="Garamond" w:hAnsi="Garamond"/>
          <w:b/>
          <w:lang w:val="en-GB"/>
        </w:rPr>
        <w:t xml:space="preserve"> </w:t>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10</w:t>
      </w:r>
      <w:r w:rsidR="00A85328">
        <w:rPr>
          <w:rFonts w:ascii="Garamond" w:hAnsi="Garamond"/>
          <w:b/>
          <w:u w:val="single"/>
          <w:lang w:val="en-GB"/>
        </w:rPr>
        <w:t xml:space="preserve"> &gt; Second Set of Group Case Presentations</w:t>
      </w:r>
    </w:p>
    <w:p w14:paraId="07BFB74E" w14:textId="77777777" w:rsidR="00B26A7F" w:rsidRDefault="00B26A7F" w:rsidP="00B26A7F">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6DF53ABE" w14:textId="590B442A" w:rsidR="00D86B81" w:rsidRDefault="007B63FA" w:rsidP="00D22F62">
      <w:pPr>
        <w:tabs>
          <w:tab w:val="left" w:pos="-1268"/>
          <w:tab w:val="left" w:pos="-720"/>
          <w:tab w:val="left" w:pos="426"/>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851"/>
        <w:jc w:val="both"/>
        <w:rPr>
          <w:rFonts w:ascii="Garamond" w:hAnsi="Garamond"/>
          <w:color w:val="000000"/>
        </w:rPr>
      </w:pPr>
      <w:r>
        <w:rPr>
          <w:rFonts w:ascii="Garamond" w:hAnsi="Garamond"/>
          <w:u w:val="single"/>
          <w:lang w:val="en-GB"/>
        </w:rPr>
        <w:t>Presenters</w:t>
      </w:r>
      <w:r w:rsidR="00D22F62" w:rsidRPr="007D0CD1">
        <w:rPr>
          <w:rFonts w:ascii="Garamond" w:hAnsi="Garamond"/>
          <w:u w:val="single"/>
          <w:lang w:val="en-GB"/>
        </w:rPr>
        <w:t>:</w:t>
      </w:r>
      <w:r w:rsidR="00B26A7F" w:rsidRPr="007D0CD1">
        <w:rPr>
          <w:rFonts w:ascii="Garamond" w:hAnsi="Garamond"/>
          <w:lang w:val="en-GB"/>
        </w:rPr>
        <w:tab/>
      </w:r>
      <w:r w:rsidR="00B26A7F">
        <w:rPr>
          <w:rFonts w:ascii="Garamond" w:hAnsi="Garamond"/>
          <w:color w:val="000000"/>
        </w:rPr>
        <w:t>Groups</w:t>
      </w:r>
      <w:r w:rsidR="00AF3E4F">
        <w:rPr>
          <w:rFonts w:ascii="Garamond" w:hAnsi="Garamond"/>
          <w:color w:val="000000"/>
        </w:rPr>
        <w:t xml:space="preserve"> 4</w:t>
      </w:r>
      <w:r w:rsidR="00B26A7F" w:rsidRPr="00F03340">
        <w:rPr>
          <w:rFonts w:ascii="Garamond" w:hAnsi="Garamond"/>
          <w:color w:val="000000"/>
        </w:rPr>
        <w:t xml:space="preserve">, </w:t>
      </w:r>
      <w:r w:rsidR="00AF3E4F" w:rsidRPr="00F03340">
        <w:rPr>
          <w:rFonts w:ascii="Garamond" w:hAnsi="Garamond"/>
          <w:color w:val="000000"/>
        </w:rPr>
        <w:t>3</w:t>
      </w:r>
      <w:r w:rsidR="00B26A7F" w:rsidRPr="00F03340">
        <w:rPr>
          <w:rFonts w:ascii="Garamond" w:hAnsi="Garamond"/>
          <w:color w:val="000000"/>
        </w:rPr>
        <w:t>, 1</w:t>
      </w:r>
    </w:p>
    <w:p w14:paraId="73DB871A" w14:textId="77777777" w:rsidR="00D86B81" w:rsidRPr="00520C71" w:rsidRDefault="00D86B81" w:rsidP="00D22F62">
      <w:pPr>
        <w:tabs>
          <w:tab w:val="left" w:pos="-1268"/>
          <w:tab w:val="left" w:pos="-720"/>
          <w:tab w:val="left" w:pos="426"/>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851"/>
        <w:jc w:val="both"/>
        <w:rPr>
          <w:rFonts w:ascii="Garamond" w:hAnsi="Garamond"/>
          <w:sz w:val="6"/>
          <w:szCs w:val="6"/>
          <w:lang w:val="en-GB"/>
        </w:rPr>
      </w:pPr>
    </w:p>
    <w:p w14:paraId="39F14805" w14:textId="4D35FC5F" w:rsidR="00B26A7F" w:rsidRPr="003847DC" w:rsidRDefault="00D86B81" w:rsidP="00D22F62">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firstLine="810"/>
        <w:jc w:val="both"/>
        <w:rPr>
          <w:rFonts w:ascii="Garamond" w:hAnsi="Garamond"/>
          <w:lang w:val="en-GB"/>
        </w:rPr>
      </w:pPr>
      <w:r>
        <w:rPr>
          <w:rFonts w:ascii="Garamond" w:hAnsi="Garamond"/>
          <w:lang w:val="en-GB"/>
        </w:rPr>
        <w:t xml:space="preserve"> </w:t>
      </w:r>
      <w:r w:rsidRPr="003847DC">
        <w:rPr>
          <w:rFonts w:ascii="Garamond" w:hAnsi="Garamond"/>
          <w:u w:val="single"/>
          <w:lang w:val="en-GB"/>
        </w:rPr>
        <w:t>Case:</w:t>
      </w:r>
      <w:r w:rsidRPr="003847DC">
        <w:rPr>
          <w:rFonts w:ascii="Garamond" w:hAnsi="Garamond"/>
          <w:lang w:val="en-GB"/>
        </w:rPr>
        <w:tab/>
      </w:r>
      <w:r>
        <w:rPr>
          <w:rFonts w:ascii="Garamond" w:hAnsi="Garamond"/>
        </w:rPr>
        <w:t xml:space="preserve">To be assigned on </w:t>
      </w:r>
      <w:r w:rsidR="00BB3F24">
        <w:rPr>
          <w:rFonts w:ascii="Garamond" w:hAnsi="Garamond"/>
        </w:rPr>
        <w:t xml:space="preserve">Mar. </w:t>
      </w:r>
      <w:r w:rsidR="003C1C76">
        <w:rPr>
          <w:rFonts w:ascii="Garamond" w:hAnsi="Garamond"/>
        </w:rPr>
        <w:t>3</w:t>
      </w:r>
      <w:r w:rsidR="003C1C76">
        <w:rPr>
          <w:rFonts w:ascii="Garamond" w:hAnsi="Garamond"/>
          <w:vertAlign w:val="superscript"/>
        </w:rPr>
        <w:t>rd</w:t>
      </w:r>
      <w:r w:rsidR="003E1DB0">
        <w:rPr>
          <w:rFonts w:ascii="Garamond" w:hAnsi="Garamond"/>
        </w:rPr>
        <w:t>.</w:t>
      </w:r>
    </w:p>
    <w:p w14:paraId="1C2295A8" w14:textId="0E04BC98" w:rsidR="00B26A7F" w:rsidRDefault="00B26A7F" w:rsidP="00B26A7F">
      <w:pPr>
        <w:jc w:val="both"/>
        <w:rPr>
          <w:rFonts w:ascii="Garamond" w:hAnsi="Garamond"/>
          <w:b/>
          <w:sz w:val="16"/>
          <w:szCs w:val="16"/>
        </w:rPr>
      </w:pPr>
    </w:p>
    <w:p w14:paraId="66C3CC50" w14:textId="008202A4" w:rsidR="004B2B6E" w:rsidRDefault="004B2B6E" w:rsidP="00B26A7F">
      <w:pPr>
        <w:jc w:val="both"/>
        <w:rPr>
          <w:rFonts w:ascii="Garamond" w:hAnsi="Garamond"/>
          <w:b/>
          <w:sz w:val="16"/>
          <w:szCs w:val="16"/>
        </w:rPr>
      </w:pPr>
    </w:p>
    <w:p w14:paraId="16ABFE6F" w14:textId="77777777" w:rsidR="004B2B6E" w:rsidRPr="00BB4B5D" w:rsidRDefault="004B2B6E" w:rsidP="00B26A7F">
      <w:pPr>
        <w:jc w:val="both"/>
        <w:rPr>
          <w:rFonts w:ascii="Garamond" w:hAnsi="Garamond"/>
          <w:b/>
          <w:sz w:val="16"/>
          <w:szCs w:val="16"/>
        </w:rPr>
      </w:pPr>
    </w:p>
    <w:p w14:paraId="4D7FCB5A" w14:textId="05B4430A" w:rsidR="00D22F62" w:rsidRDefault="005939D4" w:rsidP="00D22F62">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u w:val="single"/>
          <w:lang w:val="en-GB"/>
        </w:rPr>
      </w:pPr>
      <w:r>
        <w:rPr>
          <w:rFonts w:ascii="Garamond" w:hAnsi="Garamond"/>
          <w:b/>
          <w:u w:val="single"/>
          <w:lang w:val="en-GB"/>
        </w:rPr>
        <w:t>Week</w:t>
      </w:r>
      <w:r w:rsidR="00B26A7F" w:rsidRPr="007179DC">
        <w:rPr>
          <w:rFonts w:ascii="Garamond" w:hAnsi="Garamond"/>
          <w:b/>
          <w:u w:val="single"/>
          <w:lang w:val="en-GB"/>
        </w:rPr>
        <w:t xml:space="preserve"> </w:t>
      </w:r>
      <w:r>
        <w:rPr>
          <w:rFonts w:ascii="Garamond" w:hAnsi="Garamond"/>
          <w:b/>
          <w:u w:val="single"/>
          <w:lang w:val="en-GB"/>
        </w:rPr>
        <w:t>1</w:t>
      </w:r>
      <w:r w:rsidR="00434B8A">
        <w:rPr>
          <w:rFonts w:ascii="Garamond" w:hAnsi="Garamond"/>
          <w:b/>
          <w:u w:val="single"/>
          <w:lang w:val="en-GB"/>
        </w:rPr>
        <w:t>2</w:t>
      </w:r>
      <w:r w:rsidR="00B26A7F" w:rsidRPr="007179DC">
        <w:rPr>
          <w:rFonts w:ascii="Garamond" w:hAnsi="Garamond"/>
          <w:b/>
          <w:u w:val="single"/>
          <w:lang w:val="en-GB"/>
        </w:rPr>
        <w:t xml:space="preserve"> </w:t>
      </w:r>
      <w:r w:rsidR="007D79CF">
        <w:rPr>
          <w:rFonts w:ascii="Garamond" w:hAnsi="Garamond"/>
          <w:b/>
          <w:u w:val="single"/>
          <w:lang w:val="en-GB"/>
        </w:rPr>
        <w:t>-</w:t>
      </w:r>
      <w:r w:rsidR="00B26A7F" w:rsidRPr="007179DC">
        <w:rPr>
          <w:rFonts w:ascii="Garamond" w:hAnsi="Garamond"/>
          <w:b/>
          <w:u w:val="single"/>
          <w:lang w:val="en-GB"/>
        </w:rPr>
        <w:t xml:space="preserve"> </w:t>
      </w:r>
      <w:r w:rsidR="003E1DB0">
        <w:rPr>
          <w:rFonts w:ascii="Garamond" w:hAnsi="Garamond"/>
          <w:b/>
          <w:u w:val="single"/>
          <w:lang w:val="en-GB"/>
        </w:rPr>
        <w:t>Mar.</w:t>
      </w:r>
      <w:r w:rsidR="003E1DB0" w:rsidRPr="007179DC">
        <w:rPr>
          <w:rFonts w:ascii="Garamond" w:hAnsi="Garamond"/>
          <w:b/>
          <w:u w:val="single"/>
          <w:lang w:val="en-GB"/>
        </w:rPr>
        <w:t xml:space="preserve"> </w:t>
      </w:r>
      <w:r w:rsidR="007469C7">
        <w:rPr>
          <w:rFonts w:ascii="Garamond" w:hAnsi="Garamond"/>
          <w:b/>
          <w:u w:val="single"/>
          <w:lang w:val="en-GB"/>
        </w:rPr>
        <w:t>2</w:t>
      </w:r>
      <w:r w:rsidR="006D48DF">
        <w:rPr>
          <w:rFonts w:ascii="Garamond" w:hAnsi="Garamond"/>
          <w:b/>
          <w:u w:val="single"/>
          <w:lang w:val="en-GB"/>
        </w:rPr>
        <w:t>4</w:t>
      </w:r>
      <w:r w:rsidR="006D48DF">
        <w:rPr>
          <w:rFonts w:ascii="Garamond" w:hAnsi="Garamond"/>
          <w:b/>
          <w:u w:val="single"/>
          <w:vertAlign w:val="superscript"/>
          <w:lang w:val="en-GB"/>
        </w:rPr>
        <w:t>th</w:t>
      </w:r>
      <w:r w:rsidR="00D23448" w:rsidRPr="00D23448">
        <w:rPr>
          <w:rFonts w:ascii="Garamond" w:hAnsi="Garamond"/>
          <w:b/>
          <w:lang w:val="en-GB"/>
        </w:rPr>
        <w:t xml:space="preserve"> </w:t>
      </w:r>
      <w:r w:rsidR="00D23448">
        <w:rPr>
          <w:rFonts w:ascii="Garamond" w:hAnsi="Garamond"/>
          <w:b/>
          <w:lang w:val="en-GB"/>
        </w:rPr>
        <w:tab/>
      </w:r>
      <w:r w:rsidR="00D23448" w:rsidRPr="00D23448">
        <w:rPr>
          <w:rFonts w:ascii="Garamond" w:hAnsi="Garamond"/>
          <w:b/>
          <w:u w:val="single"/>
          <w:lang w:val="en-GB"/>
        </w:rPr>
        <w:t xml:space="preserve">Session </w:t>
      </w:r>
      <w:r w:rsidR="00D23448">
        <w:rPr>
          <w:rFonts w:ascii="Garamond" w:hAnsi="Garamond"/>
          <w:b/>
          <w:u w:val="single"/>
          <w:lang w:val="en-GB"/>
        </w:rPr>
        <w:t>11</w:t>
      </w:r>
      <w:r w:rsidR="00A85328">
        <w:rPr>
          <w:rFonts w:ascii="Garamond" w:hAnsi="Garamond"/>
          <w:b/>
          <w:u w:val="single"/>
          <w:lang w:val="en-GB"/>
        </w:rPr>
        <w:t xml:space="preserve"> &gt;</w:t>
      </w:r>
      <w:r w:rsidR="00D22F62">
        <w:rPr>
          <w:rFonts w:ascii="Garamond" w:hAnsi="Garamond"/>
          <w:b/>
          <w:u w:val="single"/>
          <w:lang w:val="en-GB"/>
        </w:rPr>
        <w:t xml:space="preserve"> Course</w:t>
      </w:r>
      <w:r w:rsidR="00A85328">
        <w:rPr>
          <w:rFonts w:ascii="Garamond" w:hAnsi="Garamond"/>
          <w:b/>
          <w:u w:val="single"/>
          <w:lang w:val="en-GB"/>
        </w:rPr>
        <w:t xml:space="preserve"> </w:t>
      </w:r>
      <w:r w:rsidR="00D22F62">
        <w:rPr>
          <w:rFonts w:ascii="Garamond" w:hAnsi="Garamond"/>
          <w:b/>
          <w:u w:val="single"/>
          <w:lang w:val="en-GB"/>
        </w:rPr>
        <w:t>Review</w:t>
      </w:r>
    </w:p>
    <w:p w14:paraId="6F7C78A6" w14:textId="77777777" w:rsidR="00D22F62" w:rsidRPr="00D22F62" w:rsidRDefault="00D22F62" w:rsidP="00D22F62">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b/>
          <w:sz w:val="10"/>
          <w:szCs w:val="10"/>
          <w:u w:val="single"/>
          <w:lang w:val="en-GB"/>
        </w:rPr>
      </w:pPr>
    </w:p>
    <w:p w14:paraId="24D982F4" w14:textId="77777777" w:rsidR="00022095" w:rsidRPr="00520C71" w:rsidRDefault="00022095" w:rsidP="00F16AA7">
      <w:pPr>
        <w:tabs>
          <w:tab w:val="left" w:pos="-1268"/>
          <w:tab w:val="left" w:pos="-720"/>
          <w:tab w:val="left" w:pos="0"/>
          <w:tab w:val="left" w:pos="763"/>
          <w:tab w:val="left" w:pos="1134"/>
          <w:tab w:val="left" w:pos="2340"/>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sz w:val="6"/>
          <w:szCs w:val="6"/>
          <w:lang w:val="en-GB"/>
        </w:rPr>
      </w:pPr>
    </w:p>
    <w:p w14:paraId="47819964" w14:textId="31BA9CD8" w:rsidR="00022095" w:rsidRPr="008D3DE3" w:rsidRDefault="00F16AA7" w:rsidP="004B2B6E">
      <w:pPr>
        <w:tabs>
          <w:tab w:val="left" w:pos="2268"/>
        </w:tabs>
        <w:ind w:left="2340" w:hanging="2340"/>
        <w:rPr>
          <w:rFonts w:ascii="Garamond" w:hAnsi="Garamond"/>
          <w:b/>
          <w:color w:val="000000"/>
        </w:rPr>
      </w:pPr>
      <w:r>
        <w:rPr>
          <w:rFonts w:ascii="Garamond" w:hAnsi="Garamond"/>
          <w:lang w:val="en-GB"/>
        </w:rPr>
        <w:tab/>
      </w:r>
      <w:r w:rsidR="00022095">
        <w:rPr>
          <w:rFonts w:ascii="Garamond" w:eastAsia="Cambria" w:hAnsi="Garamond" w:cs="Garamond"/>
        </w:rPr>
        <w:t>Course review and wrap-up</w:t>
      </w:r>
    </w:p>
    <w:p w14:paraId="29E4D436" w14:textId="77777777" w:rsidR="00B26A7F" w:rsidRPr="00520C71" w:rsidRDefault="00B26A7F" w:rsidP="00F16AA7">
      <w:pPr>
        <w:pStyle w:val="ListParagraph"/>
        <w:tabs>
          <w:tab w:val="left" w:pos="-1268"/>
          <w:tab w:val="left" w:pos="-720"/>
          <w:tab w:val="left" w:pos="0"/>
          <w:tab w:val="left" w:pos="763"/>
          <w:tab w:val="left" w:pos="1800"/>
          <w:tab w:val="left" w:pos="2340"/>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sz w:val="6"/>
          <w:szCs w:val="6"/>
          <w:lang w:val="en-GB"/>
        </w:rPr>
      </w:pPr>
    </w:p>
    <w:p w14:paraId="4AADD7C9" w14:textId="05E1AA71" w:rsidR="00B26A7F" w:rsidRDefault="00B26A7F" w:rsidP="004B2B6E">
      <w:pPr>
        <w:tabs>
          <w:tab w:val="left" w:pos="-1268"/>
          <w:tab w:val="left" w:pos="-720"/>
          <w:tab w:val="left" w:pos="0"/>
          <w:tab w:val="left" w:pos="851"/>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lang w:val="en-GB"/>
        </w:rPr>
      </w:pPr>
      <w:r>
        <w:rPr>
          <w:rFonts w:ascii="Garamond" w:hAnsi="Garamond"/>
          <w:lang w:val="en-GB"/>
        </w:rPr>
        <w:tab/>
      </w:r>
      <w:r w:rsidR="00D23448">
        <w:rPr>
          <w:rFonts w:ascii="Garamond" w:hAnsi="Garamond"/>
          <w:u w:val="single"/>
          <w:lang w:val="en-GB"/>
        </w:rPr>
        <w:t>Readings</w:t>
      </w:r>
      <w:r w:rsidR="00D23448" w:rsidRPr="007A17AA">
        <w:rPr>
          <w:rFonts w:ascii="Garamond" w:hAnsi="Garamond"/>
          <w:u w:val="single"/>
          <w:lang w:val="en-GB"/>
        </w:rPr>
        <w:t>:</w:t>
      </w:r>
      <w:r w:rsidRPr="003847DC">
        <w:rPr>
          <w:rFonts w:ascii="Garamond" w:hAnsi="Garamond"/>
          <w:lang w:val="en-GB"/>
        </w:rPr>
        <w:tab/>
      </w:r>
      <w:r w:rsidR="00790FDC">
        <w:rPr>
          <w:rFonts w:ascii="Garamond" w:hAnsi="Garamond"/>
          <w:lang w:val="en-GB"/>
        </w:rPr>
        <w:t>No textbook chapters assigned</w:t>
      </w:r>
    </w:p>
    <w:p w14:paraId="0A3C0E64" w14:textId="77777777" w:rsidR="00B26A7F" w:rsidRPr="00520C71" w:rsidRDefault="00B26A7F" w:rsidP="004B2B6E">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sz w:val="6"/>
          <w:szCs w:val="6"/>
          <w:lang w:val="en-GB"/>
        </w:rPr>
      </w:pPr>
    </w:p>
    <w:p w14:paraId="3D00DA09" w14:textId="263E50D1" w:rsidR="00B26A7F" w:rsidRPr="00997FBA" w:rsidRDefault="00B26A7F" w:rsidP="004B2B6E">
      <w:pPr>
        <w:tabs>
          <w:tab w:val="left" w:pos="2268"/>
        </w:tabs>
        <w:ind w:left="2340" w:hanging="1530"/>
        <w:rPr>
          <w:rFonts w:ascii="Garamond" w:hAnsi="Garamond"/>
        </w:rPr>
      </w:pPr>
      <w:r w:rsidRPr="003847DC">
        <w:rPr>
          <w:rFonts w:ascii="Garamond" w:hAnsi="Garamond"/>
          <w:lang w:val="en-GB"/>
        </w:rPr>
        <w:t xml:space="preserve"> </w:t>
      </w:r>
      <w:r w:rsidRPr="00997FBA">
        <w:rPr>
          <w:rFonts w:ascii="Garamond" w:hAnsi="Garamond"/>
          <w:u w:val="single"/>
          <w:lang w:val="en-GB"/>
        </w:rPr>
        <w:t>Case:</w:t>
      </w:r>
      <w:r w:rsidRPr="00997FBA">
        <w:rPr>
          <w:rFonts w:ascii="Garamond" w:hAnsi="Garamond"/>
          <w:lang w:val="en-GB"/>
        </w:rPr>
        <w:tab/>
      </w:r>
      <w:r w:rsidR="00732B4A" w:rsidRPr="00997FBA">
        <w:rPr>
          <w:rFonts w:ascii="Garamond" w:hAnsi="Garamond"/>
          <w:lang w:val="en-GB"/>
        </w:rPr>
        <w:t>Louis Vuitton</w:t>
      </w:r>
    </w:p>
    <w:p w14:paraId="0C7E6A7D" w14:textId="77777777" w:rsidR="00103189" w:rsidRPr="004B2B6E" w:rsidRDefault="00103189" w:rsidP="00103189">
      <w:pPr>
        <w:tabs>
          <w:tab w:val="left" w:pos="-1268"/>
          <w:tab w:val="left" w:pos="-720"/>
          <w:tab w:val="left" w:pos="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rFonts w:ascii="Garamond" w:hAnsi="Garamond"/>
          <w:lang w:val="en-GB"/>
        </w:rPr>
      </w:pPr>
    </w:p>
    <w:p w14:paraId="4ABB33A5" w14:textId="73289D62" w:rsidR="00022095" w:rsidRPr="005939D4" w:rsidRDefault="005939D4" w:rsidP="004B2B6E">
      <w:pPr>
        <w:tabs>
          <w:tab w:val="left" w:pos="-1268"/>
          <w:tab w:val="left" w:pos="-720"/>
          <w:tab w:val="left" w:pos="1134"/>
          <w:tab w:val="left" w:pos="2268"/>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340" w:hanging="2340"/>
        <w:jc w:val="both"/>
        <w:rPr>
          <w:rFonts w:ascii="Garamond" w:hAnsi="Garamond"/>
          <w:b/>
          <w:u w:val="single"/>
          <w:lang w:val="en-GB"/>
        </w:rPr>
      </w:pPr>
      <w:r>
        <w:rPr>
          <w:rFonts w:ascii="Garamond" w:hAnsi="Garamond"/>
          <w:b/>
          <w:u w:val="single"/>
          <w:lang w:val="en-GB"/>
        </w:rPr>
        <w:t>Week</w:t>
      </w:r>
      <w:r w:rsidR="00154B49" w:rsidRPr="007179DC">
        <w:rPr>
          <w:rFonts w:ascii="Garamond" w:hAnsi="Garamond"/>
          <w:b/>
          <w:u w:val="single"/>
          <w:lang w:val="en-GB"/>
        </w:rPr>
        <w:t xml:space="preserve"> </w:t>
      </w:r>
      <w:r w:rsidR="007D79CF">
        <w:rPr>
          <w:rFonts w:ascii="Garamond" w:hAnsi="Garamond"/>
          <w:b/>
          <w:u w:val="single"/>
          <w:lang w:val="en-GB"/>
        </w:rPr>
        <w:t>1</w:t>
      </w:r>
      <w:r w:rsidR="00434B8A">
        <w:rPr>
          <w:rFonts w:ascii="Garamond" w:hAnsi="Garamond"/>
          <w:b/>
          <w:u w:val="single"/>
          <w:lang w:val="en-GB"/>
        </w:rPr>
        <w:t>3</w:t>
      </w:r>
      <w:r w:rsidR="00154B49" w:rsidRPr="007179DC">
        <w:rPr>
          <w:rFonts w:ascii="Garamond" w:hAnsi="Garamond"/>
          <w:b/>
          <w:u w:val="single"/>
          <w:lang w:val="en-GB"/>
        </w:rPr>
        <w:t xml:space="preserve"> </w:t>
      </w:r>
      <w:r w:rsidR="006419C2">
        <w:rPr>
          <w:rFonts w:ascii="Garamond" w:hAnsi="Garamond"/>
          <w:b/>
          <w:u w:val="single"/>
          <w:lang w:val="en-GB"/>
        </w:rPr>
        <w:t>-</w:t>
      </w:r>
      <w:r w:rsidR="00154B49" w:rsidRPr="007179DC">
        <w:rPr>
          <w:rFonts w:ascii="Garamond" w:hAnsi="Garamond"/>
          <w:b/>
          <w:u w:val="single"/>
          <w:lang w:val="en-GB"/>
        </w:rPr>
        <w:t xml:space="preserve"> </w:t>
      </w:r>
      <w:r w:rsidR="006D48DF">
        <w:rPr>
          <w:rFonts w:ascii="Garamond" w:hAnsi="Garamond"/>
          <w:b/>
          <w:u w:val="single"/>
          <w:lang w:val="en-GB"/>
        </w:rPr>
        <w:t>Mar.</w:t>
      </w:r>
      <w:r w:rsidR="006D48DF" w:rsidRPr="007179DC">
        <w:rPr>
          <w:rFonts w:ascii="Garamond" w:hAnsi="Garamond"/>
          <w:b/>
          <w:u w:val="single"/>
          <w:lang w:val="en-GB"/>
        </w:rPr>
        <w:t xml:space="preserve"> </w:t>
      </w:r>
      <w:r w:rsidR="006D48DF">
        <w:rPr>
          <w:rFonts w:ascii="Garamond" w:hAnsi="Garamond"/>
          <w:b/>
          <w:u w:val="single"/>
          <w:lang w:val="en-GB"/>
        </w:rPr>
        <w:t>31</w:t>
      </w:r>
      <w:r w:rsidR="006D48DF">
        <w:rPr>
          <w:rFonts w:ascii="Garamond" w:hAnsi="Garamond"/>
          <w:b/>
          <w:u w:val="single"/>
          <w:vertAlign w:val="superscript"/>
          <w:lang w:val="en-GB"/>
        </w:rPr>
        <w:t>th</w:t>
      </w:r>
      <w:r w:rsidR="004B2B6E">
        <w:rPr>
          <w:rFonts w:ascii="Garamond" w:hAnsi="Garamond"/>
          <w:b/>
          <w:vertAlign w:val="superscript"/>
          <w:lang w:val="en-GB"/>
        </w:rPr>
        <w:tab/>
      </w:r>
      <w:r w:rsidR="004B2B6E">
        <w:rPr>
          <w:rFonts w:ascii="Garamond" w:hAnsi="Garamond"/>
          <w:b/>
          <w:lang w:val="en-GB"/>
        </w:rPr>
        <w:t xml:space="preserve">&gt; </w:t>
      </w:r>
      <w:r w:rsidR="008B76B5">
        <w:rPr>
          <w:rFonts w:ascii="Garamond" w:hAnsi="Garamond"/>
          <w:b/>
          <w:lang w:val="en-GB"/>
        </w:rPr>
        <w:t>In-class Final Exam</w:t>
      </w:r>
    </w:p>
    <w:p w14:paraId="0AB92187" w14:textId="77777777" w:rsidR="00022095" w:rsidRPr="004B74AF" w:rsidRDefault="00022095" w:rsidP="00022095">
      <w:pPr>
        <w:jc w:val="both"/>
        <w:rPr>
          <w:rFonts w:ascii="Garamond" w:hAnsi="Garamond"/>
          <w:b/>
          <w:sz w:val="4"/>
          <w:szCs w:val="4"/>
        </w:rPr>
      </w:pPr>
    </w:p>
    <w:p w14:paraId="7B47F0AF" w14:textId="62F76874" w:rsidR="00022095" w:rsidRPr="005939D4" w:rsidRDefault="007B63FA" w:rsidP="004B2B6E">
      <w:pPr>
        <w:tabs>
          <w:tab w:val="left" w:pos="-1268"/>
          <w:tab w:val="left" w:pos="-720"/>
          <w:tab w:val="left" w:pos="2268"/>
        </w:tabs>
        <w:ind w:left="2552"/>
        <w:jc w:val="both"/>
        <w:rPr>
          <w:rFonts w:ascii="Garamond" w:hAnsi="Garamond"/>
          <w:b/>
          <w:u w:val="single"/>
          <w:lang w:val="en-GB"/>
        </w:rPr>
      </w:pPr>
      <w:r w:rsidRPr="005939D4">
        <w:rPr>
          <w:rFonts w:ascii="Garamond" w:hAnsi="Garamond"/>
          <w:lang w:val="en-GB"/>
        </w:rPr>
        <w:t>3</w:t>
      </w:r>
      <w:r>
        <w:rPr>
          <w:rFonts w:ascii="Garamond" w:hAnsi="Garamond"/>
          <w:lang w:val="en-GB"/>
        </w:rPr>
        <w:t>-hour</w:t>
      </w:r>
      <w:r w:rsidR="00022095">
        <w:rPr>
          <w:rFonts w:ascii="Garamond" w:hAnsi="Garamond"/>
          <w:lang w:val="en-GB"/>
        </w:rPr>
        <w:t>, case-oriented final exam</w:t>
      </w:r>
    </w:p>
    <w:p w14:paraId="11E97611" w14:textId="0C76D2E3" w:rsidR="00022095" w:rsidRPr="00E67223" w:rsidRDefault="00022095" w:rsidP="004B2B6E">
      <w:pPr>
        <w:tabs>
          <w:tab w:val="left" w:pos="1134"/>
          <w:tab w:val="left" w:pos="2410"/>
        </w:tabs>
        <w:ind w:left="2552"/>
        <w:jc w:val="both"/>
        <w:rPr>
          <w:rFonts w:ascii="Garamond" w:hAnsi="Garamond"/>
          <w:i/>
        </w:rPr>
      </w:pPr>
      <w:r w:rsidRPr="00E67223">
        <w:rPr>
          <w:rFonts w:ascii="Garamond" w:hAnsi="Garamond"/>
          <w:i/>
        </w:rPr>
        <w:t xml:space="preserve">Location </w:t>
      </w:r>
      <w:r>
        <w:rPr>
          <w:rFonts w:ascii="Garamond" w:hAnsi="Garamond"/>
          <w:i/>
        </w:rPr>
        <w:t>TBA</w:t>
      </w:r>
      <w:r w:rsidRPr="00E67223">
        <w:rPr>
          <w:rFonts w:ascii="Garamond" w:hAnsi="Garamond"/>
          <w:i/>
        </w:rPr>
        <w:t xml:space="preserve"> and will be announced on the course website</w:t>
      </w:r>
    </w:p>
    <w:p w14:paraId="7B671057" w14:textId="555BFFEB" w:rsidR="00276830" w:rsidRDefault="00022095" w:rsidP="004B2B6E">
      <w:pPr>
        <w:tabs>
          <w:tab w:val="left" w:pos="2340"/>
          <w:tab w:val="left" w:pos="2410"/>
        </w:tabs>
        <w:ind w:left="2552"/>
        <w:jc w:val="both"/>
        <w:rPr>
          <w:rFonts w:ascii="Garamond" w:hAnsi="Garamond"/>
        </w:rPr>
      </w:pPr>
      <w:r>
        <w:rPr>
          <w:rFonts w:ascii="Garamond" w:hAnsi="Garamond"/>
        </w:rPr>
        <w:t xml:space="preserve">Closed book; up to 10 pages </w:t>
      </w:r>
      <w:r w:rsidR="00A267A8">
        <w:rPr>
          <w:rFonts w:ascii="Garamond" w:hAnsi="Garamond"/>
        </w:rPr>
        <w:t xml:space="preserve">of notes </w:t>
      </w:r>
      <w:r w:rsidR="00997FBA">
        <w:rPr>
          <w:rFonts w:ascii="Garamond" w:hAnsi="Garamond"/>
        </w:rPr>
        <w:t>allowed</w:t>
      </w:r>
      <w:r w:rsidR="00997FBA">
        <w:rPr>
          <w:rFonts w:ascii="Garamond" w:eastAsia="Cambria" w:hAnsi="Garamond" w:cs="Garamond"/>
        </w:rPr>
        <w:t xml:space="preserve"> </w:t>
      </w:r>
      <w:r>
        <w:rPr>
          <w:rFonts w:ascii="Garamond" w:eastAsia="Cambria" w:hAnsi="Garamond" w:cs="Garamond"/>
        </w:rPr>
        <w:t xml:space="preserve">(8.5x11 inch </w:t>
      </w:r>
      <w:r>
        <w:rPr>
          <w:rFonts w:ascii="Garamond" w:hAnsi="Garamond"/>
        </w:rPr>
        <w:t>size</w:t>
      </w:r>
      <w:r w:rsidR="00997FBA">
        <w:rPr>
          <w:rFonts w:ascii="Garamond" w:hAnsi="Garamond"/>
        </w:rPr>
        <w:t>/hand-written or font no smaller than 10pts.</w:t>
      </w:r>
      <w:r>
        <w:rPr>
          <w:rFonts w:ascii="Garamond" w:hAnsi="Garamond"/>
        </w:rPr>
        <w:t xml:space="preserve">) </w:t>
      </w:r>
    </w:p>
    <w:p w14:paraId="4575B87B" w14:textId="1C4195B8" w:rsidR="00AD2037" w:rsidRPr="00AD2037" w:rsidRDefault="00AD2037" w:rsidP="00AD2037">
      <w:pPr>
        <w:tabs>
          <w:tab w:val="left" w:pos="-1268"/>
          <w:tab w:val="left" w:pos="-720"/>
          <w:tab w:val="left" w:pos="0"/>
          <w:tab w:val="left" w:pos="763"/>
          <w:tab w:val="left" w:pos="1440"/>
          <w:tab w:val="left" w:pos="2289"/>
          <w:tab w:val="left" w:pos="2520"/>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2552"/>
        <w:jc w:val="both"/>
        <w:rPr>
          <w:rFonts w:ascii="Garamond" w:hAnsi="Garamond"/>
          <w:lang w:val="en-GB"/>
        </w:rPr>
      </w:pPr>
      <w:r w:rsidRPr="009B5F89">
        <w:rPr>
          <w:rFonts w:ascii="Garamond" w:hAnsi="Garamond"/>
          <w:b/>
          <w:bCs/>
          <w:color w:val="595959" w:themeColor="text1" w:themeTint="A6"/>
          <w:lang w:val="en-GB"/>
        </w:rPr>
        <w:t>Coverage:</w:t>
      </w:r>
      <w:r w:rsidRPr="009B5F89">
        <w:rPr>
          <w:rFonts w:ascii="Garamond" w:hAnsi="Garamond"/>
          <w:color w:val="595959" w:themeColor="text1" w:themeTint="A6"/>
          <w:lang w:val="en-GB"/>
        </w:rPr>
        <w:t xml:space="preserve"> </w:t>
      </w:r>
      <w:r>
        <w:rPr>
          <w:rFonts w:ascii="Garamond" w:hAnsi="Garamond"/>
          <w:lang w:val="en-GB"/>
        </w:rPr>
        <w:t>All textbook chapters</w:t>
      </w:r>
      <w:r w:rsidR="00A17A7A">
        <w:rPr>
          <w:rFonts w:ascii="Garamond" w:hAnsi="Garamond"/>
          <w:lang w:val="en-GB"/>
        </w:rPr>
        <w:t>, readings</w:t>
      </w:r>
      <w:r w:rsidRPr="006C218B">
        <w:rPr>
          <w:rFonts w:ascii="Garamond" w:hAnsi="Garamond"/>
          <w:lang w:val="en-GB"/>
        </w:rPr>
        <w:t xml:space="preserve"> </w:t>
      </w:r>
      <w:r w:rsidR="00A17A7A">
        <w:rPr>
          <w:rFonts w:ascii="Garamond" w:hAnsi="Garamond"/>
          <w:lang w:val="en-GB"/>
        </w:rPr>
        <w:t>&amp;</w:t>
      </w:r>
      <w:r>
        <w:rPr>
          <w:rFonts w:ascii="Garamond" w:hAnsi="Garamond"/>
          <w:lang w:val="en-GB"/>
        </w:rPr>
        <w:t xml:space="preserve"> related lecture presentations</w:t>
      </w:r>
      <w:r w:rsidRPr="006C218B">
        <w:rPr>
          <w:rFonts w:ascii="Garamond" w:hAnsi="Garamond"/>
          <w:lang w:val="en-GB"/>
        </w:rPr>
        <w:t>.</w:t>
      </w:r>
    </w:p>
    <w:p w14:paraId="4DE2B777" w14:textId="77777777" w:rsidR="004D32D7" w:rsidRDefault="004D32D7" w:rsidP="004B2B6E">
      <w:pPr>
        <w:tabs>
          <w:tab w:val="left" w:pos="2340"/>
          <w:tab w:val="left" w:pos="2610"/>
        </w:tabs>
        <w:jc w:val="both"/>
        <w:rPr>
          <w:rFonts w:ascii="Garamond" w:hAnsi="Garamond"/>
        </w:rPr>
      </w:pPr>
    </w:p>
    <w:p w14:paraId="65F725C9" w14:textId="4642D8AE" w:rsidR="00DB68EA" w:rsidRPr="00EF1444" w:rsidRDefault="00DB68EA" w:rsidP="00DB68EA">
      <w:pPr>
        <w:rPr>
          <w:rFonts w:ascii="Helvetica" w:eastAsia="Cambria" w:hAnsi="Helvetica" w:cs="Helvetica"/>
          <w:color w:val="404040" w:themeColor="text1" w:themeTint="BF"/>
          <w:u w:val="single"/>
        </w:rPr>
      </w:pPr>
      <w:r w:rsidRPr="00EF1444">
        <w:rPr>
          <w:rFonts w:ascii="Garamond" w:eastAsia="Cambria" w:hAnsi="Garamond" w:cs="Garamond"/>
          <w:b/>
          <w:bCs/>
          <w:color w:val="404040" w:themeColor="text1" w:themeTint="BF"/>
          <w:u w:val="single"/>
        </w:rPr>
        <w:t>GRADE COMPONENTS</w:t>
      </w:r>
      <w:r w:rsidRPr="00EF1444">
        <w:rPr>
          <w:rFonts w:ascii="Garamond" w:eastAsia="Cambria" w:hAnsi="Garamond" w:cs="Garamond"/>
          <w:color w:val="404040" w:themeColor="text1" w:themeTint="BF"/>
          <w:u w:val="single"/>
        </w:rPr>
        <w:t xml:space="preserve"> </w:t>
      </w:r>
    </w:p>
    <w:p w14:paraId="557171E0" w14:textId="77777777" w:rsidR="00DB68EA" w:rsidRPr="00190B3D"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Helvetica"/>
        </w:rPr>
      </w:pPr>
      <w:r w:rsidRPr="00190B3D">
        <w:rPr>
          <w:rFonts w:ascii="Garamond" w:eastAsia="Cambria" w:hAnsi="Garamond" w:cs="Garamond"/>
        </w:rPr>
        <w:t xml:space="preserve">Midterm: </w:t>
      </w:r>
      <w:r w:rsidRPr="00190B3D">
        <w:rPr>
          <w:rFonts w:ascii="Garamond" w:eastAsia="Cambria" w:hAnsi="Garamond" w:cs="Garamond"/>
        </w:rPr>
        <w:tab/>
      </w:r>
      <w:r w:rsidRPr="00190B3D">
        <w:rPr>
          <w:rFonts w:ascii="Garamond" w:eastAsia="Cambria" w:hAnsi="Garamond" w:cs="Garamond"/>
        </w:rPr>
        <w:tab/>
      </w:r>
      <w:r w:rsidRPr="00190B3D">
        <w:rPr>
          <w:rFonts w:ascii="Garamond" w:eastAsia="Cambria" w:hAnsi="Garamond" w:cs="Garamond"/>
        </w:rPr>
        <w:tab/>
      </w:r>
      <w:r w:rsidRPr="00190B3D">
        <w:rPr>
          <w:rFonts w:ascii="Garamond" w:eastAsia="Cambria" w:hAnsi="Garamond" w:cs="Garamond"/>
        </w:rPr>
        <w:tab/>
      </w:r>
      <w:r w:rsidRPr="00190B3D">
        <w:rPr>
          <w:rFonts w:ascii="Garamond" w:eastAsia="Cambria" w:hAnsi="Garamond" w:cs="Garamond"/>
        </w:rPr>
        <w:tab/>
        <w:t xml:space="preserve">25% </w:t>
      </w:r>
      <w:r w:rsidRPr="00190B3D">
        <w:rPr>
          <w:rFonts w:ascii="Garamond" w:hAnsi="Garamond"/>
          <w:lang w:val="en-GB"/>
        </w:rPr>
        <w:t xml:space="preserve"> </w:t>
      </w:r>
      <w:r>
        <w:rPr>
          <w:rFonts w:ascii="Garamond" w:hAnsi="Garamond"/>
          <w:lang w:val="en-GB"/>
        </w:rPr>
        <w:t>(m</w:t>
      </w:r>
      <w:r w:rsidRPr="00190B3D">
        <w:rPr>
          <w:rFonts w:ascii="Garamond" w:hAnsi="Garamond"/>
          <w:lang w:val="en-GB"/>
        </w:rPr>
        <w:t>ultiple choice, short answer</w:t>
      </w:r>
      <w:r>
        <w:rPr>
          <w:rFonts w:ascii="Garamond" w:hAnsi="Garamond"/>
          <w:lang w:val="en-GB"/>
        </w:rPr>
        <w:t>)</w:t>
      </w:r>
    </w:p>
    <w:p w14:paraId="698EBE1C" w14:textId="5E71F26F" w:rsidR="00C142C9"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Group Work:</w:t>
      </w:r>
      <w:r w:rsidRPr="000278FB">
        <w:rPr>
          <w:rFonts w:ascii="Garamond" w:eastAsia="Cambria" w:hAnsi="Garamond" w:cs="Garamond"/>
        </w:rPr>
        <w:t xml:space="preserve"> </w:t>
      </w:r>
      <w:r w:rsidR="00285D24">
        <w:rPr>
          <w:rFonts w:ascii="Garamond" w:eastAsia="Cambria" w:hAnsi="Garamond" w:cs="Garamond"/>
        </w:rPr>
        <w:tab/>
      </w:r>
      <w:r w:rsidR="00285D24">
        <w:rPr>
          <w:rFonts w:ascii="Garamond" w:eastAsia="Cambria" w:hAnsi="Garamond" w:cs="Garamond"/>
        </w:rPr>
        <w:tab/>
      </w:r>
      <w:r w:rsidR="00285D24">
        <w:rPr>
          <w:rFonts w:ascii="Garamond" w:eastAsia="Cambria" w:hAnsi="Garamond" w:cs="Garamond"/>
        </w:rPr>
        <w:tab/>
      </w:r>
      <w:r w:rsidR="00285D24">
        <w:rPr>
          <w:rFonts w:ascii="Garamond" w:eastAsia="Cambria" w:hAnsi="Garamond" w:cs="Garamond"/>
        </w:rPr>
        <w:tab/>
        <w:t>3</w:t>
      </w:r>
      <w:r w:rsidR="00285D24" w:rsidRPr="00190B3D">
        <w:rPr>
          <w:rFonts w:ascii="Garamond" w:eastAsia="Cambria" w:hAnsi="Garamond" w:cs="Garamond"/>
        </w:rPr>
        <w:t>5%</w:t>
      </w:r>
      <w:r w:rsidR="00285D24">
        <w:rPr>
          <w:rFonts w:ascii="Garamond" w:eastAsia="Cambria" w:hAnsi="Garamond" w:cs="Garamond"/>
        </w:rPr>
        <w:t xml:space="preserve">  (total)</w:t>
      </w:r>
    </w:p>
    <w:p w14:paraId="34BF5FED" w14:textId="6868AB0A" w:rsidR="00C142C9" w:rsidRPr="00285D24" w:rsidRDefault="00C142C9" w:rsidP="004B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Garamond" w:eastAsia="Cambria" w:hAnsi="Garamond" w:cs="Garamond"/>
          <w:i/>
          <w:sz w:val="22"/>
          <w:szCs w:val="22"/>
        </w:rPr>
      </w:pPr>
      <w:r w:rsidRPr="00285D24">
        <w:rPr>
          <w:rFonts w:ascii="Garamond" w:eastAsia="Cambria" w:hAnsi="Garamond" w:cs="Garamond"/>
          <w:i/>
          <w:sz w:val="22"/>
          <w:szCs w:val="22"/>
        </w:rPr>
        <w:t xml:space="preserve">  </w:t>
      </w:r>
      <w:r w:rsidR="00DB68EA" w:rsidRPr="00285D24">
        <w:rPr>
          <w:rFonts w:ascii="Garamond" w:eastAsia="Cambria" w:hAnsi="Garamond" w:cs="Garamond"/>
          <w:i/>
          <w:sz w:val="22"/>
          <w:szCs w:val="22"/>
        </w:rPr>
        <w:t xml:space="preserve">- session </w:t>
      </w:r>
      <w:r w:rsidRPr="00285D24">
        <w:rPr>
          <w:rFonts w:ascii="Garamond" w:eastAsia="Cambria" w:hAnsi="Garamond" w:cs="Garamond"/>
          <w:i/>
          <w:sz w:val="22"/>
          <w:szCs w:val="22"/>
        </w:rPr>
        <w:t xml:space="preserve">case </w:t>
      </w:r>
      <w:r w:rsidR="000056D1">
        <w:rPr>
          <w:rFonts w:ascii="Garamond" w:eastAsia="Cambria" w:hAnsi="Garamond" w:cs="Garamond"/>
          <w:i/>
          <w:sz w:val="22"/>
          <w:szCs w:val="22"/>
        </w:rPr>
        <w:t>summary</w:t>
      </w:r>
      <w:r w:rsidR="000056D1" w:rsidRPr="000056D1">
        <w:rPr>
          <w:rFonts w:ascii="Garamond" w:eastAsia="Cambria" w:hAnsi="Garamond" w:cs="Garamond"/>
          <w:i/>
          <w:sz w:val="4"/>
          <w:szCs w:val="4"/>
        </w:rPr>
        <w:t xml:space="preserve"> </w:t>
      </w:r>
      <w:r w:rsidR="000056D1">
        <w:rPr>
          <w:rFonts w:ascii="Garamond" w:eastAsia="Cambria" w:hAnsi="Garamond" w:cs="Garamond"/>
          <w:i/>
          <w:sz w:val="22"/>
          <w:szCs w:val="22"/>
        </w:rPr>
        <w:t>/</w:t>
      </w:r>
      <w:r w:rsidR="000056D1" w:rsidRPr="000056D1">
        <w:rPr>
          <w:rFonts w:ascii="Garamond" w:eastAsia="Cambria" w:hAnsi="Garamond" w:cs="Garamond"/>
          <w:i/>
          <w:sz w:val="4"/>
          <w:szCs w:val="4"/>
        </w:rPr>
        <w:t xml:space="preserve"> </w:t>
      </w:r>
      <w:r w:rsidR="000056D1">
        <w:rPr>
          <w:rFonts w:ascii="Garamond" w:eastAsia="Cambria" w:hAnsi="Garamond" w:cs="Garamond"/>
          <w:i/>
          <w:sz w:val="22"/>
          <w:szCs w:val="22"/>
        </w:rPr>
        <w:t>in-class presentation</w:t>
      </w:r>
      <w:r w:rsidR="00DB68EA" w:rsidRPr="00285D24">
        <w:rPr>
          <w:rFonts w:ascii="Garamond" w:eastAsia="Cambria" w:hAnsi="Garamond" w:cs="Garamond"/>
          <w:i/>
          <w:sz w:val="22"/>
          <w:szCs w:val="22"/>
        </w:rPr>
        <w:t xml:space="preserve"> </w:t>
      </w:r>
      <w:r w:rsidR="00285D24">
        <w:rPr>
          <w:rFonts w:ascii="Garamond" w:eastAsia="Cambria" w:hAnsi="Garamond" w:cs="Garamond"/>
          <w:i/>
          <w:sz w:val="22"/>
          <w:szCs w:val="22"/>
        </w:rPr>
        <w:t xml:space="preserve">         </w:t>
      </w:r>
      <w:r w:rsidR="000056D1">
        <w:rPr>
          <w:rFonts w:ascii="Garamond" w:eastAsia="Cambria" w:hAnsi="Garamond" w:cs="Garamond"/>
          <w:i/>
          <w:sz w:val="22"/>
          <w:szCs w:val="22"/>
        </w:rPr>
        <w:t xml:space="preserve">  </w:t>
      </w:r>
      <w:r w:rsidR="00285D24">
        <w:rPr>
          <w:rFonts w:ascii="Garamond" w:eastAsia="Cambria" w:hAnsi="Garamond" w:cs="Garamond"/>
          <w:i/>
          <w:sz w:val="22"/>
          <w:szCs w:val="22"/>
        </w:rPr>
        <w:t xml:space="preserve"> </w:t>
      </w:r>
      <w:r w:rsidR="00DB68EA" w:rsidRPr="00285D24">
        <w:rPr>
          <w:rFonts w:ascii="Garamond" w:eastAsia="Cambria" w:hAnsi="Garamond" w:cs="Garamond"/>
          <w:i/>
          <w:sz w:val="22"/>
          <w:szCs w:val="22"/>
        </w:rPr>
        <w:t>5%  (1 s</w:t>
      </w:r>
      <w:r w:rsidR="000056D1">
        <w:rPr>
          <w:rFonts w:ascii="Garamond" w:eastAsia="Cambria" w:hAnsi="Garamond" w:cs="Garamond"/>
          <w:i/>
          <w:sz w:val="22"/>
          <w:szCs w:val="22"/>
        </w:rPr>
        <w:t>ummary</w:t>
      </w:r>
      <w:r w:rsidR="00DB68EA" w:rsidRPr="00285D24">
        <w:rPr>
          <w:rFonts w:ascii="Garamond" w:eastAsia="Cambria" w:hAnsi="Garamond" w:cs="Garamond"/>
          <w:i/>
          <w:sz w:val="22"/>
          <w:szCs w:val="22"/>
        </w:rPr>
        <w:t xml:space="preserve"> </w:t>
      </w:r>
      <w:r w:rsidR="004B2B6E" w:rsidRPr="00285D24">
        <w:rPr>
          <w:rFonts w:ascii="Garamond" w:eastAsia="Cambria" w:hAnsi="Garamond" w:cs="Garamond"/>
          <w:i/>
          <w:sz w:val="22"/>
          <w:szCs w:val="22"/>
        </w:rPr>
        <w:t xml:space="preserve">scheduled </w:t>
      </w:r>
      <w:r w:rsidR="004B2B6E">
        <w:rPr>
          <w:rFonts w:ascii="Garamond" w:eastAsia="Cambria" w:hAnsi="Garamond" w:cs="Garamond"/>
          <w:i/>
          <w:sz w:val="22"/>
          <w:szCs w:val="22"/>
        </w:rPr>
        <w:t>as</w:t>
      </w:r>
      <w:r w:rsidR="00DB68EA" w:rsidRPr="00285D24">
        <w:rPr>
          <w:rFonts w:ascii="Garamond" w:eastAsia="Cambria" w:hAnsi="Garamond" w:cs="Garamond"/>
          <w:i/>
          <w:sz w:val="22"/>
          <w:szCs w:val="22"/>
        </w:rPr>
        <w:t xml:space="preserve"> assigned by Course Director) </w:t>
      </w:r>
    </w:p>
    <w:p w14:paraId="059A58EA" w14:textId="717DA88F" w:rsidR="00DB68EA" w:rsidRPr="00285D24" w:rsidRDefault="00C142C9" w:rsidP="004B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Garamond" w:eastAsia="Cambria" w:hAnsi="Garamond" w:cs="Garamond"/>
          <w:i/>
          <w:sz w:val="22"/>
          <w:szCs w:val="22"/>
        </w:rPr>
      </w:pPr>
      <w:r w:rsidRPr="00285D24">
        <w:rPr>
          <w:rFonts w:ascii="Garamond" w:eastAsia="Cambria" w:hAnsi="Garamond" w:cs="Garamond"/>
          <w:i/>
          <w:sz w:val="22"/>
          <w:szCs w:val="22"/>
        </w:rPr>
        <w:t xml:space="preserve">  </w:t>
      </w:r>
      <w:r w:rsidR="00DB68EA" w:rsidRPr="00285D24">
        <w:rPr>
          <w:rFonts w:ascii="Garamond" w:eastAsia="Cambria" w:hAnsi="Garamond" w:cs="Garamond"/>
          <w:i/>
          <w:sz w:val="22"/>
          <w:szCs w:val="22"/>
        </w:rPr>
        <w:t>- group case presentation</w:t>
      </w:r>
      <w:r w:rsidRPr="00285D24">
        <w:rPr>
          <w:rFonts w:ascii="Garamond" w:eastAsia="Cambria" w:hAnsi="Garamond" w:cs="Garamond"/>
          <w:i/>
          <w:sz w:val="22"/>
          <w:szCs w:val="22"/>
        </w:rPr>
        <w:t xml:space="preserve">     </w:t>
      </w:r>
      <w:r w:rsidR="00285D24">
        <w:rPr>
          <w:rFonts w:ascii="Garamond" w:eastAsia="Cambria" w:hAnsi="Garamond" w:cs="Garamond"/>
          <w:i/>
          <w:sz w:val="22"/>
          <w:szCs w:val="22"/>
        </w:rPr>
        <w:tab/>
      </w:r>
      <w:r w:rsidR="00285D24">
        <w:rPr>
          <w:rFonts w:ascii="Garamond" w:eastAsia="Cambria" w:hAnsi="Garamond" w:cs="Garamond"/>
          <w:i/>
          <w:sz w:val="22"/>
          <w:szCs w:val="22"/>
        </w:rPr>
        <w:tab/>
        <w:t xml:space="preserve"> </w:t>
      </w:r>
      <w:r w:rsidRPr="00285D24">
        <w:rPr>
          <w:rFonts w:ascii="Garamond" w:eastAsia="Cambria" w:hAnsi="Garamond" w:cs="Garamond"/>
          <w:i/>
          <w:sz w:val="22"/>
          <w:szCs w:val="22"/>
        </w:rPr>
        <w:t xml:space="preserve"> </w:t>
      </w:r>
      <w:r w:rsidR="00DB68EA" w:rsidRPr="00285D24">
        <w:rPr>
          <w:rFonts w:ascii="Garamond" w:eastAsia="Cambria" w:hAnsi="Garamond" w:cs="Garamond"/>
          <w:i/>
          <w:sz w:val="22"/>
          <w:szCs w:val="22"/>
        </w:rPr>
        <w:tab/>
      </w:r>
      <w:r w:rsidR="00285D24">
        <w:rPr>
          <w:rFonts w:ascii="Garamond" w:eastAsia="Cambria" w:hAnsi="Garamond" w:cs="Garamond"/>
          <w:i/>
          <w:sz w:val="22"/>
          <w:szCs w:val="22"/>
        </w:rPr>
        <w:t xml:space="preserve">   </w:t>
      </w:r>
      <w:r w:rsidR="00DB68EA" w:rsidRPr="00285D24">
        <w:rPr>
          <w:rFonts w:ascii="Garamond" w:eastAsia="Cambria" w:hAnsi="Garamond" w:cs="Garamond"/>
          <w:i/>
          <w:sz w:val="22"/>
          <w:szCs w:val="22"/>
        </w:rPr>
        <w:t xml:space="preserve">30%  (1 case study </w:t>
      </w:r>
      <w:r w:rsidR="004B2B6E" w:rsidRPr="00285D24">
        <w:rPr>
          <w:rFonts w:ascii="Garamond" w:eastAsia="Cambria" w:hAnsi="Garamond" w:cs="Garamond"/>
          <w:i/>
          <w:sz w:val="22"/>
          <w:szCs w:val="22"/>
        </w:rPr>
        <w:t xml:space="preserve">scheduled </w:t>
      </w:r>
      <w:r w:rsidR="004B2B6E">
        <w:rPr>
          <w:rFonts w:ascii="Garamond" w:eastAsia="Cambria" w:hAnsi="Garamond" w:cs="Garamond"/>
          <w:i/>
          <w:sz w:val="22"/>
          <w:szCs w:val="22"/>
        </w:rPr>
        <w:t>as</w:t>
      </w:r>
      <w:r w:rsidR="004B2B6E" w:rsidRPr="00285D24">
        <w:rPr>
          <w:rFonts w:ascii="Garamond" w:eastAsia="Cambria" w:hAnsi="Garamond" w:cs="Garamond"/>
          <w:i/>
          <w:sz w:val="22"/>
          <w:szCs w:val="22"/>
        </w:rPr>
        <w:t xml:space="preserve"> assigned </w:t>
      </w:r>
      <w:r w:rsidR="00DB68EA" w:rsidRPr="00285D24">
        <w:rPr>
          <w:rFonts w:ascii="Garamond" w:eastAsia="Cambria" w:hAnsi="Garamond" w:cs="Garamond"/>
          <w:i/>
          <w:sz w:val="22"/>
          <w:szCs w:val="22"/>
        </w:rPr>
        <w:t>by Course Director)</w:t>
      </w:r>
    </w:p>
    <w:p w14:paraId="0D51B299"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Final Exam: </w:t>
      </w:r>
      <w:r>
        <w:rPr>
          <w:rFonts w:ascii="Garamond" w:eastAsia="Cambria" w:hAnsi="Garamond" w:cs="Garamond"/>
        </w:rPr>
        <w:tab/>
      </w:r>
      <w:r>
        <w:rPr>
          <w:rFonts w:ascii="Garamond" w:eastAsia="Cambria" w:hAnsi="Garamond" w:cs="Garamond"/>
        </w:rPr>
        <w:tab/>
      </w:r>
      <w:r>
        <w:rPr>
          <w:rFonts w:ascii="Garamond" w:eastAsia="Cambria" w:hAnsi="Garamond" w:cs="Garamond"/>
        </w:rPr>
        <w:tab/>
      </w:r>
      <w:r>
        <w:rPr>
          <w:rFonts w:ascii="Garamond" w:eastAsia="Cambria" w:hAnsi="Garamond" w:cs="Garamond"/>
        </w:rPr>
        <w:tab/>
        <w:t xml:space="preserve">20%  (closed </w:t>
      </w:r>
      <w:r w:rsidRPr="001A4656">
        <w:rPr>
          <w:rFonts w:ascii="Garamond" w:eastAsia="Cambria" w:hAnsi="Garamond" w:cs="Garamond"/>
        </w:rPr>
        <w:t>book</w:t>
      </w:r>
      <w:r w:rsidRPr="001A4656">
        <w:rPr>
          <w:rFonts w:ascii="Garamond" w:hAnsi="Garamond"/>
          <w:lang w:val="en-GB"/>
        </w:rPr>
        <w:t>, case study</w:t>
      </w:r>
      <w:r>
        <w:rPr>
          <w:rFonts w:ascii="Garamond" w:hAnsi="Garamond"/>
          <w:lang w:val="en-GB"/>
        </w:rPr>
        <w:t xml:space="preserve"> e</w:t>
      </w:r>
      <w:r w:rsidRPr="00190B3D">
        <w:rPr>
          <w:rFonts w:ascii="Garamond" w:hAnsi="Garamond"/>
          <w:lang w:val="en-GB"/>
        </w:rPr>
        <w:t>xam</w:t>
      </w:r>
      <w:r>
        <w:rPr>
          <w:rFonts w:ascii="Garamond" w:eastAsia="Cambria" w:hAnsi="Garamond" w:cs="Garamond"/>
        </w:rPr>
        <w:t>)</w:t>
      </w:r>
    </w:p>
    <w:p w14:paraId="123D43CB" w14:textId="5D2B2BCE" w:rsidR="00DB68EA" w:rsidRPr="00190B3D"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Helvetica"/>
        </w:rPr>
      </w:pPr>
      <w:r>
        <w:rPr>
          <w:rFonts w:ascii="Garamond" w:eastAsia="Cambria" w:hAnsi="Garamond" w:cs="Garamond"/>
        </w:rPr>
        <w:t xml:space="preserve">Class Participation: </w:t>
      </w:r>
      <w:r>
        <w:rPr>
          <w:rFonts w:ascii="Garamond" w:eastAsia="Cambria" w:hAnsi="Garamond" w:cs="Garamond"/>
        </w:rPr>
        <w:tab/>
      </w:r>
      <w:r>
        <w:rPr>
          <w:rFonts w:ascii="Garamond" w:eastAsia="Cambria" w:hAnsi="Garamond" w:cs="Garamond"/>
        </w:rPr>
        <w:tab/>
      </w:r>
      <w:r>
        <w:rPr>
          <w:rFonts w:ascii="Garamond" w:eastAsia="Cambria" w:hAnsi="Garamond" w:cs="Garamond"/>
        </w:rPr>
        <w:tab/>
        <w:t xml:space="preserve">20%  (marks </w:t>
      </w:r>
      <w:r w:rsidR="003C1C76">
        <w:rPr>
          <w:rFonts w:ascii="Garamond" w:eastAsia="Cambria" w:hAnsi="Garamond" w:cs="Garamond"/>
        </w:rPr>
        <w:t>earned</w:t>
      </w:r>
      <w:r>
        <w:rPr>
          <w:rFonts w:ascii="Garamond" w:eastAsia="Cambria" w:hAnsi="Garamond" w:cs="Garamond"/>
        </w:rPr>
        <w:t xml:space="preserve"> for quality of contributions, not quantity)</w:t>
      </w:r>
    </w:p>
    <w:p w14:paraId="535E7CAA"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p>
    <w:p w14:paraId="6AE16F41" w14:textId="77777777" w:rsidR="00DB68EA" w:rsidRPr="00EF1444"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color w:val="404040" w:themeColor="text1" w:themeTint="BF"/>
          <w:u w:val="single"/>
        </w:rPr>
      </w:pPr>
      <w:r w:rsidRPr="00EF1444">
        <w:rPr>
          <w:rFonts w:ascii="Garamond" w:eastAsia="Cambria" w:hAnsi="Garamond" w:cs="Garamond"/>
          <w:b/>
          <w:bCs/>
          <w:color w:val="404040" w:themeColor="text1" w:themeTint="BF"/>
          <w:u w:val="single"/>
        </w:rPr>
        <w:t xml:space="preserve">FORMAT OF COURSE </w:t>
      </w:r>
    </w:p>
    <w:p w14:paraId="65760739" w14:textId="5BFD0A4E"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 xml:space="preserve">Each session duration is three-hours. In the early stage of the course, the role of the instructor will be as a lecturer, helping students make sense of the material. As the term progresses, the role of the instructor will shift to </w:t>
      </w:r>
      <w:r w:rsidR="00492FB7">
        <w:rPr>
          <w:rFonts w:ascii="Garamond" w:eastAsia="Cambria" w:hAnsi="Garamond" w:cs="Garamond"/>
        </w:rPr>
        <w:t>be</w:t>
      </w:r>
      <w:r>
        <w:rPr>
          <w:rFonts w:ascii="Garamond" w:eastAsia="Cambria" w:hAnsi="Garamond" w:cs="Garamond"/>
        </w:rPr>
        <w:t xml:space="preserve"> a class discussion</w:t>
      </w:r>
      <w:r w:rsidRPr="007C7F44">
        <w:rPr>
          <w:rFonts w:ascii="Garamond" w:eastAsia="Cambria" w:hAnsi="Garamond" w:cs="Garamond"/>
        </w:rPr>
        <w:t xml:space="preserve"> </w:t>
      </w:r>
      <w:r>
        <w:rPr>
          <w:rFonts w:ascii="Garamond" w:eastAsia="Cambria" w:hAnsi="Garamond" w:cs="Garamond"/>
        </w:rPr>
        <w:t xml:space="preserve">facilitator. There are assigned chapters and a case in each session. In the first half of each lecture session, we will mainly focus on the assigned textbook chapters. In the second half of the session, we will focus more on the week’s assigned case and apply relevant theories to make sense of case situations. Moreover, as this is expected to be a highly interactive course, students are required to participate in </w:t>
      </w:r>
      <w:r w:rsidRPr="008969A4">
        <w:rPr>
          <w:rFonts w:ascii="Garamond" w:eastAsia="Cambria" w:hAnsi="Garamond" w:cs="Garamond"/>
          <w:b/>
          <w:bCs/>
          <w:color w:val="404040" w:themeColor="text1" w:themeTint="BF"/>
        </w:rPr>
        <w:t>ALL</w:t>
      </w:r>
      <w:r>
        <w:rPr>
          <w:rFonts w:ascii="Garamond" w:eastAsia="Cambria" w:hAnsi="Garamond" w:cs="Garamond"/>
        </w:rPr>
        <w:t xml:space="preserve"> class activities, including exercises</w:t>
      </w:r>
      <w:r w:rsidRPr="002D058D">
        <w:rPr>
          <w:rFonts w:ascii="Garamond" w:eastAsia="Cambria" w:hAnsi="Garamond" w:cs="Garamond"/>
        </w:rPr>
        <w:t xml:space="preserve"> </w:t>
      </w:r>
      <w:r>
        <w:rPr>
          <w:rFonts w:ascii="Garamond" w:eastAsia="Cambria" w:hAnsi="Garamond" w:cs="Garamond"/>
        </w:rPr>
        <w:t xml:space="preserve">and discussions.  </w:t>
      </w:r>
    </w:p>
    <w:p w14:paraId="7C000439"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b/>
          <w:bCs/>
        </w:rPr>
        <w:t xml:space="preserve"> </w:t>
      </w:r>
    </w:p>
    <w:p w14:paraId="27AEFBD7" w14:textId="77777777" w:rsidR="00DB68EA" w:rsidRPr="00EF1444"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color w:val="404040" w:themeColor="text1" w:themeTint="BF"/>
          <w:u w:val="single"/>
        </w:rPr>
      </w:pPr>
      <w:r w:rsidRPr="00EF1444">
        <w:rPr>
          <w:rFonts w:ascii="Garamond" w:eastAsia="Cambria" w:hAnsi="Garamond" w:cs="Garamond"/>
          <w:b/>
          <w:bCs/>
          <w:color w:val="404040" w:themeColor="text1" w:themeTint="BF"/>
          <w:u w:val="single"/>
        </w:rPr>
        <w:t xml:space="preserve">MID-TERM EXAM </w:t>
      </w:r>
    </w:p>
    <w:p w14:paraId="7F0027C4" w14:textId="4D2F029C"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 xml:space="preserve">The Mid-Term Exam </w:t>
      </w:r>
      <w:r w:rsidR="00653688">
        <w:rPr>
          <w:rFonts w:ascii="Garamond" w:eastAsia="Cambria" w:hAnsi="Garamond" w:cs="Garamond"/>
        </w:rPr>
        <w:t xml:space="preserve">on Saturday, February </w:t>
      </w:r>
      <w:r w:rsidR="00652379">
        <w:rPr>
          <w:rFonts w:ascii="Garamond" w:eastAsia="Cambria" w:hAnsi="Garamond" w:cs="Garamond"/>
        </w:rPr>
        <w:t>2</w:t>
      </w:r>
      <w:r w:rsidR="00653688">
        <w:rPr>
          <w:rFonts w:ascii="Garamond" w:eastAsia="Cambria" w:hAnsi="Garamond" w:cs="Garamond"/>
        </w:rPr>
        <w:t>9</w:t>
      </w:r>
      <w:r w:rsidR="00653688" w:rsidRPr="00653688">
        <w:rPr>
          <w:rFonts w:ascii="Garamond" w:eastAsia="Cambria" w:hAnsi="Garamond" w:cs="Garamond"/>
          <w:vertAlign w:val="superscript"/>
        </w:rPr>
        <w:t>th</w:t>
      </w:r>
      <w:r w:rsidR="00653688">
        <w:rPr>
          <w:rFonts w:ascii="Garamond" w:eastAsia="Cambria" w:hAnsi="Garamond" w:cs="Garamond"/>
        </w:rPr>
        <w:t xml:space="preserve"> (location TBA) </w:t>
      </w:r>
      <w:r>
        <w:rPr>
          <w:rFonts w:ascii="Garamond" w:eastAsia="Cambria" w:hAnsi="Garamond" w:cs="Garamond"/>
        </w:rPr>
        <w:t>is worth 25% of the final grade. It is a close</w:t>
      </w:r>
      <w:r w:rsidR="00FB66F3">
        <w:rPr>
          <w:rFonts w:ascii="Garamond" w:eastAsia="Cambria" w:hAnsi="Garamond" w:cs="Garamond"/>
        </w:rPr>
        <w:t>d</w:t>
      </w:r>
      <w:r>
        <w:rPr>
          <w:rFonts w:ascii="Garamond" w:eastAsia="Cambria" w:hAnsi="Garamond" w:cs="Garamond"/>
        </w:rPr>
        <w:t xml:space="preserve">-book, 2-hour exam. The purpose is to examine your knowledge regarding the course materials previously covered (Chapters 1 to </w:t>
      </w:r>
      <w:r w:rsidR="00652379">
        <w:rPr>
          <w:rFonts w:ascii="Garamond" w:eastAsia="Cambria" w:hAnsi="Garamond" w:cs="Garamond"/>
        </w:rPr>
        <w:t>5</w:t>
      </w:r>
      <w:r>
        <w:rPr>
          <w:rFonts w:ascii="Garamond" w:eastAsia="Cambria" w:hAnsi="Garamond" w:cs="Garamond"/>
        </w:rPr>
        <w:t xml:space="preserve"> and </w:t>
      </w:r>
      <w:r w:rsidR="00652379">
        <w:rPr>
          <w:rFonts w:ascii="Garamond" w:eastAsia="Cambria" w:hAnsi="Garamond" w:cs="Garamond"/>
        </w:rPr>
        <w:t>7 to 9</w:t>
      </w:r>
      <w:r>
        <w:rPr>
          <w:rFonts w:ascii="Garamond" w:eastAsia="Cambria" w:hAnsi="Garamond" w:cs="Garamond"/>
        </w:rPr>
        <w:t xml:space="preserve"> in the textbook </w:t>
      </w:r>
      <w:r w:rsidR="00653688">
        <w:rPr>
          <w:rFonts w:ascii="Garamond" w:eastAsia="Cambria" w:hAnsi="Garamond" w:cs="Garamond"/>
        </w:rPr>
        <w:t>plus</w:t>
      </w:r>
      <w:r>
        <w:rPr>
          <w:rFonts w:ascii="Garamond" w:eastAsia="Cambria" w:hAnsi="Garamond" w:cs="Garamond"/>
        </w:rPr>
        <w:t xml:space="preserve"> instructor’s lecture material). The exam </w:t>
      </w:r>
      <w:r w:rsidR="00652379">
        <w:rPr>
          <w:rFonts w:ascii="Garamond" w:eastAsia="Cambria" w:hAnsi="Garamond" w:cs="Garamond"/>
        </w:rPr>
        <w:t xml:space="preserve">will </w:t>
      </w:r>
      <w:r>
        <w:rPr>
          <w:rFonts w:ascii="Garamond" w:eastAsia="Cambria" w:hAnsi="Garamond" w:cs="Garamond"/>
        </w:rPr>
        <w:t xml:space="preserve">consist of two parts – multiple-choice questions and short essay questions. </w:t>
      </w:r>
    </w:p>
    <w:p w14:paraId="4402810A"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p>
    <w:p w14:paraId="2F1D39C5" w14:textId="77777777" w:rsidR="00DB68EA" w:rsidRPr="00EF1444"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color w:val="404040" w:themeColor="text1" w:themeTint="BF"/>
          <w:u w:val="single"/>
        </w:rPr>
      </w:pPr>
      <w:r w:rsidRPr="00EF1444">
        <w:rPr>
          <w:rFonts w:ascii="Garamond" w:eastAsia="Cambria" w:hAnsi="Garamond" w:cs="Garamond"/>
          <w:b/>
          <w:bCs/>
          <w:color w:val="404040" w:themeColor="text1" w:themeTint="BF"/>
          <w:u w:val="single"/>
        </w:rPr>
        <w:t xml:space="preserve">GROUP WORK </w:t>
      </w:r>
    </w:p>
    <w:p w14:paraId="0F3E0BF1" w14:textId="749BE0FA"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This course also puts great emphasis on group work (worth 35% of the final grade) since working with and through others is what management and business leadership is all about. It is expected students will form themselves into six groups made up of approximately 6 members each depending upon the size of the class (</w:t>
      </w:r>
      <w:r w:rsidRPr="00D91811">
        <w:rPr>
          <w:rFonts w:ascii="Garamond" w:eastAsia="Cambria" w:hAnsi="Garamond" w:cs="Garamond"/>
          <w:i/>
          <w:iCs/>
        </w:rPr>
        <w:t>us</w:t>
      </w:r>
      <w:r w:rsidR="00285D24" w:rsidRPr="00D91811">
        <w:rPr>
          <w:rFonts w:ascii="Garamond" w:eastAsia="Cambria" w:hAnsi="Garamond" w:cs="Garamond"/>
          <w:i/>
          <w:iCs/>
        </w:rPr>
        <w:t>e</w:t>
      </w:r>
      <w:r w:rsidRPr="00D91811">
        <w:rPr>
          <w:rFonts w:ascii="Garamond" w:eastAsia="Cambria" w:hAnsi="Garamond" w:cs="Garamond"/>
          <w:i/>
          <w:iCs/>
        </w:rPr>
        <w:t xml:space="preserve"> the form provided on the course website</w:t>
      </w:r>
      <w:r w:rsidR="007F3D08" w:rsidRPr="00D91811">
        <w:rPr>
          <w:rFonts w:ascii="Garamond" w:eastAsia="Cambria" w:hAnsi="Garamond" w:cs="Garamond"/>
          <w:i/>
          <w:iCs/>
        </w:rPr>
        <w:t xml:space="preserve"> to list the </w:t>
      </w:r>
      <w:r w:rsidRPr="00D91811">
        <w:rPr>
          <w:rFonts w:ascii="Garamond" w:eastAsia="Cambria" w:hAnsi="Garamond" w:cs="Garamond"/>
          <w:i/>
          <w:iCs/>
        </w:rPr>
        <w:t xml:space="preserve">names and student numbers of </w:t>
      </w:r>
      <w:r w:rsidR="007F3D08" w:rsidRPr="00D91811">
        <w:rPr>
          <w:rFonts w:ascii="Garamond" w:eastAsia="Cambria" w:hAnsi="Garamond" w:cs="Garamond"/>
          <w:i/>
          <w:iCs/>
        </w:rPr>
        <w:t xml:space="preserve">your </w:t>
      </w:r>
      <w:r w:rsidRPr="00D91811">
        <w:rPr>
          <w:rFonts w:ascii="Garamond" w:eastAsia="Cambria" w:hAnsi="Garamond" w:cs="Garamond"/>
          <w:i/>
          <w:iCs/>
        </w:rPr>
        <w:t>group</w:t>
      </w:r>
      <w:r w:rsidR="007F3D08" w:rsidRPr="00D91811">
        <w:rPr>
          <w:rFonts w:ascii="Garamond" w:eastAsia="Cambria" w:hAnsi="Garamond" w:cs="Garamond"/>
          <w:i/>
          <w:iCs/>
        </w:rPr>
        <w:t>’s</w:t>
      </w:r>
      <w:r w:rsidRPr="00D91811">
        <w:rPr>
          <w:rFonts w:ascii="Garamond" w:eastAsia="Cambria" w:hAnsi="Garamond" w:cs="Garamond"/>
          <w:i/>
          <w:iCs/>
        </w:rPr>
        <w:t xml:space="preserve"> members a</w:t>
      </w:r>
      <w:r w:rsidR="007F3D08" w:rsidRPr="00D91811">
        <w:rPr>
          <w:rFonts w:ascii="Garamond" w:eastAsia="Cambria" w:hAnsi="Garamond" w:cs="Garamond"/>
          <w:i/>
          <w:iCs/>
        </w:rPr>
        <w:t>nd</w:t>
      </w:r>
      <w:r w:rsidRPr="00D91811">
        <w:rPr>
          <w:rFonts w:ascii="Garamond" w:eastAsia="Cambria" w:hAnsi="Garamond" w:cs="Garamond"/>
          <w:i/>
          <w:iCs/>
        </w:rPr>
        <w:t xml:space="preserve"> email</w:t>
      </w:r>
      <w:r w:rsidR="007F3D08" w:rsidRPr="00D91811">
        <w:rPr>
          <w:rFonts w:ascii="Garamond" w:eastAsia="Cambria" w:hAnsi="Garamond" w:cs="Garamond"/>
          <w:i/>
          <w:iCs/>
        </w:rPr>
        <w:t xml:space="preserve"> that</w:t>
      </w:r>
      <w:r w:rsidRPr="00D91811">
        <w:rPr>
          <w:rFonts w:ascii="Garamond" w:eastAsia="Cambria" w:hAnsi="Garamond" w:cs="Garamond"/>
          <w:i/>
          <w:iCs/>
        </w:rPr>
        <w:t xml:space="preserve"> to the Course Director no later than the end of Session 2</w:t>
      </w:r>
      <w:r>
        <w:rPr>
          <w:rFonts w:ascii="Garamond" w:eastAsia="Cambria" w:hAnsi="Garamond" w:cs="Garamond"/>
        </w:rPr>
        <w:t xml:space="preserve">). Please be advised that each group </w:t>
      </w:r>
      <w:r w:rsidR="007E24B1">
        <w:rPr>
          <w:rFonts w:ascii="Garamond" w:eastAsia="Cambria" w:hAnsi="Garamond" w:cs="Garamond"/>
        </w:rPr>
        <w:t xml:space="preserve">is to be self-managed and resolve their issues on their own. Consequently, all </w:t>
      </w:r>
      <w:r>
        <w:rPr>
          <w:rFonts w:ascii="Garamond" w:eastAsia="Cambria" w:hAnsi="Garamond" w:cs="Garamond"/>
        </w:rPr>
        <w:t>member</w:t>
      </w:r>
      <w:r w:rsidR="007E24B1">
        <w:rPr>
          <w:rFonts w:ascii="Garamond" w:eastAsia="Cambria" w:hAnsi="Garamond" w:cs="Garamond"/>
        </w:rPr>
        <w:t>s will be</w:t>
      </w:r>
      <w:r>
        <w:rPr>
          <w:rFonts w:ascii="Garamond" w:eastAsia="Cambria" w:hAnsi="Garamond" w:cs="Garamond"/>
        </w:rPr>
        <w:t xml:space="preserve"> responsible for their group’s </w:t>
      </w:r>
      <w:r w:rsidR="007F3D08">
        <w:rPr>
          <w:rFonts w:ascii="Garamond" w:eastAsia="Cambria" w:hAnsi="Garamond" w:cs="Garamond"/>
        </w:rPr>
        <w:t xml:space="preserve">total </w:t>
      </w:r>
      <w:r>
        <w:rPr>
          <w:rFonts w:ascii="Garamond" w:eastAsia="Cambria" w:hAnsi="Garamond" w:cs="Garamond"/>
        </w:rPr>
        <w:t xml:space="preserve">work product, process, and dynamics. Students </w:t>
      </w:r>
      <w:r w:rsidR="007F3D08">
        <w:rPr>
          <w:rFonts w:ascii="Garamond" w:eastAsia="Cambria" w:hAnsi="Garamond" w:cs="Garamond"/>
        </w:rPr>
        <w:t>are</w:t>
      </w:r>
      <w:r>
        <w:rPr>
          <w:rFonts w:ascii="Garamond" w:eastAsia="Cambria" w:hAnsi="Garamond" w:cs="Garamond"/>
        </w:rPr>
        <w:t xml:space="preserve"> not allowed to switch groups after the groups are formed</w:t>
      </w:r>
      <w:r w:rsidR="00D91811">
        <w:rPr>
          <w:rFonts w:ascii="Garamond" w:eastAsia="Cambria" w:hAnsi="Garamond" w:cs="Garamond"/>
        </w:rPr>
        <w:t>,</w:t>
      </w:r>
      <w:r>
        <w:rPr>
          <w:rFonts w:ascii="Garamond" w:eastAsia="Cambria" w:hAnsi="Garamond" w:cs="Garamond"/>
        </w:rPr>
        <w:t xml:space="preserve"> and the Course Director will only get involved in group issues on an exceptional, last-resort basis.</w:t>
      </w:r>
    </w:p>
    <w:p w14:paraId="5A5CDA11" w14:textId="77777777" w:rsidR="00DB68EA" w:rsidRPr="00842162"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r w:rsidRPr="00842162">
        <w:rPr>
          <w:rFonts w:ascii="Garamond" w:eastAsia="Cambria" w:hAnsi="Garamond" w:cs="Garamond"/>
          <w:sz w:val="10"/>
          <w:szCs w:val="10"/>
        </w:rPr>
        <w:t xml:space="preserve"> </w:t>
      </w:r>
    </w:p>
    <w:p w14:paraId="37269CE3" w14:textId="6A715DC4"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lastRenderedPageBreak/>
        <w:t>There are two components of group work</w:t>
      </w:r>
      <w:r w:rsidR="00E94D67">
        <w:rPr>
          <w:rFonts w:ascii="Garamond" w:eastAsia="Cambria" w:hAnsi="Garamond" w:cs="Garamond"/>
        </w:rPr>
        <w:t>:</w:t>
      </w:r>
      <w:r>
        <w:rPr>
          <w:rFonts w:ascii="Garamond" w:eastAsia="Cambria" w:hAnsi="Garamond" w:cs="Garamond"/>
        </w:rPr>
        <w:t xml:space="preserve">  </w:t>
      </w:r>
    </w:p>
    <w:p w14:paraId="5F5D7AB8" w14:textId="77777777" w:rsidR="00DB68EA" w:rsidRPr="00842162"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r w:rsidRPr="00842162">
        <w:rPr>
          <w:rFonts w:ascii="Garamond" w:eastAsia="Cambria" w:hAnsi="Garamond" w:cs="Garamond"/>
          <w:sz w:val="10"/>
          <w:szCs w:val="10"/>
        </w:rPr>
        <w:t xml:space="preserve"> </w:t>
      </w:r>
    </w:p>
    <w:p w14:paraId="76D1D24F" w14:textId="66E1D55D" w:rsidR="00F26AAB" w:rsidRDefault="00653688" w:rsidP="00F26AAB">
      <w:pPr>
        <w:pStyle w:val="ListParagraph"/>
        <w:numPr>
          <w:ilvl w:val="0"/>
          <w:numId w:val="30"/>
        </w:numPr>
        <w:autoSpaceDE w:val="0"/>
        <w:autoSpaceDN w:val="0"/>
        <w:adjustRightInd w:val="0"/>
        <w:ind w:left="426"/>
        <w:jc w:val="both"/>
        <w:rPr>
          <w:rFonts w:ascii="Garamond" w:hAnsi="Garamond"/>
          <w:lang w:eastAsia="ja-JP"/>
        </w:rPr>
      </w:pPr>
      <w:r w:rsidRPr="00F26AAB">
        <w:rPr>
          <w:rFonts w:ascii="Garamond" w:eastAsia="Cambria" w:hAnsi="Garamond" w:cs="Garamond"/>
          <w:b/>
        </w:rPr>
        <w:t>Case</w:t>
      </w:r>
      <w:r w:rsidR="00DB68EA" w:rsidRPr="00F26AAB">
        <w:rPr>
          <w:rFonts w:ascii="Garamond" w:eastAsia="Cambria" w:hAnsi="Garamond" w:cs="Garamond"/>
          <w:b/>
        </w:rPr>
        <w:t xml:space="preserve"> summary (5% grade weighting):</w:t>
      </w:r>
      <w:r w:rsidR="00DB68EA" w:rsidRPr="00F26AAB">
        <w:rPr>
          <w:rFonts w:ascii="Garamond" w:eastAsia="Cambria" w:hAnsi="Garamond" w:cs="Garamond"/>
        </w:rPr>
        <w:t xml:space="preserve"> The purpose of this exercise</w:t>
      </w:r>
      <w:r w:rsidR="00D9396F">
        <w:rPr>
          <w:rFonts w:ascii="Garamond" w:eastAsia="Cambria" w:hAnsi="Garamond" w:cs="Garamond"/>
        </w:rPr>
        <w:t xml:space="preserve"> is</w:t>
      </w:r>
      <w:r w:rsidR="00DB68EA" w:rsidRPr="00F26AAB">
        <w:rPr>
          <w:rFonts w:ascii="Garamond" w:eastAsia="Cambria" w:hAnsi="Garamond" w:cs="Garamond"/>
        </w:rPr>
        <w:t xml:space="preserve"> to share the responsibility for </w:t>
      </w:r>
      <w:r w:rsidRPr="00F26AAB">
        <w:rPr>
          <w:rFonts w:ascii="Garamond" w:eastAsia="Cambria" w:hAnsi="Garamond" w:cs="Garamond"/>
        </w:rPr>
        <w:t>class learning</w:t>
      </w:r>
      <w:r w:rsidR="00DB68EA" w:rsidRPr="00F26AAB">
        <w:rPr>
          <w:rFonts w:ascii="Garamond" w:eastAsia="Cambria" w:hAnsi="Garamond" w:cs="Garamond"/>
        </w:rPr>
        <w:t xml:space="preserve"> with the student groups</w:t>
      </w:r>
      <w:r w:rsidR="00E94D67" w:rsidRPr="00F26AAB">
        <w:rPr>
          <w:rFonts w:ascii="Garamond" w:hAnsi="Garamond"/>
        </w:rPr>
        <w:t xml:space="preserve">, and </w:t>
      </w:r>
      <w:r w:rsidR="00FB66F3">
        <w:rPr>
          <w:rFonts w:ascii="Garamond" w:hAnsi="Garamond"/>
        </w:rPr>
        <w:t xml:space="preserve">for </w:t>
      </w:r>
      <w:r w:rsidR="00E94D67" w:rsidRPr="00F26AAB">
        <w:rPr>
          <w:rFonts w:ascii="Garamond" w:hAnsi="Garamond"/>
        </w:rPr>
        <w:t xml:space="preserve">them </w:t>
      </w:r>
      <w:r w:rsidR="00FB66F3">
        <w:rPr>
          <w:rFonts w:ascii="Garamond" w:hAnsi="Garamond"/>
        </w:rPr>
        <w:t xml:space="preserve">to </w:t>
      </w:r>
      <w:r w:rsidR="00E94D67" w:rsidRPr="00F26AAB">
        <w:rPr>
          <w:rFonts w:ascii="Garamond" w:hAnsi="Garamond"/>
        </w:rPr>
        <w:t>experience leading discussions (i.e. acting like a manager).</w:t>
      </w:r>
      <w:r w:rsidR="00DB68EA" w:rsidRPr="00F26AAB">
        <w:rPr>
          <w:rFonts w:ascii="Garamond" w:eastAsia="Cambria" w:hAnsi="Garamond" w:cs="Garamond"/>
        </w:rPr>
        <w:t xml:space="preserve"> </w:t>
      </w:r>
      <w:r w:rsidR="001C43D4" w:rsidRPr="00F26AAB">
        <w:rPr>
          <w:rFonts w:ascii="Garamond" w:eastAsia="Cambria" w:hAnsi="Garamond" w:cs="Garamond"/>
        </w:rPr>
        <w:t xml:space="preserve">Beginning in </w:t>
      </w:r>
      <w:r w:rsidR="00E94D67" w:rsidRPr="00F26AAB">
        <w:rPr>
          <w:rFonts w:ascii="Garamond" w:eastAsia="Cambria" w:hAnsi="Garamond" w:cs="Garamond"/>
        </w:rPr>
        <w:t>S</w:t>
      </w:r>
      <w:r w:rsidR="001C43D4" w:rsidRPr="00F26AAB">
        <w:rPr>
          <w:rFonts w:ascii="Garamond" w:eastAsia="Cambria" w:hAnsi="Garamond" w:cs="Garamond"/>
        </w:rPr>
        <w:t>ession 3, a</w:t>
      </w:r>
      <w:r w:rsidR="00DB68EA" w:rsidRPr="00F26AAB">
        <w:rPr>
          <w:rFonts w:ascii="Garamond" w:eastAsia="Cambria" w:hAnsi="Garamond" w:cs="Garamond"/>
        </w:rPr>
        <w:t xml:space="preserve">fter the formation of groups has been finalized, </w:t>
      </w:r>
      <w:r w:rsidR="001C43D4" w:rsidRPr="00F26AAB">
        <w:rPr>
          <w:rFonts w:ascii="Garamond" w:eastAsia="Cambria" w:hAnsi="Garamond" w:cs="Garamond"/>
        </w:rPr>
        <w:t xml:space="preserve">the </w:t>
      </w:r>
      <w:r w:rsidR="00DB68EA" w:rsidRPr="00F26AAB">
        <w:rPr>
          <w:rFonts w:ascii="Garamond" w:eastAsia="Cambria" w:hAnsi="Garamond" w:cs="Garamond"/>
        </w:rPr>
        <w:t xml:space="preserve">Course Director will </w:t>
      </w:r>
      <w:r w:rsidR="001C43D4" w:rsidRPr="00F26AAB">
        <w:rPr>
          <w:rFonts w:ascii="Garamond" w:eastAsia="Cambria" w:hAnsi="Garamond" w:cs="Garamond"/>
        </w:rPr>
        <w:t>select</w:t>
      </w:r>
      <w:r w:rsidR="00DB68EA" w:rsidRPr="00F26AAB">
        <w:rPr>
          <w:rFonts w:ascii="Garamond" w:eastAsia="Cambria" w:hAnsi="Garamond" w:cs="Garamond"/>
        </w:rPr>
        <w:t xml:space="preserve"> one group</w:t>
      </w:r>
      <w:r w:rsidR="001C43D4" w:rsidRPr="00F26AAB">
        <w:rPr>
          <w:rFonts w:ascii="Garamond" w:eastAsia="Cambria" w:hAnsi="Garamond" w:cs="Garamond"/>
        </w:rPr>
        <w:t xml:space="preserve"> to </w:t>
      </w:r>
      <w:r w:rsidR="00E94D67" w:rsidRPr="00F26AAB">
        <w:rPr>
          <w:rFonts w:ascii="Garamond" w:eastAsia="Cambria" w:hAnsi="Garamond" w:cs="Garamond"/>
        </w:rPr>
        <w:t>be responsible the following week for</w:t>
      </w:r>
      <w:r w:rsidR="001C43D4" w:rsidRPr="00F26AAB">
        <w:rPr>
          <w:rFonts w:ascii="Garamond" w:eastAsia="Cambria" w:hAnsi="Garamond" w:cs="Garamond"/>
        </w:rPr>
        <w:t xml:space="preserve"> </w:t>
      </w:r>
      <w:r w:rsidR="001C43D4" w:rsidRPr="00F26AAB">
        <w:rPr>
          <w:rFonts w:ascii="Garamond" w:hAnsi="Garamond"/>
        </w:rPr>
        <w:t>summariz</w:t>
      </w:r>
      <w:r w:rsidR="00E94D67" w:rsidRPr="00F26AAB">
        <w:rPr>
          <w:rFonts w:ascii="Garamond" w:hAnsi="Garamond"/>
        </w:rPr>
        <w:t>ing</w:t>
      </w:r>
      <w:r w:rsidR="001C43D4" w:rsidRPr="00F26AAB">
        <w:rPr>
          <w:rFonts w:ascii="Garamond" w:hAnsi="Garamond"/>
        </w:rPr>
        <w:t xml:space="preserve"> the key points of th</w:t>
      </w:r>
      <w:r w:rsidR="00E94D67" w:rsidRPr="00F26AAB">
        <w:rPr>
          <w:rFonts w:ascii="Garamond" w:hAnsi="Garamond"/>
        </w:rPr>
        <w:t>at</w:t>
      </w:r>
      <w:r w:rsidR="00E94D67" w:rsidRPr="00F26AAB">
        <w:rPr>
          <w:rFonts w:ascii="Garamond" w:eastAsia="Cambria" w:hAnsi="Garamond" w:cs="Garamond"/>
        </w:rPr>
        <w:t xml:space="preserve"> </w:t>
      </w:r>
      <w:r w:rsidR="00E94D67" w:rsidRPr="00F26AAB">
        <w:rPr>
          <w:rFonts w:ascii="Garamond" w:hAnsi="Garamond"/>
        </w:rPr>
        <w:t>week’s assigned</w:t>
      </w:r>
      <w:r w:rsidR="001C43D4" w:rsidRPr="00F26AAB">
        <w:rPr>
          <w:rFonts w:ascii="Garamond" w:hAnsi="Garamond"/>
        </w:rPr>
        <w:t xml:space="preserve"> </w:t>
      </w:r>
      <w:r w:rsidR="00492FB7" w:rsidRPr="00F26AAB">
        <w:rPr>
          <w:rFonts w:ascii="Garamond" w:hAnsi="Garamond"/>
        </w:rPr>
        <w:t>case and</w:t>
      </w:r>
      <w:r w:rsidR="001C43D4" w:rsidRPr="00F26AAB">
        <w:rPr>
          <w:rFonts w:ascii="Garamond" w:hAnsi="Garamond"/>
        </w:rPr>
        <w:t xml:space="preserve"> provid</w:t>
      </w:r>
      <w:r w:rsidR="00E94D67" w:rsidRPr="00F26AAB">
        <w:rPr>
          <w:rFonts w:ascii="Garamond" w:hAnsi="Garamond"/>
        </w:rPr>
        <w:t xml:space="preserve">ing and briefly </w:t>
      </w:r>
      <w:r w:rsidR="001C43D4" w:rsidRPr="00F26AAB">
        <w:rPr>
          <w:rFonts w:ascii="Garamond" w:hAnsi="Garamond"/>
        </w:rPr>
        <w:t>discuss</w:t>
      </w:r>
      <w:r w:rsidR="00E94D67" w:rsidRPr="00F26AAB">
        <w:rPr>
          <w:rFonts w:ascii="Garamond" w:hAnsi="Garamond"/>
        </w:rPr>
        <w:t>ing their</w:t>
      </w:r>
      <w:r w:rsidR="001C43D4" w:rsidRPr="00F26AAB">
        <w:rPr>
          <w:rFonts w:ascii="Garamond" w:hAnsi="Garamond"/>
        </w:rPr>
        <w:t xml:space="preserve"> options for resolving the case.  </w:t>
      </w:r>
      <w:r w:rsidR="00E94D67" w:rsidRPr="00F26AAB">
        <w:rPr>
          <w:rFonts w:ascii="Garamond" w:hAnsi="Garamond"/>
        </w:rPr>
        <w:t>Each g</w:t>
      </w:r>
      <w:r w:rsidR="001C43D4" w:rsidRPr="00F26AAB">
        <w:rPr>
          <w:rFonts w:ascii="Garamond" w:hAnsi="Garamond"/>
        </w:rPr>
        <w:t xml:space="preserve">roup will </w:t>
      </w:r>
      <w:r w:rsidR="00492FB7">
        <w:rPr>
          <w:rFonts w:ascii="Garamond" w:hAnsi="Garamond"/>
        </w:rPr>
        <w:t>be asked just once</w:t>
      </w:r>
      <w:r w:rsidR="001C43D4" w:rsidRPr="00F26AAB">
        <w:rPr>
          <w:rFonts w:ascii="Garamond" w:hAnsi="Garamond"/>
        </w:rPr>
        <w:t xml:space="preserve"> to lead these discussions.  </w:t>
      </w:r>
      <w:r w:rsidR="00E94D67" w:rsidRPr="00F26AAB">
        <w:rPr>
          <w:rFonts w:ascii="Garamond" w:hAnsi="Garamond"/>
          <w:lang w:eastAsia="ja-JP"/>
        </w:rPr>
        <w:t xml:space="preserve">Presentations </w:t>
      </w:r>
      <w:r w:rsidR="00F26AAB">
        <w:rPr>
          <w:rFonts w:ascii="Garamond" w:hAnsi="Garamond"/>
          <w:lang w:eastAsia="ja-JP"/>
        </w:rPr>
        <w:t xml:space="preserve">should </w:t>
      </w:r>
      <w:r w:rsidR="00C009EF">
        <w:rPr>
          <w:rFonts w:ascii="Garamond" w:hAnsi="Garamond"/>
          <w:lang w:eastAsia="ja-JP"/>
        </w:rPr>
        <w:t xml:space="preserve">be </w:t>
      </w:r>
      <w:r w:rsidR="00C009EF" w:rsidRPr="00F26AAB">
        <w:rPr>
          <w:rFonts w:ascii="Garamond" w:hAnsi="Garamond"/>
          <w:lang w:eastAsia="ja-JP"/>
        </w:rPr>
        <w:t>limited to a maximum of 1</w:t>
      </w:r>
      <w:r w:rsidR="00C009EF">
        <w:rPr>
          <w:rFonts w:ascii="Garamond" w:hAnsi="Garamond"/>
          <w:lang w:eastAsia="ja-JP"/>
        </w:rPr>
        <w:t>0</w:t>
      </w:r>
      <w:r w:rsidR="00C009EF" w:rsidRPr="00F26AAB">
        <w:rPr>
          <w:rFonts w:ascii="Garamond" w:hAnsi="Garamond"/>
          <w:lang w:eastAsia="ja-JP"/>
        </w:rPr>
        <w:t xml:space="preserve"> minutes</w:t>
      </w:r>
      <w:r w:rsidR="00C009EF">
        <w:rPr>
          <w:rFonts w:ascii="Garamond" w:hAnsi="Garamond"/>
          <w:lang w:eastAsia="ja-JP"/>
        </w:rPr>
        <w:t xml:space="preserve"> and </w:t>
      </w:r>
      <w:r w:rsidR="00F26AAB">
        <w:rPr>
          <w:rFonts w:ascii="Garamond" w:hAnsi="Garamond"/>
          <w:lang w:eastAsia="ja-JP"/>
        </w:rPr>
        <w:t>cover the following subject</w:t>
      </w:r>
      <w:r w:rsidR="00C009EF">
        <w:rPr>
          <w:rFonts w:ascii="Garamond" w:hAnsi="Garamond"/>
          <w:lang w:eastAsia="ja-JP"/>
        </w:rPr>
        <w:t xml:space="preserve"> matter</w:t>
      </w:r>
      <w:r w:rsidR="00494335">
        <w:rPr>
          <w:rFonts w:ascii="Garamond" w:hAnsi="Garamond"/>
          <w:lang w:eastAsia="ja-JP"/>
        </w:rPr>
        <w:t>:</w:t>
      </w:r>
    </w:p>
    <w:p w14:paraId="17E8C3F9" w14:textId="73F69F07" w:rsidR="00F26AAB" w:rsidRPr="00C009EF" w:rsidRDefault="00F26AAB" w:rsidP="00F26AAB">
      <w:pPr>
        <w:pStyle w:val="ListParagraph"/>
        <w:widowControl w:val="0"/>
        <w:numPr>
          <w:ilvl w:val="1"/>
          <w:numId w:val="3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284"/>
        <w:jc w:val="both"/>
        <w:rPr>
          <w:rFonts w:ascii="Garamond" w:eastAsia="Cambria" w:hAnsi="Garamond" w:cs="Helvetica"/>
          <w:sz w:val="22"/>
          <w:szCs w:val="22"/>
        </w:rPr>
      </w:pPr>
      <w:r>
        <w:rPr>
          <w:rFonts w:ascii="Garamond" w:eastAsia="Cambria" w:hAnsi="Garamond" w:cs="Helvetica"/>
        </w:rPr>
        <w:t xml:space="preserve">Brief Description </w:t>
      </w:r>
      <w:r w:rsidR="00C009EF" w:rsidRPr="00C009EF">
        <w:rPr>
          <w:rFonts w:ascii="Garamond" w:eastAsia="Cambria" w:hAnsi="Garamond" w:cs="Helvetica"/>
          <w:sz w:val="22"/>
          <w:szCs w:val="22"/>
        </w:rPr>
        <w:t>(</w:t>
      </w:r>
      <w:r w:rsidRPr="00C009EF">
        <w:rPr>
          <w:rFonts w:ascii="Garamond" w:eastAsia="Cambria" w:hAnsi="Garamond" w:cs="Helvetica"/>
          <w:sz w:val="22"/>
          <w:szCs w:val="22"/>
        </w:rPr>
        <w:t>organization</w:t>
      </w:r>
      <w:r w:rsidR="00C009EF" w:rsidRPr="00C009EF">
        <w:rPr>
          <w:rFonts w:ascii="Garamond" w:eastAsia="Cambria" w:hAnsi="Garamond" w:cs="Helvetica"/>
          <w:sz w:val="22"/>
          <w:szCs w:val="22"/>
        </w:rPr>
        <w:t xml:space="preserve"> mission,</w:t>
      </w:r>
      <w:r w:rsidRPr="00C009EF">
        <w:rPr>
          <w:rFonts w:ascii="Garamond" w:eastAsia="Cambria" w:hAnsi="Garamond" w:cs="Helvetica"/>
          <w:sz w:val="22"/>
          <w:szCs w:val="22"/>
        </w:rPr>
        <w:t xml:space="preserve"> key decision</w:t>
      </w:r>
      <w:r w:rsidR="00D91811">
        <w:rPr>
          <w:rFonts w:ascii="Garamond" w:eastAsia="Cambria" w:hAnsi="Garamond" w:cs="Helvetica"/>
          <w:sz w:val="22"/>
          <w:szCs w:val="22"/>
        </w:rPr>
        <w:t>-</w:t>
      </w:r>
      <w:r w:rsidRPr="00C009EF">
        <w:rPr>
          <w:rFonts w:ascii="Garamond" w:eastAsia="Cambria" w:hAnsi="Garamond" w:cs="Helvetica"/>
          <w:sz w:val="22"/>
          <w:szCs w:val="22"/>
        </w:rPr>
        <w:t>maker and stakeholders, and</w:t>
      </w:r>
      <w:r w:rsidR="00C009EF" w:rsidRPr="00C009EF">
        <w:rPr>
          <w:rFonts w:ascii="Garamond" w:eastAsia="Cambria" w:hAnsi="Garamond" w:cs="Helvetica"/>
          <w:sz w:val="22"/>
          <w:szCs w:val="22"/>
        </w:rPr>
        <w:t xml:space="preserve"> </w:t>
      </w:r>
      <w:r w:rsidR="00C009EF">
        <w:rPr>
          <w:rFonts w:ascii="Garamond" w:eastAsia="Cambria" w:hAnsi="Garamond" w:cs="Helvetica"/>
          <w:sz w:val="22"/>
          <w:szCs w:val="22"/>
        </w:rPr>
        <w:t>situation</w:t>
      </w:r>
      <w:r w:rsidR="00C009EF" w:rsidRPr="00C009EF">
        <w:rPr>
          <w:rFonts w:ascii="Garamond" w:eastAsia="Cambria" w:hAnsi="Garamond" w:cs="Helvetica"/>
          <w:sz w:val="22"/>
          <w:szCs w:val="22"/>
        </w:rPr>
        <w:t>)</w:t>
      </w:r>
    </w:p>
    <w:p w14:paraId="7535D66D" w14:textId="1B9F91F0" w:rsidR="00F26AAB" w:rsidRPr="00C009EF" w:rsidRDefault="00F26AAB" w:rsidP="00F26AAB">
      <w:pPr>
        <w:pStyle w:val="ListParagraph"/>
        <w:widowControl w:val="0"/>
        <w:numPr>
          <w:ilvl w:val="1"/>
          <w:numId w:val="3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284"/>
        <w:jc w:val="both"/>
        <w:rPr>
          <w:rFonts w:ascii="Garamond" w:eastAsia="Cambria" w:hAnsi="Garamond" w:cs="Helvetica"/>
          <w:sz w:val="22"/>
          <w:szCs w:val="22"/>
        </w:rPr>
      </w:pPr>
      <w:r>
        <w:rPr>
          <w:rFonts w:ascii="Garamond" w:eastAsia="Cambria" w:hAnsi="Garamond" w:cs="Garamond"/>
        </w:rPr>
        <w:t xml:space="preserve">Key </w:t>
      </w:r>
      <w:r w:rsidRPr="00377CA6">
        <w:rPr>
          <w:rFonts w:ascii="Garamond" w:eastAsia="Cambria" w:hAnsi="Garamond" w:cs="Garamond"/>
        </w:rPr>
        <w:t xml:space="preserve">Issue Identification </w:t>
      </w:r>
      <w:r w:rsidRPr="00C009EF">
        <w:rPr>
          <w:rFonts w:ascii="Garamond" w:eastAsia="Cambria" w:hAnsi="Garamond" w:cs="Garamond"/>
          <w:sz w:val="22"/>
          <w:szCs w:val="22"/>
        </w:rPr>
        <w:t xml:space="preserve">(what key </w:t>
      </w:r>
      <w:r w:rsidR="00C009EF">
        <w:rPr>
          <w:rFonts w:ascii="Garamond" w:eastAsia="Cambria" w:hAnsi="Garamond" w:cs="Garamond"/>
          <w:sz w:val="22"/>
          <w:szCs w:val="22"/>
        </w:rPr>
        <w:t>strategic problem</w:t>
      </w:r>
      <w:r w:rsidR="00C009EF" w:rsidRPr="00C009EF">
        <w:rPr>
          <w:rFonts w:ascii="Garamond" w:eastAsia="Cambria" w:hAnsi="Garamond" w:cs="Garamond"/>
          <w:sz w:val="10"/>
          <w:szCs w:val="10"/>
        </w:rPr>
        <w:t xml:space="preserve"> </w:t>
      </w:r>
      <w:r w:rsidRPr="00C009EF">
        <w:rPr>
          <w:rFonts w:ascii="Garamond" w:eastAsia="Cambria" w:hAnsi="Garamond" w:cs="Garamond"/>
          <w:sz w:val="22"/>
          <w:szCs w:val="22"/>
        </w:rPr>
        <w:t>/</w:t>
      </w:r>
      <w:r w:rsidRPr="00C009EF">
        <w:rPr>
          <w:rFonts w:ascii="Garamond" w:eastAsia="Cambria" w:hAnsi="Garamond" w:cs="Garamond"/>
          <w:sz w:val="10"/>
          <w:szCs w:val="10"/>
        </w:rPr>
        <w:t xml:space="preserve"> </w:t>
      </w:r>
      <w:r w:rsidRPr="00C009EF">
        <w:rPr>
          <w:rFonts w:ascii="Garamond" w:eastAsia="Cambria" w:hAnsi="Garamond" w:cs="Garamond"/>
          <w:sz w:val="22"/>
          <w:szCs w:val="22"/>
        </w:rPr>
        <w:t xml:space="preserve">challenge does the organization face?) </w:t>
      </w:r>
    </w:p>
    <w:p w14:paraId="2D6FFF92" w14:textId="38CB2D7D" w:rsidR="00F26AAB" w:rsidRPr="00377CA6" w:rsidRDefault="00F26AAB" w:rsidP="00C009EF">
      <w:pPr>
        <w:pStyle w:val="ListParagraph"/>
        <w:widowControl w:val="0"/>
        <w:numPr>
          <w:ilvl w:val="1"/>
          <w:numId w:val="3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ight="-138" w:hanging="284"/>
        <w:jc w:val="both"/>
        <w:rPr>
          <w:rFonts w:ascii="Garamond" w:eastAsia="Cambria" w:hAnsi="Garamond" w:cs="Helvetica"/>
        </w:rPr>
      </w:pPr>
      <w:r w:rsidRPr="00377CA6">
        <w:rPr>
          <w:rFonts w:ascii="Garamond" w:eastAsia="Cambria" w:hAnsi="Garamond" w:cs="Garamond"/>
        </w:rPr>
        <w:t xml:space="preserve">Issue Analysis </w:t>
      </w:r>
      <w:r w:rsidRPr="00C009EF">
        <w:rPr>
          <w:rFonts w:ascii="Garamond" w:eastAsia="Cambria" w:hAnsi="Garamond" w:cs="Garamond"/>
          <w:sz w:val="22"/>
          <w:szCs w:val="22"/>
        </w:rPr>
        <w:t>(what are the</w:t>
      </w:r>
      <w:r w:rsidR="00C009EF" w:rsidRPr="00C009EF">
        <w:rPr>
          <w:rFonts w:ascii="Garamond" w:eastAsia="Cambria" w:hAnsi="Garamond" w:cs="Garamond"/>
          <w:sz w:val="22"/>
          <w:szCs w:val="22"/>
        </w:rPr>
        <w:t xml:space="preserve"> key</w:t>
      </w:r>
      <w:r w:rsidRPr="00C009EF">
        <w:rPr>
          <w:rFonts w:ascii="Garamond" w:eastAsia="Cambria" w:hAnsi="Garamond" w:cs="Garamond"/>
          <w:sz w:val="22"/>
          <w:szCs w:val="22"/>
        </w:rPr>
        <w:t xml:space="preserve"> facts, why</w:t>
      </w:r>
      <w:r w:rsidR="00C009EF" w:rsidRPr="00C009EF">
        <w:rPr>
          <w:rFonts w:ascii="Garamond" w:eastAsia="Cambria" w:hAnsi="Garamond" w:cs="Garamond"/>
          <w:sz w:val="22"/>
          <w:szCs w:val="22"/>
        </w:rPr>
        <w:t xml:space="preserve"> those</w:t>
      </w:r>
      <w:r w:rsidR="00FB66F3">
        <w:rPr>
          <w:rFonts w:ascii="Garamond" w:eastAsia="Cambria" w:hAnsi="Garamond" w:cs="Garamond"/>
          <w:sz w:val="22"/>
          <w:szCs w:val="22"/>
        </w:rPr>
        <w:t xml:space="preserve"> are</w:t>
      </w:r>
      <w:r w:rsidRPr="00C009EF">
        <w:rPr>
          <w:rFonts w:ascii="Garamond" w:eastAsia="Cambria" w:hAnsi="Garamond" w:cs="Garamond"/>
          <w:sz w:val="22"/>
          <w:szCs w:val="22"/>
        </w:rPr>
        <w:t xml:space="preserve"> important &amp; what happen</w:t>
      </w:r>
      <w:r w:rsidR="00C009EF" w:rsidRPr="00C009EF">
        <w:rPr>
          <w:rFonts w:ascii="Garamond" w:eastAsia="Cambria" w:hAnsi="Garamond" w:cs="Garamond"/>
          <w:sz w:val="22"/>
          <w:szCs w:val="22"/>
        </w:rPr>
        <w:t>s</w:t>
      </w:r>
      <w:r w:rsidRPr="00C009EF">
        <w:rPr>
          <w:rFonts w:ascii="Garamond" w:eastAsia="Cambria" w:hAnsi="Garamond" w:cs="Garamond"/>
          <w:sz w:val="22"/>
          <w:szCs w:val="22"/>
        </w:rPr>
        <w:t xml:space="preserve"> if unaddressed?)</w:t>
      </w:r>
      <w:r w:rsidRPr="00377CA6">
        <w:rPr>
          <w:rFonts w:ascii="Garamond" w:eastAsia="Cambria" w:hAnsi="Garamond" w:cs="Garamond"/>
        </w:rPr>
        <w:t xml:space="preserve"> </w:t>
      </w:r>
    </w:p>
    <w:p w14:paraId="3CAC5423" w14:textId="77777777" w:rsidR="00F26AAB" w:rsidRPr="00377CA6" w:rsidRDefault="00F26AAB" w:rsidP="00F26AAB">
      <w:pPr>
        <w:pStyle w:val="ListParagraph"/>
        <w:widowControl w:val="0"/>
        <w:numPr>
          <w:ilvl w:val="1"/>
          <w:numId w:val="3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284"/>
        <w:jc w:val="both"/>
        <w:rPr>
          <w:rFonts w:ascii="Garamond" w:eastAsia="Cambria" w:hAnsi="Garamond" w:cs="Helvetica"/>
        </w:rPr>
      </w:pPr>
      <w:r w:rsidRPr="00377CA6">
        <w:rPr>
          <w:rFonts w:ascii="Garamond" w:eastAsia="Cambria" w:hAnsi="Garamond" w:cs="Arial"/>
        </w:rPr>
        <w:t xml:space="preserve">Identification of Viable </w:t>
      </w:r>
      <w:r>
        <w:rPr>
          <w:rFonts w:ascii="Garamond" w:eastAsia="Cambria" w:hAnsi="Garamond" w:cs="Arial"/>
        </w:rPr>
        <w:t>Action-</w:t>
      </w:r>
      <w:r w:rsidRPr="00377CA6">
        <w:rPr>
          <w:rFonts w:ascii="Garamond" w:eastAsia="Cambria" w:hAnsi="Garamond" w:cs="Arial"/>
        </w:rPr>
        <w:t xml:space="preserve">Options, Key Assumptions and Expected Results </w:t>
      </w:r>
      <w:r>
        <w:rPr>
          <w:rFonts w:ascii="Garamond" w:eastAsia="Cambria" w:hAnsi="Garamond" w:cs="Arial"/>
        </w:rPr>
        <w:t>&amp;</w:t>
      </w:r>
      <w:r w:rsidRPr="00377CA6">
        <w:rPr>
          <w:rFonts w:ascii="Garamond" w:eastAsia="Cambria" w:hAnsi="Garamond" w:cs="Arial"/>
        </w:rPr>
        <w:t xml:space="preserve"> Risks</w:t>
      </w:r>
    </w:p>
    <w:p w14:paraId="3A24A339" w14:textId="77777777" w:rsidR="00F26AAB" w:rsidRPr="00377CA6" w:rsidRDefault="00F26AAB" w:rsidP="00F26AAB">
      <w:pPr>
        <w:pStyle w:val="ListParagraph"/>
        <w:widowControl w:val="0"/>
        <w:numPr>
          <w:ilvl w:val="1"/>
          <w:numId w:val="3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284"/>
        <w:jc w:val="both"/>
        <w:rPr>
          <w:rFonts w:ascii="Garamond" w:eastAsia="Cambria" w:hAnsi="Garamond" w:cs="Helvetica"/>
        </w:rPr>
      </w:pPr>
      <w:r>
        <w:rPr>
          <w:rFonts w:ascii="Garamond" w:eastAsia="Cambria" w:hAnsi="Garamond" w:cs="Garamond"/>
        </w:rPr>
        <w:t>Recommendation/Solution</w:t>
      </w:r>
      <w:r w:rsidRPr="00377CA6">
        <w:rPr>
          <w:rFonts w:ascii="Garamond" w:eastAsia="Cambria" w:hAnsi="Garamond" w:cs="Garamond"/>
        </w:rPr>
        <w:t xml:space="preserve"> </w:t>
      </w:r>
      <w:r>
        <w:rPr>
          <w:rFonts w:ascii="Garamond" w:eastAsia="Cambria" w:hAnsi="Garamond" w:cs="Garamond"/>
        </w:rPr>
        <w:t>and Supporting Rationale</w:t>
      </w:r>
    </w:p>
    <w:p w14:paraId="7DD99CE3" w14:textId="77777777" w:rsidR="007F3D08" w:rsidRDefault="00494335" w:rsidP="00E93189">
      <w:pPr>
        <w:autoSpaceDE w:val="0"/>
        <w:autoSpaceDN w:val="0"/>
        <w:adjustRightInd w:val="0"/>
        <w:ind w:left="426"/>
        <w:jc w:val="both"/>
        <w:rPr>
          <w:rFonts w:ascii="Garamond" w:hAnsi="Garamond"/>
        </w:rPr>
      </w:pPr>
      <w:r>
        <w:rPr>
          <w:rFonts w:ascii="Garamond" w:hAnsi="Garamond"/>
          <w:lang w:eastAsia="ja-JP"/>
        </w:rPr>
        <w:t>G</w:t>
      </w:r>
      <w:r w:rsidRPr="00F26AAB">
        <w:rPr>
          <w:rFonts w:ascii="Garamond" w:hAnsi="Garamond"/>
          <w:lang w:eastAsia="ja-JP"/>
        </w:rPr>
        <w:t xml:space="preserve">roups may use a maximum of three (3) presentation slides if they choose to </w:t>
      </w:r>
      <w:r>
        <w:rPr>
          <w:rFonts w:ascii="Garamond" w:hAnsi="Garamond"/>
          <w:lang w:eastAsia="ja-JP"/>
        </w:rPr>
        <w:t xml:space="preserve">but </w:t>
      </w:r>
      <w:r w:rsidRPr="00F26AAB">
        <w:rPr>
          <w:rFonts w:ascii="Garamond" w:hAnsi="Garamond"/>
          <w:lang w:eastAsia="ja-JP"/>
        </w:rPr>
        <w:t xml:space="preserve">slides are optional and </w:t>
      </w:r>
      <w:r>
        <w:rPr>
          <w:rFonts w:ascii="Garamond" w:hAnsi="Garamond"/>
          <w:lang w:eastAsia="ja-JP"/>
        </w:rPr>
        <w:t xml:space="preserve">definitely </w:t>
      </w:r>
      <w:r w:rsidRPr="00F26AAB">
        <w:rPr>
          <w:rFonts w:ascii="Garamond" w:hAnsi="Garamond"/>
          <w:lang w:eastAsia="ja-JP"/>
        </w:rPr>
        <w:t>not required</w:t>
      </w:r>
      <w:r>
        <w:rPr>
          <w:rFonts w:ascii="Garamond" w:hAnsi="Garamond"/>
          <w:lang w:eastAsia="ja-JP"/>
        </w:rPr>
        <w:t xml:space="preserve">. </w:t>
      </w:r>
      <w:r w:rsidR="001C43D4" w:rsidRPr="00C009EF">
        <w:rPr>
          <w:rFonts w:ascii="Garamond" w:hAnsi="Garamond"/>
        </w:rPr>
        <w:t>Only group members who are present at the time that the group is asked to do the summary will receive credit (i.e. no credit if you are not in attendance).</w:t>
      </w:r>
    </w:p>
    <w:p w14:paraId="625DB0DB" w14:textId="54CAA99C" w:rsidR="00DB68EA" w:rsidRPr="007F3D08" w:rsidRDefault="001C43D4" w:rsidP="00E93189">
      <w:pPr>
        <w:autoSpaceDE w:val="0"/>
        <w:autoSpaceDN w:val="0"/>
        <w:adjustRightInd w:val="0"/>
        <w:ind w:left="426"/>
        <w:jc w:val="both"/>
        <w:rPr>
          <w:rFonts w:ascii="Garamond" w:eastAsia="PMingLiU" w:hAnsi="Garamond"/>
          <w:sz w:val="16"/>
          <w:szCs w:val="16"/>
          <w:lang w:eastAsia="ja-JP"/>
        </w:rPr>
      </w:pPr>
      <w:r w:rsidRPr="007F3D08">
        <w:rPr>
          <w:rFonts w:ascii="Garamond" w:hAnsi="Garamond"/>
          <w:sz w:val="16"/>
          <w:szCs w:val="16"/>
        </w:rPr>
        <w:t xml:space="preserve"> </w:t>
      </w:r>
      <w:r w:rsidR="00DB68EA" w:rsidRPr="007F3D08">
        <w:rPr>
          <w:rFonts w:ascii="Garamond" w:eastAsia="Cambria" w:hAnsi="Garamond" w:cs="Garamond"/>
          <w:sz w:val="16"/>
          <w:szCs w:val="16"/>
        </w:rPr>
        <w:t xml:space="preserve"> </w:t>
      </w:r>
    </w:p>
    <w:p w14:paraId="3F56B4F3" w14:textId="7E5D5671" w:rsidR="00DB68EA" w:rsidRPr="00F26AAB" w:rsidRDefault="00DB68EA" w:rsidP="00F26AAB">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Garamond" w:eastAsia="Cambria" w:hAnsi="Garamond" w:cs="Helvetica"/>
        </w:rPr>
      </w:pPr>
      <w:r w:rsidRPr="00F26AAB">
        <w:rPr>
          <w:rFonts w:ascii="Garamond" w:eastAsia="Cambria" w:hAnsi="Garamond" w:cs="Garamond"/>
          <w:b/>
        </w:rPr>
        <w:t>Group presentation (30% grade weighting):</w:t>
      </w:r>
      <w:r w:rsidRPr="00F26AAB">
        <w:rPr>
          <w:rFonts w:ascii="Garamond" w:eastAsia="Cambria" w:hAnsi="Garamond" w:cs="Garamond"/>
        </w:rPr>
        <w:t xml:space="preserve"> The purpose of the group business case presentation is to help students experience working with others in a business team</w:t>
      </w:r>
      <w:r w:rsidR="00D91811">
        <w:rPr>
          <w:rFonts w:ascii="Garamond" w:eastAsia="Cambria" w:hAnsi="Garamond" w:cs="Garamond"/>
        </w:rPr>
        <w:t>,</w:t>
      </w:r>
      <w:r w:rsidRPr="00F26AAB">
        <w:rPr>
          <w:rFonts w:ascii="Garamond" w:eastAsia="Cambria" w:hAnsi="Garamond" w:cs="Garamond"/>
        </w:rPr>
        <w:t xml:space="preserve"> and develop case</w:t>
      </w:r>
      <w:r w:rsidR="00D91811">
        <w:rPr>
          <w:rFonts w:ascii="Garamond" w:eastAsia="Cambria" w:hAnsi="Garamond" w:cs="Garamond"/>
        </w:rPr>
        <w:t>-</w:t>
      </w:r>
      <w:r w:rsidRPr="00F26AAB">
        <w:rPr>
          <w:rFonts w:ascii="Garamond" w:eastAsia="Cambria" w:hAnsi="Garamond" w:cs="Garamond"/>
        </w:rPr>
        <w:t xml:space="preserve">analysis and presentation skills. Each group will be assigned one of two cases on which they will do a 40-minute class presentation (30-minute presentation and 10-minute Q&amp;As) during either Week 10 or 11. While there is no prescribed format for the presentation, demonstration of clarity, logic and rationale is expected and all analysis is to be </w:t>
      </w:r>
      <w:r w:rsidRPr="00F26AAB">
        <w:rPr>
          <w:rFonts w:ascii="Garamond" w:eastAsia="Cambria" w:hAnsi="Garamond" w:cs="Garamond"/>
          <w:b/>
          <w:bCs/>
        </w:rPr>
        <w:t>limited</w:t>
      </w:r>
      <w:r w:rsidRPr="00F26AAB">
        <w:rPr>
          <w:rFonts w:ascii="Garamond" w:eastAsia="Cambria" w:hAnsi="Garamond" w:cs="Garamond"/>
        </w:rPr>
        <w:t xml:space="preserve"> to the case materials provided as no additional research is necessary nor recommended. One day prior to your presentation, your group is </w:t>
      </w:r>
      <w:r w:rsidRPr="00F26AAB">
        <w:rPr>
          <w:rFonts w:ascii="Garamond" w:eastAsia="Cambria" w:hAnsi="Garamond" w:cs="Garamond"/>
          <w:b/>
          <w:bCs/>
        </w:rPr>
        <w:t>required</w:t>
      </w:r>
      <w:r w:rsidRPr="00F26AAB">
        <w:rPr>
          <w:rFonts w:ascii="Garamond" w:eastAsia="Cambria" w:hAnsi="Garamond" w:cs="Garamond"/>
        </w:rPr>
        <w:t xml:space="preserve"> to give the instructor the brief outline of your presentation (no set required format). On the day after, your group </w:t>
      </w:r>
      <w:r w:rsidRPr="00F26AAB">
        <w:rPr>
          <w:rFonts w:ascii="Garamond" w:eastAsia="Cambria" w:hAnsi="Garamond" w:cs="Garamond"/>
          <w:b/>
        </w:rPr>
        <w:t>must</w:t>
      </w:r>
      <w:r w:rsidRPr="00F26AAB">
        <w:rPr>
          <w:rFonts w:ascii="Garamond" w:eastAsia="Cambria" w:hAnsi="Garamond" w:cs="Garamond"/>
        </w:rPr>
        <w:t xml:space="preserve"> email the instructor either a copy of </w:t>
      </w:r>
      <w:r w:rsidR="00FB66F3">
        <w:rPr>
          <w:rFonts w:ascii="Garamond" w:eastAsia="Cambria" w:hAnsi="Garamond" w:cs="Garamond"/>
        </w:rPr>
        <w:t xml:space="preserve">the </w:t>
      </w:r>
      <w:r w:rsidRPr="00F26AAB">
        <w:rPr>
          <w:rFonts w:ascii="Garamond" w:eastAsia="Cambria" w:hAnsi="Garamond" w:cs="Garamond"/>
        </w:rPr>
        <w:t>presentation slides or an invitation to view them online.</w:t>
      </w:r>
      <w:r w:rsidRPr="00F26AAB">
        <w:rPr>
          <w:rFonts w:ascii="Garamond" w:eastAsia="Cambria" w:hAnsi="Garamond" w:cs="Garamond"/>
          <w:b/>
          <w:bCs/>
        </w:rPr>
        <w:t xml:space="preserve"> </w:t>
      </w:r>
    </w:p>
    <w:p w14:paraId="7C689D9F" w14:textId="77777777" w:rsidR="00DB68EA" w:rsidRPr="00276FE3"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r w:rsidRPr="00842162">
        <w:rPr>
          <w:rFonts w:ascii="Garamond" w:eastAsia="Cambria" w:hAnsi="Garamond" w:cs="Garamond"/>
          <w:sz w:val="16"/>
          <w:szCs w:val="16"/>
        </w:rPr>
        <w:t xml:space="preserve"> </w:t>
      </w:r>
    </w:p>
    <w:p w14:paraId="5473EAAD" w14:textId="5DCA1C9E" w:rsidR="00DB68EA" w:rsidRPr="00607C89" w:rsidRDefault="00DB68EA" w:rsidP="00DB68EA">
      <w:pPr>
        <w:ind w:left="426"/>
        <w:jc w:val="both"/>
        <w:rPr>
          <w:rFonts w:ascii="Garamond" w:hAnsi="Garamond"/>
        </w:rPr>
      </w:pPr>
      <w:r>
        <w:rPr>
          <w:rFonts w:ascii="Garamond" w:hAnsi="Garamond"/>
        </w:rPr>
        <w:t>To get great results, e</w:t>
      </w:r>
      <w:r w:rsidRPr="00607C89">
        <w:rPr>
          <w:rFonts w:ascii="Garamond" w:hAnsi="Garamond"/>
        </w:rPr>
        <w:t>mpirical evidence shows that</w:t>
      </w:r>
      <w:r>
        <w:rPr>
          <w:rFonts w:ascii="Garamond" w:hAnsi="Garamond"/>
        </w:rPr>
        <w:t xml:space="preserve"> groups need to work together as an </w:t>
      </w:r>
      <w:r w:rsidRPr="00607C89">
        <w:rPr>
          <w:rFonts w:ascii="Garamond" w:hAnsi="Garamond"/>
        </w:rPr>
        <w:t xml:space="preserve">effective team and </w:t>
      </w:r>
      <w:r>
        <w:rPr>
          <w:rFonts w:ascii="Garamond" w:hAnsi="Garamond"/>
        </w:rPr>
        <w:t>get quality inputs</w:t>
      </w:r>
      <w:r w:rsidRPr="00607C89">
        <w:rPr>
          <w:rFonts w:ascii="Garamond" w:hAnsi="Garamond"/>
        </w:rPr>
        <w:t xml:space="preserve"> from </w:t>
      </w:r>
      <w:r>
        <w:rPr>
          <w:rFonts w:ascii="Garamond" w:hAnsi="Garamond"/>
        </w:rPr>
        <w:t>all</w:t>
      </w:r>
      <w:r w:rsidRPr="00607C89">
        <w:rPr>
          <w:rFonts w:ascii="Garamond" w:hAnsi="Garamond"/>
        </w:rPr>
        <w:t xml:space="preserve"> members. However, past experience </w:t>
      </w:r>
      <w:r>
        <w:rPr>
          <w:rFonts w:ascii="Garamond" w:hAnsi="Garamond"/>
        </w:rPr>
        <w:t>also indicates</w:t>
      </w:r>
      <w:r w:rsidRPr="00607C89">
        <w:rPr>
          <w:rFonts w:ascii="Garamond" w:hAnsi="Garamond"/>
        </w:rPr>
        <w:t xml:space="preserve"> groups</w:t>
      </w:r>
      <w:r>
        <w:rPr>
          <w:rFonts w:ascii="Garamond" w:hAnsi="Garamond"/>
        </w:rPr>
        <w:t xml:space="preserve"> are at risk of</w:t>
      </w:r>
      <w:r w:rsidRPr="00607C89">
        <w:rPr>
          <w:rFonts w:ascii="Garamond" w:hAnsi="Garamond"/>
        </w:rPr>
        <w:t xml:space="preserve"> </w:t>
      </w:r>
      <w:r>
        <w:rPr>
          <w:rFonts w:ascii="Garamond" w:hAnsi="Garamond"/>
        </w:rPr>
        <w:t>getting poor contributions from</w:t>
      </w:r>
      <w:r w:rsidRPr="00607C89">
        <w:rPr>
          <w:rFonts w:ascii="Garamond" w:hAnsi="Garamond"/>
        </w:rPr>
        <w:t xml:space="preserve"> </w:t>
      </w:r>
      <w:r>
        <w:rPr>
          <w:rFonts w:ascii="Garamond" w:hAnsi="Garamond"/>
        </w:rPr>
        <w:t>‘</w:t>
      </w:r>
      <w:r w:rsidRPr="00607C89">
        <w:rPr>
          <w:rFonts w:ascii="Garamond" w:hAnsi="Garamond"/>
        </w:rPr>
        <w:t>free riders</w:t>
      </w:r>
      <w:r>
        <w:rPr>
          <w:rFonts w:ascii="Garamond" w:hAnsi="Garamond"/>
        </w:rPr>
        <w:t>’</w:t>
      </w:r>
      <w:r w:rsidRPr="00607C89">
        <w:rPr>
          <w:rFonts w:ascii="Garamond" w:hAnsi="Garamond"/>
        </w:rPr>
        <w:t xml:space="preserve"> if there a</w:t>
      </w:r>
      <w:r>
        <w:rPr>
          <w:rFonts w:ascii="Garamond" w:hAnsi="Garamond"/>
        </w:rPr>
        <w:t>re no mechanism</w:t>
      </w:r>
      <w:r w:rsidR="00FB66F3">
        <w:rPr>
          <w:rFonts w:ascii="Garamond" w:hAnsi="Garamond"/>
        </w:rPr>
        <w:t>s</w:t>
      </w:r>
      <w:r w:rsidRPr="00607C89">
        <w:rPr>
          <w:rFonts w:ascii="Garamond" w:hAnsi="Garamond"/>
        </w:rPr>
        <w:t xml:space="preserve"> in place to motivate </w:t>
      </w:r>
      <w:r>
        <w:rPr>
          <w:rFonts w:ascii="Garamond" w:hAnsi="Garamond"/>
        </w:rPr>
        <w:t xml:space="preserve">all </w:t>
      </w:r>
      <w:r w:rsidRPr="00607C89">
        <w:rPr>
          <w:rFonts w:ascii="Garamond" w:hAnsi="Garamond"/>
        </w:rPr>
        <w:t xml:space="preserve">group members to </w:t>
      </w:r>
      <w:r>
        <w:rPr>
          <w:rFonts w:ascii="Garamond" w:hAnsi="Garamond"/>
        </w:rPr>
        <w:t>do at least their fair share of the work</w:t>
      </w:r>
      <w:r w:rsidRPr="00607C89">
        <w:rPr>
          <w:rFonts w:ascii="Garamond" w:hAnsi="Garamond"/>
        </w:rPr>
        <w:t xml:space="preserve">. Accordingly, </w:t>
      </w:r>
      <w:r w:rsidR="007E24B1">
        <w:rPr>
          <w:rFonts w:ascii="Garamond" w:hAnsi="Garamond"/>
        </w:rPr>
        <w:t xml:space="preserve">each student’s common </w:t>
      </w:r>
      <w:r w:rsidRPr="00607C89">
        <w:rPr>
          <w:rFonts w:ascii="Garamond" w:hAnsi="Garamond"/>
        </w:rPr>
        <w:t>individual grade</w:t>
      </w:r>
      <w:r>
        <w:rPr>
          <w:rFonts w:ascii="Garamond" w:hAnsi="Garamond"/>
        </w:rPr>
        <w:t>s</w:t>
      </w:r>
      <w:r w:rsidRPr="00607C89">
        <w:rPr>
          <w:rFonts w:ascii="Garamond" w:hAnsi="Garamond"/>
        </w:rPr>
        <w:t xml:space="preserve"> for this component will b</w:t>
      </w:r>
      <w:r>
        <w:rPr>
          <w:rFonts w:ascii="Garamond" w:hAnsi="Garamond"/>
        </w:rPr>
        <w:t xml:space="preserve">e adjusted based on </w:t>
      </w:r>
      <w:r w:rsidR="007E24B1">
        <w:rPr>
          <w:rFonts w:ascii="Garamond" w:hAnsi="Garamond"/>
        </w:rPr>
        <w:t>that</w:t>
      </w:r>
      <w:r>
        <w:rPr>
          <w:rFonts w:ascii="Garamond" w:hAnsi="Garamond"/>
        </w:rPr>
        <w:t xml:space="preserve"> student’s average peer evaluation mark. Therefore</w:t>
      </w:r>
      <w:r w:rsidRPr="00607C89">
        <w:rPr>
          <w:rFonts w:ascii="Garamond" w:hAnsi="Garamond"/>
        </w:rPr>
        <w:t xml:space="preserve">, </w:t>
      </w:r>
      <w:r>
        <w:rPr>
          <w:rFonts w:ascii="Garamond" w:hAnsi="Garamond"/>
        </w:rPr>
        <w:t>within one day of giving their group business case presentation</w:t>
      </w:r>
      <w:r w:rsidR="00D91811">
        <w:rPr>
          <w:rFonts w:ascii="Garamond" w:hAnsi="Garamond"/>
        </w:rPr>
        <w:t>,</w:t>
      </w:r>
      <w:r>
        <w:rPr>
          <w:rFonts w:ascii="Garamond" w:hAnsi="Garamond"/>
        </w:rPr>
        <w:t xml:space="preserve"> </w:t>
      </w:r>
      <w:r w:rsidRPr="00607C89">
        <w:rPr>
          <w:rFonts w:ascii="Garamond" w:hAnsi="Garamond"/>
        </w:rPr>
        <w:t xml:space="preserve">each </w:t>
      </w:r>
      <w:r>
        <w:rPr>
          <w:rFonts w:ascii="Garamond" w:hAnsi="Garamond"/>
        </w:rPr>
        <w:t xml:space="preserve">group </w:t>
      </w:r>
      <w:r w:rsidRPr="00607C89">
        <w:rPr>
          <w:rFonts w:ascii="Garamond" w:hAnsi="Garamond"/>
        </w:rPr>
        <w:t xml:space="preserve">member will </w:t>
      </w:r>
      <w:r>
        <w:rPr>
          <w:rFonts w:ascii="Garamond" w:hAnsi="Garamond"/>
        </w:rPr>
        <w:t xml:space="preserve">be required to submit a </w:t>
      </w:r>
      <w:r w:rsidR="00492FB7">
        <w:rPr>
          <w:rFonts w:ascii="Garamond" w:hAnsi="Garamond"/>
        </w:rPr>
        <w:t>completed individual peer</w:t>
      </w:r>
      <w:r w:rsidR="00492FB7" w:rsidRPr="00607C89">
        <w:rPr>
          <w:rFonts w:ascii="Garamond" w:hAnsi="Garamond"/>
        </w:rPr>
        <w:t xml:space="preserve"> evaluation</w:t>
      </w:r>
      <w:r>
        <w:rPr>
          <w:rFonts w:ascii="Garamond" w:hAnsi="Garamond"/>
        </w:rPr>
        <w:t xml:space="preserve"> using the form</w:t>
      </w:r>
      <w:r w:rsidRPr="00607C89">
        <w:rPr>
          <w:rFonts w:ascii="Garamond" w:hAnsi="Garamond"/>
        </w:rPr>
        <w:t xml:space="preserve"> </w:t>
      </w:r>
      <w:r>
        <w:rPr>
          <w:rFonts w:ascii="Garamond" w:hAnsi="Garamond"/>
        </w:rPr>
        <w:t>provided on</w:t>
      </w:r>
      <w:r w:rsidRPr="00607C89">
        <w:rPr>
          <w:rFonts w:ascii="Garamond" w:hAnsi="Garamond"/>
        </w:rPr>
        <w:t xml:space="preserve"> </w:t>
      </w:r>
      <w:r>
        <w:rPr>
          <w:rFonts w:ascii="Garamond" w:hAnsi="Garamond"/>
        </w:rPr>
        <w:t xml:space="preserve">the </w:t>
      </w:r>
      <w:r w:rsidRPr="00607C89">
        <w:rPr>
          <w:rFonts w:ascii="Garamond" w:hAnsi="Garamond"/>
        </w:rPr>
        <w:t>course website</w:t>
      </w:r>
      <w:r>
        <w:rPr>
          <w:rFonts w:ascii="Garamond" w:hAnsi="Garamond"/>
        </w:rPr>
        <w:t>. Such</w:t>
      </w:r>
      <w:r w:rsidRPr="00607C89">
        <w:rPr>
          <w:rFonts w:ascii="Garamond" w:hAnsi="Garamond"/>
        </w:rPr>
        <w:t xml:space="preserve"> </w:t>
      </w:r>
      <w:r>
        <w:rPr>
          <w:rFonts w:ascii="Garamond" w:hAnsi="Garamond"/>
        </w:rPr>
        <w:t xml:space="preserve">evaluations will rate </w:t>
      </w:r>
      <w:r w:rsidRPr="00607C89">
        <w:rPr>
          <w:rFonts w:ascii="Garamond" w:hAnsi="Garamond"/>
        </w:rPr>
        <w:t>group presentation</w:t>
      </w:r>
      <w:r>
        <w:rPr>
          <w:rFonts w:ascii="Garamond" w:hAnsi="Garamond"/>
        </w:rPr>
        <w:t xml:space="preserve"> related</w:t>
      </w:r>
      <w:r w:rsidRPr="00607C89">
        <w:rPr>
          <w:rFonts w:ascii="Garamond" w:hAnsi="Garamond"/>
        </w:rPr>
        <w:t xml:space="preserve"> performance </w:t>
      </w:r>
      <w:r>
        <w:rPr>
          <w:rFonts w:ascii="Garamond" w:hAnsi="Garamond"/>
        </w:rPr>
        <w:t xml:space="preserve">of </w:t>
      </w:r>
      <w:r w:rsidRPr="00607C89">
        <w:rPr>
          <w:rFonts w:ascii="Garamond" w:hAnsi="Garamond"/>
        </w:rPr>
        <w:t xml:space="preserve">other </w:t>
      </w:r>
      <w:r>
        <w:rPr>
          <w:rFonts w:ascii="Garamond" w:hAnsi="Garamond"/>
        </w:rPr>
        <w:t xml:space="preserve">group </w:t>
      </w:r>
      <w:r w:rsidRPr="00607C89">
        <w:rPr>
          <w:rFonts w:ascii="Garamond" w:hAnsi="Garamond"/>
        </w:rPr>
        <w:t xml:space="preserve">members </w:t>
      </w:r>
      <w:r>
        <w:rPr>
          <w:rFonts w:ascii="Garamond" w:hAnsi="Garamond"/>
        </w:rPr>
        <w:t>in each of the following</w:t>
      </w:r>
      <w:r w:rsidRPr="00607C89">
        <w:rPr>
          <w:rFonts w:ascii="Garamond" w:hAnsi="Garamond"/>
        </w:rPr>
        <w:t xml:space="preserve"> four </w:t>
      </w:r>
      <w:r>
        <w:rPr>
          <w:rFonts w:ascii="Garamond" w:hAnsi="Garamond"/>
        </w:rPr>
        <w:t xml:space="preserve">rating categories, which </w:t>
      </w:r>
      <w:r w:rsidRPr="00607C89">
        <w:rPr>
          <w:rFonts w:ascii="Garamond" w:hAnsi="Garamond"/>
        </w:rPr>
        <w:t xml:space="preserve">were selected because they </w:t>
      </w:r>
      <w:r>
        <w:rPr>
          <w:rFonts w:ascii="Garamond" w:hAnsi="Garamond"/>
        </w:rPr>
        <w:t>focus on</w:t>
      </w:r>
      <w:r w:rsidRPr="00607C89">
        <w:rPr>
          <w:rFonts w:ascii="Garamond" w:hAnsi="Garamond"/>
        </w:rPr>
        <w:t xml:space="preserve"> four very important aspects </w:t>
      </w:r>
      <w:r>
        <w:rPr>
          <w:rFonts w:ascii="Garamond" w:hAnsi="Garamond"/>
        </w:rPr>
        <w:t>of</w:t>
      </w:r>
      <w:r w:rsidRPr="00607C89">
        <w:rPr>
          <w:rFonts w:ascii="Garamond" w:hAnsi="Garamond"/>
        </w:rPr>
        <w:t xml:space="preserve"> team </w:t>
      </w:r>
      <w:r>
        <w:rPr>
          <w:rFonts w:ascii="Garamond" w:hAnsi="Garamond"/>
        </w:rPr>
        <w:t>performance</w:t>
      </w:r>
      <w:r w:rsidRPr="00607C89">
        <w:rPr>
          <w:rFonts w:ascii="Garamond" w:hAnsi="Garamond"/>
        </w:rPr>
        <w:t>:</w:t>
      </w:r>
    </w:p>
    <w:p w14:paraId="7DFEC9E2" w14:textId="77777777" w:rsidR="00DB68EA" w:rsidRPr="00276FE3" w:rsidRDefault="00DB68EA" w:rsidP="00DB68EA">
      <w:pPr>
        <w:widowControl w:val="0"/>
        <w:ind w:left="426"/>
        <w:jc w:val="both"/>
        <w:rPr>
          <w:rFonts w:ascii="Garamond" w:hAnsi="Garamond"/>
          <w:sz w:val="10"/>
          <w:szCs w:val="10"/>
        </w:rPr>
      </w:pPr>
    </w:p>
    <w:p w14:paraId="3293D78B" w14:textId="246D1E0E" w:rsidR="00DB68EA" w:rsidRPr="00607C89" w:rsidRDefault="00DB68EA" w:rsidP="00DB68EA">
      <w:pPr>
        <w:widowControl w:val="0"/>
        <w:numPr>
          <w:ilvl w:val="0"/>
          <w:numId w:val="10"/>
        </w:numPr>
        <w:ind w:left="851"/>
        <w:jc w:val="both"/>
        <w:rPr>
          <w:rFonts w:ascii="Garamond" w:hAnsi="Garamond"/>
        </w:rPr>
      </w:pPr>
      <w:r w:rsidRPr="001E2520">
        <w:rPr>
          <w:rFonts w:ascii="Garamond" w:hAnsi="Garamond"/>
          <w:b/>
        </w:rPr>
        <w:t>Teamwork:</w:t>
      </w:r>
      <w:r w:rsidRPr="00607C89">
        <w:rPr>
          <w:rFonts w:ascii="Garamond" w:hAnsi="Garamond"/>
        </w:rPr>
        <w:t xml:space="preserve"> </w:t>
      </w:r>
      <w:r>
        <w:rPr>
          <w:rFonts w:ascii="Garamond" w:hAnsi="Garamond"/>
        </w:rPr>
        <w:t>Extent of contributions to the group’s overall</w:t>
      </w:r>
      <w:r w:rsidRPr="00607C89">
        <w:rPr>
          <w:rFonts w:ascii="Garamond" w:hAnsi="Garamond"/>
        </w:rPr>
        <w:t xml:space="preserve"> performance</w:t>
      </w:r>
      <w:r>
        <w:rPr>
          <w:rFonts w:ascii="Garamond" w:hAnsi="Garamond"/>
        </w:rPr>
        <w:t xml:space="preserve"> and effectiveness (i.e. helped draw</w:t>
      </w:r>
      <w:r w:rsidRPr="00607C89">
        <w:rPr>
          <w:rFonts w:ascii="Garamond" w:hAnsi="Garamond"/>
        </w:rPr>
        <w:t xml:space="preserve"> </w:t>
      </w:r>
      <w:r>
        <w:rPr>
          <w:rFonts w:ascii="Garamond" w:hAnsi="Garamond"/>
        </w:rPr>
        <w:t xml:space="preserve">the best </w:t>
      </w:r>
      <w:r w:rsidRPr="00607C89">
        <w:rPr>
          <w:rFonts w:ascii="Garamond" w:hAnsi="Garamond"/>
        </w:rPr>
        <w:t>o</w:t>
      </w:r>
      <w:r>
        <w:rPr>
          <w:rFonts w:ascii="Garamond" w:hAnsi="Garamond"/>
        </w:rPr>
        <w:t xml:space="preserve">ut from others, helped ensure </w:t>
      </w:r>
      <w:r w:rsidRPr="00607C89">
        <w:rPr>
          <w:rFonts w:ascii="Garamond" w:hAnsi="Garamond"/>
        </w:rPr>
        <w:t xml:space="preserve">task completion, </w:t>
      </w:r>
      <w:r>
        <w:rPr>
          <w:rFonts w:ascii="Garamond" w:hAnsi="Garamond"/>
        </w:rPr>
        <w:t xml:space="preserve">were good communicators </w:t>
      </w:r>
      <w:r w:rsidRPr="00607C89">
        <w:rPr>
          <w:rFonts w:ascii="Garamond" w:hAnsi="Garamond"/>
        </w:rPr>
        <w:t xml:space="preserve">and </w:t>
      </w:r>
      <w:r>
        <w:rPr>
          <w:rFonts w:ascii="Garamond" w:hAnsi="Garamond"/>
        </w:rPr>
        <w:t xml:space="preserve">providers of quality </w:t>
      </w:r>
      <w:r w:rsidRPr="00607C89">
        <w:rPr>
          <w:rFonts w:ascii="Garamond" w:hAnsi="Garamond"/>
        </w:rPr>
        <w:t>value</w:t>
      </w:r>
      <w:r w:rsidR="00D91811">
        <w:rPr>
          <w:rFonts w:ascii="Garamond" w:hAnsi="Garamond"/>
        </w:rPr>
        <w:t>-</w:t>
      </w:r>
      <w:r w:rsidRPr="00607C89">
        <w:rPr>
          <w:rFonts w:ascii="Garamond" w:hAnsi="Garamond"/>
        </w:rPr>
        <w:t xml:space="preserve">added </w:t>
      </w:r>
      <w:r>
        <w:rPr>
          <w:rFonts w:ascii="Garamond" w:hAnsi="Garamond"/>
        </w:rPr>
        <w:t>inputs)</w:t>
      </w:r>
      <w:r w:rsidRPr="00607C89">
        <w:rPr>
          <w:rFonts w:ascii="Garamond" w:hAnsi="Garamond"/>
        </w:rPr>
        <w:t xml:space="preserve">. </w:t>
      </w:r>
    </w:p>
    <w:p w14:paraId="6CC0AD76" w14:textId="7652B65B" w:rsidR="00DB68EA" w:rsidRPr="00607C89" w:rsidRDefault="00DB68EA" w:rsidP="00DB68EA">
      <w:pPr>
        <w:numPr>
          <w:ilvl w:val="0"/>
          <w:numId w:val="10"/>
        </w:numPr>
        <w:ind w:left="851"/>
        <w:jc w:val="both"/>
        <w:rPr>
          <w:rFonts w:ascii="Garamond" w:hAnsi="Garamond"/>
        </w:rPr>
      </w:pPr>
      <w:r w:rsidRPr="001E2520">
        <w:rPr>
          <w:rFonts w:ascii="Garamond" w:hAnsi="Garamond"/>
          <w:b/>
        </w:rPr>
        <w:t>Initiative and Dependability:</w:t>
      </w:r>
      <w:r w:rsidRPr="00607C89">
        <w:rPr>
          <w:rFonts w:ascii="Garamond" w:hAnsi="Garamond"/>
        </w:rPr>
        <w:t xml:space="preserve"> </w:t>
      </w:r>
      <w:r>
        <w:rPr>
          <w:rFonts w:ascii="Garamond" w:hAnsi="Garamond"/>
        </w:rPr>
        <w:t xml:space="preserve">Showed initiative and </w:t>
      </w:r>
      <w:r w:rsidR="00492FB7">
        <w:rPr>
          <w:rFonts w:ascii="Garamond" w:hAnsi="Garamond"/>
        </w:rPr>
        <w:t>dependability</w:t>
      </w:r>
      <w:r>
        <w:rPr>
          <w:rFonts w:ascii="Garamond" w:hAnsi="Garamond"/>
        </w:rPr>
        <w:t xml:space="preserve"> while </w:t>
      </w:r>
      <w:r w:rsidR="00492FB7">
        <w:rPr>
          <w:rFonts w:ascii="Garamond" w:hAnsi="Garamond"/>
        </w:rPr>
        <w:t>fulfilling</w:t>
      </w:r>
      <w:r w:rsidRPr="00607C89">
        <w:rPr>
          <w:rFonts w:ascii="Garamond" w:hAnsi="Garamond"/>
        </w:rPr>
        <w:t xml:space="preserve"> responsibilities on time and according to expectations of group or evaluator.</w:t>
      </w:r>
    </w:p>
    <w:p w14:paraId="36CB6A06" w14:textId="279AA515" w:rsidR="00DB68EA" w:rsidRPr="00607C89" w:rsidRDefault="00DB68EA" w:rsidP="00DB68EA">
      <w:pPr>
        <w:numPr>
          <w:ilvl w:val="0"/>
          <w:numId w:val="10"/>
        </w:numPr>
        <w:ind w:left="851"/>
        <w:jc w:val="both"/>
        <w:rPr>
          <w:rFonts w:ascii="Garamond" w:hAnsi="Garamond"/>
        </w:rPr>
      </w:pPr>
      <w:r w:rsidRPr="001E2520">
        <w:rPr>
          <w:rFonts w:ascii="Garamond" w:hAnsi="Garamond"/>
          <w:b/>
        </w:rPr>
        <w:t>Quality of Outputs:</w:t>
      </w:r>
      <w:r w:rsidRPr="00607C89">
        <w:rPr>
          <w:rFonts w:ascii="Garamond" w:hAnsi="Garamond"/>
        </w:rPr>
        <w:t xml:space="preserve"> </w:t>
      </w:r>
      <w:r>
        <w:rPr>
          <w:rFonts w:ascii="Garamond" w:hAnsi="Garamond"/>
        </w:rPr>
        <w:t>Provided high quality, well-</w:t>
      </w:r>
      <w:r w:rsidRPr="00607C89">
        <w:rPr>
          <w:rFonts w:ascii="Garamond" w:hAnsi="Garamond"/>
        </w:rPr>
        <w:t>organiz</w:t>
      </w:r>
      <w:r w:rsidR="00FB66F3">
        <w:rPr>
          <w:rFonts w:ascii="Garamond" w:hAnsi="Garamond"/>
        </w:rPr>
        <w:t>ed</w:t>
      </w:r>
      <w:r w:rsidRPr="00607C89">
        <w:rPr>
          <w:rFonts w:ascii="Garamond" w:hAnsi="Garamond"/>
        </w:rPr>
        <w:t xml:space="preserve"> </w:t>
      </w:r>
      <w:r>
        <w:rPr>
          <w:rFonts w:ascii="Garamond" w:hAnsi="Garamond"/>
        </w:rPr>
        <w:t>o</w:t>
      </w:r>
      <w:r w:rsidRPr="00607C89">
        <w:rPr>
          <w:rFonts w:ascii="Garamond" w:hAnsi="Garamond"/>
        </w:rPr>
        <w:t>r</w:t>
      </w:r>
      <w:r>
        <w:rPr>
          <w:rFonts w:ascii="Garamond" w:hAnsi="Garamond"/>
        </w:rPr>
        <w:t>al reports and written products.</w:t>
      </w:r>
    </w:p>
    <w:p w14:paraId="34AF4039" w14:textId="77777777" w:rsidR="00DB68EA" w:rsidRPr="00607C89" w:rsidRDefault="00DB68EA" w:rsidP="00DB68EA">
      <w:pPr>
        <w:numPr>
          <w:ilvl w:val="0"/>
          <w:numId w:val="10"/>
        </w:numPr>
        <w:ind w:left="851"/>
        <w:jc w:val="both"/>
        <w:rPr>
          <w:rFonts w:ascii="Garamond" w:hAnsi="Garamond"/>
        </w:rPr>
      </w:pPr>
      <w:r w:rsidRPr="001E2520">
        <w:rPr>
          <w:rFonts w:ascii="Garamond" w:hAnsi="Garamond"/>
          <w:b/>
        </w:rPr>
        <w:t>Contribution</w:t>
      </w:r>
      <w:r>
        <w:rPr>
          <w:rFonts w:ascii="Garamond" w:hAnsi="Garamond"/>
          <w:b/>
        </w:rPr>
        <w:t>s</w:t>
      </w:r>
      <w:r w:rsidRPr="001E2520">
        <w:rPr>
          <w:rFonts w:ascii="Garamond" w:hAnsi="Garamond"/>
          <w:b/>
        </w:rPr>
        <w:t xml:space="preserve"> to Knowledge and Learning:</w:t>
      </w:r>
      <w:r w:rsidRPr="00607C89">
        <w:rPr>
          <w:rFonts w:ascii="Garamond" w:hAnsi="Garamond"/>
        </w:rPr>
        <w:t xml:space="preserve"> Effectively understood, utilized, and demonstrated knowledge of course materials and added value to group/firm skill level.</w:t>
      </w:r>
    </w:p>
    <w:p w14:paraId="423F8E98" w14:textId="77777777" w:rsidR="00DB68EA" w:rsidRPr="00276FE3" w:rsidRDefault="00DB68EA" w:rsidP="00DB68EA">
      <w:pPr>
        <w:ind w:left="426"/>
        <w:jc w:val="both"/>
        <w:rPr>
          <w:rFonts w:ascii="Garamond" w:hAnsi="Garamond"/>
          <w:sz w:val="10"/>
          <w:szCs w:val="10"/>
        </w:rPr>
      </w:pPr>
    </w:p>
    <w:p w14:paraId="1B4E266D" w14:textId="77777777" w:rsidR="00DB68EA" w:rsidRPr="00377CA6" w:rsidRDefault="00DB68EA" w:rsidP="00DB68EA">
      <w:pPr>
        <w:ind w:left="426"/>
        <w:jc w:val="both"/>
        <w:rPr>
          <w:rFonts w:ascii="Garamond" w:hAnsi="Garamond"/>
        </w:rPr>
      </w:pPr>
      <w:r>
        <w:rPr>
          <w:rFonts w:ascii="Garamond" w:hAnsi="Garamond"/>
        </w:rPr>
        <w:lastRenderedPageBreak/>
        <w:t>The</w:t>
      </w:r>
      <w:r w:rsidRPr="00607C89">
        <w:rPr>
          <w:rFonts w:ascii="Garamond" w:hAnsi="Garamond"/>
        </w:rPr>
        <w:t xml:space="preserve"> example</w:t>
      </w:r>
      <w:r>
        <w:rPr>
          <w:rFonts w:ascii="Garamond" w:hAnsi="Garamond"/>
        </w:rPr>
        <w:t xml:space="preserve"> below</w:t>
      </w:r>
      <w:r w:rsidRPr="00607C89">
        <w:rPr>
          <w:rFonts w:ascii="Garamond" w:hAnsi="Garamond"/>
        </w:rPr>
        <w:t xml:space="preserve"> </w:t>
      </w:r>
      <w:r>
        <w:rPr>
          <w:rFonts w:ascii="Garamond" w:hAnsi="Garamond"/>
        </w:rPr>
        <w:t>demonstrates</w:t>
      </w:r>
      <w:r w:rsidRPr="00607C89">
        <w:rPr>
          <w:rFonts w:ascii="Garamond" w:hAnsi="Garamond"/>
        </w:rPr>
        <w:t xml:space="preserve"> ho</w:t>
      </w:r>
      <w:r>
        <w:rPr>
          <w:rFonts w:ascii="Garamond" w:hAnsi="Garamond"/>
        </w:rPr>
        <w:t>w peer evaluation results can impact a student’s finalized business case presentation mark:</w:t>
      </w:r>
      <w:r w:rsidRPr="00607C89">
        <w:rPr>
          <w:rFonts w:ascii="Garamond" w:hAnsi="Garamond"/>
        </w:rPr>
        <w:t xml:space="preserve"> </w:t>
      </w:r>
    </w:p>
    <w:tbl>
      <w:tblPr>
        <w:tblpPr w:leftFromText="180" w:rightFromText="180" w:vertAnchor="text" w:horzAnchor="page" w:tblpX="1930"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83"/>
        <w:gridCol w:w="2285"/>
        <w:gridCol w:w="1183"/>
        <w:gridCol w:w="1319"/>
        <w:gridCol w:w="1252"/>
      </w:tblGrid>
      <w:tr w:rsidR="00DB68EA" w:rsidRPr="00E93189" w14:paraId="5B49CD75" w14:textId="77777777" w:rsidTr="00E93189">
        <w:trPr>
          <w:trHeight w:val="468"/>
        </w:trPr>
        <w:tc>
          <w:tcPr>
            <w:tcW w:w="1346" w:type="dxa"/>
          </w:tcPr>
          <w:p w14:paraId="2024E8D5" w14:textId="77777777" w:rsidR="00DB68EA" w:rsidRPr="00E93189" w:rsidRDefault="00DB68EA" w:rsidP="0098326E">
            <w:pPr>
              <w:jc w:val="both"/>
              <w:rPr>
                <w:rFonts w:ascii="Garamond" w:hAnsi="Garamond"/>
                <w:sz w:val="22"/>
                <w:szCs w:val="22"/>
              </w:rPr>
            </w:pPr>
          </w:p>
        </w:tc>
        <w:tc>
          <w:tcPr>
            <w:tcW w:w="1183" w:type="dxa"/>
          </w:tcPr>
          <w:p w14:paraId="430506ED" w14:textId="77777777" w:rsidR="00DB68EA" w:rsidRPr="00E93189" w:rsidRDefault="00DB68EA" w:rsidP="0098326E">
            <w:pPr>
              <w:jc w:val="both"/>
              <w:rPr>
                <w:rFonts w:ascii="Garamond" w:hAnsi="Garamond"/>
                <w:sz w:val="22"/>
                <w:szCs w:val="22"/>
              </w:rPr>
            </w:pPr>
            <w:r w:rsidRPr="00E93189">
              <w:rPr>
                <w:rFonts w:ascii="Garamond" w:hAnsi="Garamond"/>
                <w:sz w:val="22"/>
                <w:szCs w:val="22"/>
              </w:rPr>
              <w:t>Teamwork</w:t>
            </w:r>
          </w:p>
        </w:tc>
        <w:tc>
          <w:tcPr>
            <w:tcW w:w="2285" w:type="dxa"/>
          </w:tcPr>
          <w:p w14:paraId="32E779E1" w14:textId="77777777" w:rsidR="00DB68EA" w:rsidRPr="00E93189" w:rsidRDefault="00DB68EA" w:rsidP="0098326E">
            <w:pPr>
              <w:jc w:val="both"/>
              <w:rPr>
                <w:rFonts w:ascii="Garamond" w:hAnsi="Garamond"/>
                <w:sz w:val="22"/>
                <w:szCs w:val="22"/>
              </w:rPr>
            </w:pPr>
            <w:r w:rsidRPr="00E93189">
              <w:rPr>
                <w:rFonts w:ascii="Garamond" w:hAnsi="Garamond"/>
                <w:sz w:val="22"/>
                <w:szCs w:val="22"/>
              </w:rPr>
              <w:t>Initiative/Dependability</w:t>
            </w:r>
          </w:p>
        </w:tc>
        <w:tc>
          <w:tcPr>
            <w:tcW w:w="1183" w:type="dxa"/>
          </w:tcPr>
          <w:p w14:paraId="753B8706" w14:textId="77777777" w:rsidR="00DB68EA" w:rsidRPr="00E93189" w:rsidRDefault="00DB68EA" w:rsidP="0098326E">
            <w:pPr>
              <w:jc w:val="center"/>
              <w:rPr>
                <w:rFonts w:ascii="Garamond" w:hAnsi="Garamond"/>
                <w:sz w:val="22"/>
                <w:szCs w:val="22"/>
              </w:rPr>
            </w:pPr>
            <w:r w:rsidRPr="00E93189">
              <w:rPr>
                <w:rFonts w:ascii="Garamond" w:hAnsi="Garamond"/>
                <w:sz w:val="22"/>
                <w:szCs w:val="22"/>
              </w:rPr>
              <w:t>Quality</w:t>
            </w:r>
          </w:p>
          <w:p w14:paraId="07B7ECAA" w14:textId="77777777" w:rsidR="00DB68EA" w:rsidRPr="00E93189" w:rsidRDefault="00DB68EA" w:rsidP="0098326E">
            <w:pPr>
              <w:jc w:val="center"/>
              <w:rPr>
                <w:rFonts w:ascii="Garamond" w:hAnsi="Garamond"/>
                <w:sz w:val="22"/>
                <w:szCs w:val="22"/>
              </w:rPr>
            </w:pPr>
            <w:r w:rsidRPr="00E93189">
              <w:rPr>
                <w:rFonts w:ascii="Garamond" w:hAnsi="Garamond"/>
                <w:sz w:val="22"/>
                <w:szCs w:val="22"/>
              </w:rPr>
              <w:t>of Output</w:t>
            </w:r>
          </w:p>
        </w:tc>
        <w:tc>
          <w:tcPr>
            <w:tcW w:w="1319" w:type="dxa"/>
          </w:tcPr>
          <w:p w14:paraId="35FEF66C" w14:textId="77777777" w:rsidR="00DB68EA" w:rsidRPr="00E93189" w:rsidRDefault="00DB68EA" w:rsidP="0098326E">
            <w:pPr>
              <w:jc w:val="center"/>
              <w:rPr>
                <w:rFonts w:ascii="Garamond" w:hAnsi="Garamond"/>
                <w:sz w:val="22"/>
                <w:szCs w:val="22"/>
              </w:rPr>
            </w:pPr>
            <w:r w:rsidRPr="00E93189">
              <w:rPr>
                <w:rFonts w:ascii="Garamond" w:hAnsi="Garamond"/>
                <w:sz w:val="22"/>
                <w:szCs w:val="22"/>
              </w:rPr>
              <w:t>Knowledge &amp; Learning</w:t>
            </w:r>
          </w:p>
        </w:tc>
        <w:tc>
          <w:tcPr>
            <w:tcW w:w="1252" w:type="dxa"/>
          </w:tcPr>
          <w:p w14:paraId="11405DB6"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Member</w:t>
            </w:r>
          </w:p>
          <w:p w14:paraId="6D57C5BD"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Average</w:t>
            </w:r>
          </w:p>
        </w:tc>
      </w:tr>
      <w:tr w:rsidR="00DB68EA" w:rsidRPr="00E93189" w14:paraId="4C821987" w14:textId="77777777" w:rsidTr="00E93189">
        <w:trPr>
          <w:trHeight w:val="234"/>
        </w:trPr>
        <w:tc>
          <w:tcPr>
            <w:tcW w:w="1346" w:type="dxa"/>
          </w:tcPr>
          <w:p w14:paraId="395BEDA0" w14:textId="77777777" w:rsidR="00DB68EA" w:rsidRPr="00E93189" w:rsidRDefault="00DB68EA" w:rsidP="0098326E">
            <w:pPr>
              <w:rPr>
                <w:rFonts w:ascii="Garamond" w:hAnsi="Garamond"/>
                <w:sz w:val="22"/>
                <w:szCs w:val="22"/>
              </w:rPr>
            </w:pPr>
            <w:r w:rsidRPr="00E93189">
              <w:rPr>
                <w:rFonts w:ascii="Garamond" w:hAnsi="Garamond"/>
                <w:sz w:val="22"/>
                <w:szCs w:val="22"/>
              </w:rPr>
              <w:t>Member 1</w:t>
            </w:r>
          </w:p>
        </w:tc>
        <w:tc>
          <w:tcPr>
            <w:tcW w:w="1183" w:type="dxa"/>
          </w:tcPr>
          <w:p w14:paraId="16B7F117" w14:textId="77777777" w:rsidR="00DB68EA" w:rsidRPr="00E93189" w:rsidRDefault="00DB68EA" w:rsidP="0098326E">
            <w:pPr>
              <w:jc w:val="center"/>
              <w:rPr>
                <w:rFonts w:ascii="Garamond" w:hAnsi="Garamond"/>
                <w:sz w:val="22"/>
                <w:szCs w:val="22"/>
              </w:rPr>
            </w:pPr>
            <w:r w:rsidRPr="00E93189">
              <w:rPr>
                <w:rFonts w:ascii="Garamond" w:hAnsi="Garamond"/>
                <w:sz w:val="22"/>
                <w:szCs w:val="22"/>
              </w:rPr>
              <w:t>4</w:t>
            </w:r>
          </w:p>
        </w:tc>
        <w:tc>
          <w:tcPr>
            <w:tcW w:w="2285" w:type="dxa"/>
          </w:tcPr>
          <w:p w14:paraId="29A8AA4B" w14:textId="77777777" w:rsidR="00DB68EA" w:rsidRPr="00E93189" w:rsidRDefault="00DB68EA" w:rsidP="0098326E">
            <w:pPr>
              <w:jc w:val="center"/>
              <w:rPr>
                <w:rFonts w:ascii="Garamond" w:hAnsi="Garamond"/>
                <w:sz w:val="22"/>
                <w:szCs w:val="22"/>
              </w:rPr>
            </w:pPr>
            <w:r w:rsidRPr="00E93189">
              <w:rPr>
                <w:rFonts w:ascii="Garamond" w:hAnsi="Garamond"/>
                <w:sz w:val="22"/>
                <w:szCs w:val="22"/>
              </w:rPr>
              <w:t>4</w:t>
            </w:r>
          </w:p>
        </w:tc>
        <w:tc>
          <w:tcPr>
            <w:tcW w:w="1183" w:type="dxa"/>
          </w:tcPr>
          <w:p w14:paraId="4699B5CB" w14:textId="77777777" w:rsidR="00DB68EA" w:rsidRPr="00E93189" w:rsidRDefault="00DB68EA" w:rsidP="0098326E">
            <w:pPr>
              <w:jc w:val="center"/>
              <w:rPr>
                <w:rFonts w:ascii="Garamond" w:hAnsi="Garamond"/>
                <w:sz w:val="22"/>
                <w:szCs w:val="22"/>
              </w:rPr>
            </w:pPr>
            <w:r w:rsidRPr="00E93189">
              <w:rPr>
                <w:rFonts w:ascii="Garamond" w:hAnsi="Garamond"/>
                <w:sz w:val="22"/>
                <w:szCs w:val="22"/>
              </w:rPr>
              <w:t>4</w:t>
            </w:r>
          </w:p>
        </w:tc>
        <w:tc>
          <w:tcPr>
            <w:tcW w:w="1319" w:type="dxa"/>
          </w:tcPr>
          <w:p w14:paraId="11E00F94" w14:textId="77777777" w:rsidR="00DB68EA" w:rsidRPr="00E93189" w:rsidRDefault="00DB68EA" w:rsidP="0098326E">
            <w:pPr>
              <w:jc w:val="center"/>
              <w:rPr>
                <w:rFonts w:ascii="Garamond" w:hAnsi="Garamond"/>
                <w:sz w:val="22"/>
                <w:szCs w:val="22"/>
              </w:rPr>
            </w:pPr>
            <w:r w:rsidRPr="00E93189">
              <w:rPr>
                <w:rFonts w:ascii="Garamond" w:hAnsi="Garamond"/>
                <w:sz w:val="22"/>
                <w:szCs w:val="22"/>
              </w:rPr>
              <w:t>4</w:t>
            </w:r>
          </w:p>
        </w:tc>
        <w:tc>
          <w:tcPr>
            <w:tcW w:w="1252" w:type="dxa"/>
          </w:tcPr>
          <w:p w14:paraId="5BC26AA5"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4</w:t>
            </w:r>
          </w:p>
        </w:tc>
      </w:tr>
      <w:tr w:rsidR="00DB68EA" w:rsidRPr="00E93189" w14:paraId="48AADEDC" w14:textId="77777777" w:rsidTr="00E93189">
        <w:trPr>
          <w:trHeight w:val="234"/>
        </w:trPr>
        <w:tc>
          <w:tcPr>
            <w:tcW w:w="1346" w:type="dxa"/>
          </w:tcPr>
          <w:p w14:paraId="361A24DD" w14:textId="77777777" w:rsidR="00DB68EA" w:rsidRPr="00E93189" w:rsidRDefault="00DB68EA" w:rsidP="0098326E">
            <w:pPr>
              <w:rPr>
                <w:rFonts w:ascii="Garamond" w:hAnsi="Garamond"/>
                <w:sz w:val="22"/>
                <w:szCs w:val="22"/>
              </w:rPr>
            </w:pPr>
            <w:r w:rsidRPr="00E93189">
              <w:rPr>
                <w:rFonts w:ascii="Garamond" w:hAnsi="Garamond"/>
                <w:sz w:val="22"/>
                <w:szCs w:val="22"/>
              </w:rPr>
              <w:t>Member 2</w:t>
            </w:r>
          </w:p>
        </w:tc>
        <w:tc>
          <w:tcPr>
            <w:tcW w:w="1183" w:type="dxa"/>
          </w:tcPr>
          <w:p w14:paraId="2404FD71" w14:textId="77777777" w:rsidR="00DB68EA" w:rsidRPr="00E93189" w:rsidRDefault="00DB68EA" w:rsidP="0098326E">
            <w:pPr>
              <w:jc w:val="center"/>
              <w:rPr>
                <w:rFonts w:ascii="Garamond" w:hAnsi="Garamond"/>
                <w:sz w:val="22"/>
                <w:szCs w:val="22"/>
              </w:rPr>
            </w:pPr>
            <w:r w:rsidRPr="00E93189">
              <w:rPr>
                <w:rFonts w:ascii="Garamond" w:hAnsi="Garamond"/>
                <w:sz w:val="22"/>
                <w:szCs w:val="22"/>
              </w:rPr>
              <w:t>4</w:t>
            </w:r>
          </w:p>
        </w:tc>
        <w:tc>
          <w:tcPr>
            <w:tcW w:w="2285" w:type="dxa"/>
          </w:tcPr>
          <w:p w14:paraId="6E7B92A4" w14:textId="77777777" w:rsidR="00DB68EA" w:rsidRPr="00E93189" w:rsidRDefault="00DB68EA" w:rsidP="0098326E">
            <w:pPr>
              <w:jc w:val="center"/>
              <w:rPr>
                <w:rFonts w:ascii="Garamond" w:hAnsi="Garamond"/>
                <w:sz w:val="22"/>
                <w:szCs w:val="22"/>
              </w:rPr>
            </w:pPr>
            <w:r w:rsidRPr="00E93189">
              <w:rPr>
                <w:rFonts w:ascii="Garamond" w:hAnsi="Garamond"/>
                <w:sz w:val="22"/>
                <w:szCs w:val="22"/>
              </w:rPr>
              <w:t>3</w:t>
            </w:r>
          </w:p>
        </w:tc>
        <w:tc>
          <w:tcPr>
            <w:tcW w:w="1183" w:type="dxa"/>
          </w:tcPr>
          <w:p w14:paraId="15B59F6F" w14:textId="77777777" w:rsidR="00DB68EA" w:rsidRPr="00E93189" w:rsidRDefault="00DB68EA" w:rsidP="0098326E">
            <w:pPr>
              <w:jc w:val="center"/>
              <w:rPr>
                <w:rFonts w:ascii="Garamond" w:hAnsi="Garamond"/>
                <w:sz w:val="22"/>
                <w:szCs w:val="22"/>
              </w:rPr>
            </w:pPr>
            <w:r w:rsidRPr="00E93189">
              <w:rPr>
                <w:rFonts w:ascii="Garamond" w:hAnsi="Garamond"/>
                <w:sz w:val="22"/>
                <w:szCs w:val="22"/>
              </w:rPr>
              <w:t>2</w:t>
            </w:r>
          </w:p>
        </w:tc>
        <w:tc>
          <w:tcPr>
            <w:tcW w:w="1319" w:type="dxa"/>
          </w:tcPr>
          <w:p w14:paraId="73B2108E" w14:textId="77777777" w:rsidR="00DB68EA" w:rsidRPr="00E93189" w:rsidRDefault="00DB68EA" w:rsidP="0098326E">
            <w:pPr>
              <w:jc w:val="center"/>
              <w:rPr>
                <w:rFonts w:ascii="Garamond" w:hAnsi="Garamond"/>
                <w:sz w:val="22"/>
                <w:szCs w:val="22"/>
              </w:rPr>
            </w:pPr>
            <w:r w:rsidRPr="00E93189">
              <w:rPr>
                <w:rFonts w:ascii="Garamond" w:hAnsi="Garamond"/>
                <w:sz w:val="22"/>
                <w:szCs w:val="22"/>
              </w:rPr>
              <w:t>3</w:t>
            </w:r>
          </w:p>
        </w:tc>
        <w:tc>
          <w:tcPr>
            <w:tcW w:w="1252" w:type="dxa"/>
          </w:tcPr>
          <w:p w14:paraId="11321060"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3</w:t>
            </w:r>
          </w:p>
        </w:tc>
      </w:tr>
      <w:tr w:rsidR="00DB68EA" w:rsidRPr="00E93189" w14:paraId="51EB4C7A" w14:textId="77777777" w:rsidTr="00E93189">
        <w:trPr>
          <w:trHeight w:val="234"/>
        </w:trPr>
        <w:tc>
          <w:tcPr>
            <w:tcW w:w="1346" w:type="dxa"/>
          </w:tcPr>
          <w:p w14:paraId="5E34694C" w14:textId="77777777" w:rsidR="00DB68EA" w:rsidRPr="00E93189" w:rsidRDefault="00DB68EA" w:rsidP="0098326E">
            <w:pPr>
              <w:rPr>
                <w:rFonts w:ascii="Garamond" w:hAnsi="Garamond"/>
                <w:sz w:val="22"/>
                <w:szCs w:val="22"/>
              </w:rPr>
            </w:pPr>
            <w:r w:rsidRPr="00E93189">
              <w:rPr>
                <w:rFonts w:ascii="Garamond" w:hAnsi="Garamond"/>
                <w:sz w:val="22"/>
                <w:szCs w:val="22"/>
              </w:rPr>
              <w:t>Member 3</w:t>
            </w:r>
          </w:p>
        </w:tc>
        <w:tc>
          <w:tcPr>
            <w:tcW w:w="1183" w:type="dxa"/>
          </w:tcPr>
          <w:p w14:paraId="1BB87E79" w14:textId="77777777" w:rsidR="00DB68EA" w:rsidRPr="00E93189" w:rsidRDefault="00DB68EA" w:rsidP="0098326E">
            <w:pPr>
              <w:jc w:val="center"/>
              <w:rPr>
                <w:rFonts w:ascii="Garamond" w:hAnsi="Garamond"/>
                <w:sz w:val="22"/>
                <w:szCs w:val="22"/>
              </w:rPr>
            </w:pPr>
            <w:r w:rsidRPr="00E93189">
              <w:rPr>
                <w:rFonts w:ascii="Garamond" w:hAnsi="Garamond"/>
                <w:sz w:val="22"/>
                <w:szCs w:val="22"/>
              </w:rPr>
              <w:t>3</w:t>
            </w:r>
          </w:p>
        </w:tc>
        <w:tc>
          <w:tcPr>
            <w:tcW w:w="2285" w:type="dxa"/>
          </w:tcPr>
          <w:p w14:paraId="0FD8B716" w14:textId="77777777" w:rsidR="00DB68EA" w:rsidRPr="00E93189" w:rsidRDefault="00DB68EA" w:rsidP="0098326E">
            <w:pPr>
              <w:jc w:val="center"/>
              <w:rPr>
                <w:rFonts w:ascii="Garamond" w:hAnsi="Garamond"/>
                <w:sz w:val="22"/>
                <w:szCs w:val="22"/>
              </w:rPr>
            </w:pPr>
            <w:r w:rsidRPr="00E93189">
              <w:rPr>
                <w:rFonts w:ascii="Garamond" w:hAnsi="Garamond"/>
                <w:sz w:val="22"/>
                <w:szCs w:val="22"/>
              </w:rPr>
              <w:t>2</w:t>
            </w:r>
          </w:p>
        </w:tc>
        <w:tc>
          <w:tcPr>
            <w:tcW w:w="1183" w:type="dxa"/>
          </w:tcPr>
          <w:p w14:paraId="07F47347" w14:textId="77777777" w:rsidR="00DB68EA" w:rsidRPr="00E93189" w:rsidRDefault="00DB68EA" w:rsidP="0098326E">
            <w:pPr>
              <w:jc w:val="center"/>
              <w:rPr>
                <w:rFonts w:ascii="Garamond" w:hAnsi="Garamond"/>
                <w:sz w:val="22"/>
                <w:szCs w:val="22"/>
              </w:rPr>
            </w:pPr>
            <w:r w:rsidRPr="00E93189">
              <w:rPr>
                <w:rFonts w:ascii="Garamond" w:hAnsi="Garamond"/>
                <w:sz w:val="22"/>
                <w:szCs w:val="22"/>
              </w:rPr>
              <w:t>2</w:t>
            </w:r>
          </w:p>
        </w:tc>
        <w:tc>
          <w:tcPr>
            <w:tcW w:w="1319" w:type="dxa"/>
          </w:tcPr>
          <w:p w14:paraId="47F72BAE" w14:textId="77777777" w:rsidR="00DB68EA" w:rsidRPr="00E93189" w:rsidRDefault="00DB68EA" w:rsidP="0098326E">
            <w:pPr>
              <w:jc w:val="center"/>
              <w:rPr>
                <w:rFonts w:ascii="Garamond" w:hAnsi="Garamond"/>
                <w:sz w:val="22"/>
                <w:szCs w:val="22"/>
              </w:rPr>
            </w:pPr>
            <w:r w:rsidRPr="00E93189">
              <w:rPr>
                <w:rFonts w:ascii="Garamond" w:hAnsi="Garamond"/>
                <w:sz w:val="22"/>
                <w:szCs w:val="22"/>
              </w:rPr>
              <w:t>1</w:t>
            </w:r>
          </w:p>
        </w:tc>
        <w:tc>
          <w:tcPr>
            <w:tcW w:w="1252" w:type="dxa"/>
          </w:tcPr>
          <w:p w14:paraId="70539796"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2</w:t>
            </w:r>
          </w:p>
        </w:tc>
      </w:tr>
      <w:tr w:rsidR="00DB68EA" w:rsidRPr="00E93189" w14:paraId="7C280D76" w14:textId="77777777" w:rsidTr="00E93189">
        <w:trPr>
          <w:trHeight w:val="234"/>
        </w:trPr>
        <w:tc>
          <w:tcPr>
            <w:tcW w:w="1346" w:type="dxa"/>
          </w:tcPr>
          <w:p w14:paraId="4AE1CF3E" w14:textId="77777777" w:rsidR="00DB68EA" w:rsidRPr="00E93189" w:rsidRDefault="00DB68EA" w:rsidP="0098326E">
            <w:pPr>
              <w:rPr>
                <w:rFonts w:ascii="Garamond" w:hAnsi="Garamond"/>
                <w:sz w:val="22"/>
                <w:szCs w:val="22"/>
              </w:rPr>
            </w:pPr>
            <w:r w:rsidRPr="00E93189">
              <w:rPr>
                <w:rFonts w:ascii="Garamond" w:hAnsi="Garamond"/>
                <w:sz w:val="22"/>
                <w:szCs w:val="22"/>
              </w:rPr>
              <w:t>Member 4</w:t>
            </w:r>
          </w:p>
        </w:tc>
        <w:tc>
          <w:tcPr>
            <w:tcW w:w="1183" w:type="dxa"/>
          </w:tcPr>
          <w:p w14:paraId="53D85F14" w14:textId="77777777" w:rsidR="00DB68EA" w:rsidRPr="00E93189" w:rsidRDefault="00DB68EA" w:rsidP="0098326E">
            <w:pPr>
              <w:jc w:val="center"/>
              <w:rPr>
                <w:rFonts w:ascii="Garamond" w:hAnsi="Garamond"/>
                <w:sz w:val="22"/>
                <w:szCs w:val="22"/>
              </w:rPr>
            </w:pPr>
            <w:r w:rsidRPr="00E93189">
              <w:rPr>
                <w:rFonts w:ascii="Garamond" w:hAnsi="Garamond"/>
                <w:sz w:val="22"/>
                <w:szCs w:val="22"/>
              </w:rPr>
              <w:t>2</w:t>
            </w:r>
          </w:p>
        </w:tc>
        <w:tc>
          <w:tcPr>
            <w:tcW w:w="2285" w:type="dxa"/>
          </w:tcPr>
          <w:p w14:paraId="2EC46F23" w14:textId="77777777" w:rsidR="00DB68EA" w:rsidRPr="00E93189" w:rsidRDefault="00DB68EA" w:rsidP="0098326E">
            <w:pPr>
              <w:jc w:val="center"/>
              <w:rPr>
                <w:rFonts w:ascii="Garamond" w:hAnsi="Garamond"/>
                <w:sz w:val="22"/>
                <w:szCs w:val="22"/>
              </w:rPr>
            </w:pPr>
            <w:r w:rsidRPr="00E93189">
              <w:rPr>
                <w:rFonts w:ascii="Garamond" w:hAnsi="Garamond"/>
                <w:sz w:val="22"/>
                <w:szCs w:val="22"/>
              </w:rPr>
              <w:t>0</w:t>
            </w:r>
          </w:p>
        </w:tc>
        <w:tc>
          <w:tcPr>
            <w:tcW w:w="1183" w:type="dxa"/>
          </w:tcPr>
          <w:p w14:paraId="40E868A2" w14:textId="77777777" w:rsidR="00DB68EA" w:rsidRPr="00E93189" w:rsidRDefault="00DB68EA" w:rsidP="0098326E">
            <w:pPr>
              <w:jc w:val="center"/>
              <w:rPr>
                <w:rFonts w:ascii="Garamond" w:hAnsi="Garamond"/>
                <w:sz w:val="22"/>
                <w:szCs w:val="22"/>
              </w:rPr>
            </w:pPr>
            <w:r w:rsidRPr="00E93189">
              <w:rPr>
                <w:rFonts w:ascii="Garamond" w:hAnsi="Garamond"/>
                <w:sz w:val="22"/>
                <w:szCs w:val="22"/>
              </w:rPr>
              <w:t>1</w:t>
            </w:r>
          </w:p>
        </w:tc>
        <w:tc>
          <w:tcPr>
            <w:tcW w:w="1319" w:type="dxa"/>
          </w:tcPr>
          <w:p w14:paraId="2F02DD4E" w14:textId="77777777" w:rsidR="00DB68EA" w:rsidRPr="00E93189" w:rsidRDefault="00DB68EA" w:rsidP="0098326E">
            <w:pPr>
              <w:jc w:val="center"/>
              <w:rPr>
                <w:rFonts w:ascii="Garamond" w:hAnsi="Garamond"/>
                <w:sz w:val="22"/>
                <w:szCs w:val="22"/>
              </w:rPr>
            </w:pPr>
            <w:r w:rsidRPr="00E93189">
              <w:rPr>
                <w:rFonts w:ascii="Garamond" w:hAnsi="Garamond"/>
                <w:sz w:val="22"/>
                <w:szCs w:val="22"/>
              </w:rPr>
              <w:t>1</w:t>
            </w:r>
          </w:p>
        </w:tc>
        <w:tc>
          <w:tcPr>
            <w:tcW w:w="1252" w:type="dxa"/>
          </w:tcPr>
          <w:p w14:paraId="1BF0B3A2" w14:textId="77777777" w:rsidR="00DB68EA" w:rsidRPr="00E93189" w:rsidRDefault="00DB68EA" w:rsidP="0098326E">
            <w:pPr>
              <w:jc w:val="center"/>
              <w:rPr>
                <w:rFonts w:ascii="Garamond" w:hAnsi="Garamond"/>
                <w:b/>
                <w:sz w:val="22"/>
                <w:szCs w:val="22"/>
              </w:rPr>
            </w:pPr>
            <w:r w:rsidRPr="00E93189">
              <w:rPr>
                <w:rFonts w:ascii="Garamond" w:hAnsi="Garamond"/>
                <w:b/>
                <w:sz w:val="22"/>
                <w:szCs w:val="22"/>
              </w:rPr>
              <w:t>1</w:t>
            </w:r>
          </w:p>
        </w:tc>
      </w:tr>
    </w:tbl>
    <w:p w14:paraId="2799703D" w14:textId="77777777" w:rsidR="00DB68EA" w:rsidRPr="00377CA6" w:rsidRDefault="00DB68EA" w:rsidP="00E93189">
      <w:pPr>
        <w:rPr>
          <w:rFonts w:ascii="Garamond" w:hAnsi="Garamond"/>
          <w:sz w:val="10"/>
          <w:szCs w:val="10"/>
        </w:rPr>
      </w:pPr>
    </w:p>
    <w:p w14:paraId="44739E1D" w14:textId="77777777" w:rsidR="00DB68EA" w:rsidRPr="007A17AA" w:rsidRDefault="00DB68EA" w:rsidP="00DB68EA">
      <w:pPr>
        <w:ind w:left="426"/>
        <w:jc w:val="both"/>
        <w:rPr>
          <w:rFonts w:ascii="Garamond" w:hAnsi="Garamond"/>
          <w:sz w:val="10"/>
          <w:szCs w:val="10"/>
        </w:rPr>
      </w:pPr>
    </w:p>
    <w:p w14:paraId="2285A317" w14:textId="77777777" w:rsidR="00DB68EA" w:rsidRPr="00607C89" w:rsidRDefault="00DB68EA" w:rsidP="00DB68EA">
      <w:pPr>
        <w:ind w:left="426"/>
        <w:jc w:val="both"/>
        <w:rPr>
          <w:rFonts w:ascii="Garamond" w:hAnsi="Garamond"/>
        </w:rPr>
      </w:pPr>
      <w:r>
        <w:rPr>
          <w:rFonts w:ascii="Garamond" w:hAnsi="Garamond"/>
        </w:rPr>
        <w:t>When considering the above hypothetical scenario, take it that you are in a</w:t>
      </w:r>
      <w:r w:rsidRPr="00607C89">
        <w:rPr>
          <w:rFonts w:ascii="Garamond" w:hAnsi="Garamond"/>
        </w:rPr>
        <w:t xml:space="preserve"> group </w:t>
      </w:r>
      <w:r>
        <w:rPr>
          <w:rFonts w:ascii="Garamond" w:hAnsi="Garamond"/>
        </w:rPr>
        <w:t>that consists of 4 members and assume</w:t>
      </w:r>
      <w:r w:rsidRPr="00607C89">
        <w:rPr>
          <w:rFonts w:ascii="Garamond" w:hAnsi="Garamond"/>
        </w:rPr>
        <w:t xml:space="preserve"> the group</w:t>
      </w:r>
      <w:r>
        <w:rPr>
          <w:rFonts w:ascii="Garamond" w:hAnsi="Garamond"/>
        </w:rPr>
        <w:t xml:space="preserve">’s </w:t>
      </w:r>
      <w:r w:rsidRPr="00607C89">
        <w:rPr>
          <w:rFonts w:ascii="Garamond" w:hAnsi="Garamond"/>
        </w:rPr>
        <w:t>presentation</w:t>
      </w:r>
      <w:r>
        <w:rPr>
          <w:rFonts w:ascii="Garamond" w:hAnsi="Garamond"/>
        </w:rPr>
        <w:t xml:space="preserve"> mark was 80. In such a circumstance, here is how your</w:t>
      </w:r>
      <w:r w:rsidRPr="00607C89">
        <w:rPr>
          <w:rFonts w:ascii="Garamond" w:hAnsi="Garamond"/>
        </w:rPr>
        <w:t xml:space="preserve"> peer evaluation result</w:t>
      </w:r>
      <w:r>
        <w:rPr>
          <w:rFonts w:ascii="Garamond" w:hAnsi="Garamond"/>
        </w:rPr>
        <w:t>s</w:t>
      </w:r>
      <w:r w:rsidRPr="00607C89">
        <w:rPr>
          <w:rFonts w:ascii="Garamond" w:hAnsi="Garamond"/>
        </w:rPr>
        <w:t xml:space="preserve"> </w:t>
      </w:r>
      <w:r>
        <w:rPr>
          <w:rFonts w:ascii="Garamond" w:hAnsi="Garamond"/>
        </w:rPr>
        <w:t>could affect your finalized business case presentation mark. Because t</w:t>
      </w:r>
      <w:r w:rsidRPr="00607C89">
        <w:rPr>
          <w:rFonts w:ascii="Garamond" w:hAnsi="Garamond"/>
        </w:rPr>
        <w:t xml:space="preserve">he average peer evaluation </w:t>
      </w:r>
      <w:r>
        <w:rPr>
          <w:rFonts w:ascii="Garamond" w:hAnsi="Garamond"/>
        </w:rPr>
        <w:t xml:space="preserve">mark </w:t>
      </w:r>
      <w:r w:rsidRPr="00607C89">
        <w:rPr>
          <w:rFonts w:ascii="Garamond" w:hAnsi="Garamond"/>
        </w:rPr>
        <w:t xml:space="preserve">is 2.5 and standard deviation is </w:t>
      </w:r>
      <w:r>
        <w:rPr>
          <w:rFonts w:ascii="Garamond" w:hAnsi="Garamond"/>
        </w:rPr>
        <w:t>approximately</w:t>
      </w:r>
      <w:r w:rsidRPr="00607C89">
        <w:rPr>
          <w:rFonts w:ascii="Garamond" w:hAnsi="Garamond"/>
        </w:rPr>
        <w:t xml:space="preserve"> 1.3</w:t>
      </w:r>
      <w:r>
        <w:rPr>
          <w:rFonts w:ascii="Garamond" w:hAnsi="Garamond"/>
        </w:rPr>
        <w:t>,</w:t>
      </w:r>
      <w:r w:rsidRPr="00CD46C7">
        <w:rPr>
          <w:rFonts w:ascii="Garamond" w:hAnsi="Garamond"/>
        </w:rPr>
        <w:t xml:space="preserve"> </w:t>
      </w:r>
      <w:r w:rsidRPr="00607C89">
        <w:rPr>
          <w:rFonts w:ascii="Garamond" w:hAnsi="Garamond"/>
        </w:rPr>
        <w:t xml:space="preserve">Member 1 will receive 83 because his/her peer evaluation is one standard deviation above the </w:t>
      </w:r>
      <w:r>
        <w:rPr>
          <w:rFonts w:ascii="Garamond" w:hAnsi="Garamond"/>
        </w:rPr>
        <w:t xml:space="preserve">80 mark </w:t>
      </w:r>
      <w:r w:rsidRPr="00607C89">
        <w:rPr>
          <w:rFonts w:ascii="Garamond" w:hAnsi="Garamond"/>
        </w:rPr>
        <w:t>average (4&gt;2.5+1.3). In contrast, Member 4 will receive 77 because his/her peer evaluation is one standard deviatio</w:t>
      </w:r>
      <w:r>
        <w:rPr>
          <w:rFonts w:ascii="Garamond" w:hAnsi="Garamond"/>
        </w:rPr>
        <w:t>n below the average (1&lt;2.5-1.3) and</w:t>
      </w:r>
      <w:r w:rsidRPr="00607C89">
        <w:rPr>
          <w:rFonts w:ascii="Garamond" w:hAnsi="Garamond"/>
        </w:rPr>
        <w:t xml:space="preserve"> both Members 2 and 3 will receive 80 as their individual grades</w:t>
      </w:r>
      <w:r>
        <w:rPr>
          <w:rFonts w:ascii="Garamond" w:hAnsi="Garamond"/>
        </w:rPr>
        <w:t xml:space="preserve"> are not more than one standard deviation away from the 2.5 average peer evaluation mark</w:t>
      </w:r>
      <w:r w:rsidRPr="00607C89">
        <w:rPr>
          <w:rFonts w:ascii="Garamond" w:hAnsi="Garamond"/>
        </w:rPr>
        <w:t xml:space="preserve">. </w:t>
      </w:r>
    </w:p>
    <w:p w14:paraId="7BCE7A0D" w14:textId="77777777" w:rsidR="00DB68EA" w:rsidRPr="00276FE3" w:rsidRDefault="00DB68EA" w:rsidP="00DB68EA">
      <w:pPr>
        <w:ind w:left="426"/>
        <w:jc w:val="both"/>
        <w:rPr>
          <w:rFonts w:ascii="Garamond" w:hAnsi="Garamond"/>
          <w:sz w:val="10"/>
          <w:szCs w:val="10"/>
        </w:rPr>
      </w:pPr>
    </w:p>
    <w:p w14:paraId="3B2D369D" w14:textId="5A08CA49" w:rsidR="00DB68EA" w:rsidRPr="005A5EE3" w:rsidRDefault="00DB68EA" w:rsidP="00DB68EA">
      <w:pPr>
        <w:ind w:left="426"/>
        <w:jc w:val="both"/>
        <w:rPr>
          <w:rFonts w:ascii="Garamond" w:hAnsi="Garamond"/>
          <w:b/>
        </w:rPr>
      </w:pPr>
      <w:r>
        <w:rPr>
          <w:rFonts w:ascii="Garamond" w:hAnsi="Garamond"/>
        </w:rPr>
        <w:t>Obviously,</w:t>
      </w:r>
      <w:r w:rsidRPr="00607C89">
        <w:rPr>
          <w:rFonts w:ascii="Garamond" w:hAnsi="Garamond"/>
        </w:rPr>
        <w:t xml:space="preserve"> peer evaluation</w:t>
      </w:r>
      <w:r>
        <w:rPr>
          <w:rFonts w:ascii="Garamond" w:hAnsi="Garamond"/>
        </w:rPr>
        <w:t>s</w:t>
      </w:r>
      <w:r w:rsidRPr="00607C89">
        <w:rPr>
          <w:rFonts w:ascii="Garamond" w:hAnsi="Garamond"/>
        </w:rPr>
        <w:t xml:space="preserve"> </w:t>
      </w:r>
      <w:r>
        <w:rPr>
          <w:rFonts w:ascii="Garamond" w:hAnsi="Garamond"/>
        </w:rPr>
        <w:t xml:space="preserve">can </w:t>
      </w:r>
      <w:r w:rsidRPr="00607C89">
        <w:rPr>
          <w:rFonts w:ascii="Garamond" w:hAnsi="Garamond"/>
        </w:rPr>
        <w:t xml:space="preserve">significantly </w:t>
      </w:r>
      <w:r>
        <w:rPr>
          <w:rFonts w:ascii="Garamond" w:hAnsi="Garamond"/>
        </w:rPr>
        <w:t>impact your individual grade</w:t>
      </w:r>
      <w:r w:rsidRPr="00607C89">
        <w:rPr>
          <w:rFonts w:ascii="Garamond" w:hAnsi="Garamond"/>
        </w:rPr>
        <w:t xml:space="preserve">, </w:t>
      </w:r>
      <w:r>
        <w:rPr>
          <w:rFonts w:ascii="Garamond" w:hAnsi="Garamond"/>
        </w:rPr>
        <w:t xml:space="preserve">which is why </w:t>
      </w:r>
      <w:r w:rsidRPr="00607C89">
        <w:rPr>
          <w:rFonts w:ascii="Garamond" w:hAnsi="Garamond"/>
        </w:rPr>
        <w:t xml:space="preserve">you should take </w:t>
      </w:r>
      <w:r>
        <w:rPr>
          <w:rFonts w:ascii="Garamond" w:hAnsi="Garamond"/>
        </w:rPr>
        <w:t>them</w:t>
      </w:r>
      <w:r w:rsidRPr="00607C89">
        <w:rPr>
          <w:rFonts w:ascii="Garamond" w:hAnsi="Garamond"/>
        </w:rPr>
        <w:t xml:space="preserve"> seriously. </w:t>
      </w:r>
      <w:r>
        <w:rPr>
          <w:rFonts w:ascii="Garamond" w:hAnsi="Garamond"/>
        </w:rPr>
        <w:t>As mentioned above,</w:t>
      </w:r>
      <w:r w:rsidRPr="00607C89">
        <w:rPr>
          <w:rFonts w:ascii="Garamond" w:hAnsi="Garamond"/>
        </w:rPr>
        <w:t xml:space="preserve"> you are required to submit your evaluation </w:t>
      </w:r>
      <w:r w:rsidRPr="00607C89">
        <w:rPr>
          <w:rFonts w:ascii="Garamond" w:hAnsi="Garamond"/>
          <w:b/>
          <w:u w:val="single"/>
        </w:rPr>
        <w:t>the day after your group presentation</w:t>
      </w:r>
      <w:r w:rsidRPr="00607C89">
        <w:rPr>
          <w:rFonts w:ascii="Garamond" w:hAnsi="Garamond"/>
        </w:rPr>
        <w:t xml:space="preserve">. It is important to submit your evaluation on time because individual grades will be calculated two days after your presentation. Accordingly, no late submission is </w:t>
      </w:r>
      <w:r w:rsidR="00492FB7" w:rsidRPr="00607C89">
        <w:rPr>
          <w:rFonts w:ascii="Garamond" w:hAnsi="Garamond"/>
        </w:rPr>
        <w:t>perm</w:t>
      </w:r>
      <w:r w:rsidR="00492FB7">
        <w:rPr>
          <w:rFonts w:ascii="Garamond" w:hAnsi="Garamond"/>
        </w:rPr>
        <w:t>itted,</w:t>
      </w:r>
      <w:r>
        <w:rPr>
          <w:rFonts w:ascii="Garamond" w:hAnsi="Garamond"/>
        </w:rPr>
        <w:t xml:space="preserve"> and y</w:t>
      </w:r>
      <w:r w:rsidRPr="00607C89">
        <w:rPr>
          <w:rFonts w:ascii="Garamond" w:hAnsi="Garamond"/>
        </w:rPr>
        <w:t>ou will receive 5 points penalty if you fail to submit your evaluation on time.</w:t>
      </w:r>
    </w:p>
    <w:p w14:paraId="50950278" w14:textId="77777777" w:rsidR="00DB68EA" w:rsidRPr="00276FE3"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Garamond"/>
          <w:b/>
          <w:bCs/>
          <w:sz w:val="16"/>
          <w:szCs w:val="16"/>
        </w:rPr>
      </w:pPr>
    </w:p>
    <w:p w14:paraId="7F8CA2D6"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Helvetica" w:eastAsia="Cambria" w:hAnsi="Helvetica" w:cs="Helvetica"/>
        </w:rPr>
      </w:pPr>
      <w:r>
        <w:rPr>
          <w:rFonts w:ascii="Garamond" w:eastAsia="Cambria" w:hAnsi="Garamond" w:cs="Garamond"/>
          <w:b/>
          <w:bCs/>
        </w:rPr>
        <w:t xml:space="preserve">Advice for Groups doing Their Business Case Presentation </w:t>
      </w:r>
    </w:p>
    <w:p w14:paraId="514FE580" w14:textId="7482E435"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Garamond" w:eastAsia="Cambria" w:hAnsi="Garamond" w:cs="Garamond"/>
        </w:rPr>
      </w:pPr>
      <w:r>
        <w:rPr>
          <w:rFonts w:ascii="Garamond" w:eastAsia="Cambria" w:hAnsi="Garamond" w:cs="Garamond"/>
        </w:rPr>
        <w:t xml:space="preserve">While your presentation can be as creative as you would like to have it, you should at least cover the following </w:t>
      </w:r>
      <w:r w:rsidRPr="004275B8">
        <w:rPr>
          <w:rFonts w:ascii="Garamond" w:eastAsia="Cambria" w:hAnsi="Garamond" w:cs="Garamond"/>
          <w:i/>
        </w:rPr>
        <w:t>(</w:t>
      </w:r>
      <w:r>
        <w:rPr>
          <w:rFonts w:ascii="Garamond" w:eastAsia="Cambria" w:hAnsi="Garamond" w:cs="Garamond"/>
          <w:i/>
        </w:rPr>
        <w:t>for more detail</w:t>
      </w:r>
      <w:r w:rsidRPr="004275B8">
        <w:rPr>
          <w:rFonts w:ascii="Garamond" w:eastAsia="Cambria" w:hAnsi="Garamond" w:cs="Garamond"/>
          <w:i/>
        </w:rPr>
        <w:t xml:space="preserve">, refer to Business Case Presentation Rubric posted on </w:t>
      </w:r>
      <w:r w:rsidR="00D91811">
        <w:rPr>
          <w:rFonts w:ascii="Garamond" w:eastAsia="Cambria" w:hAnsi="Garamond" w:cs="Garamond"/>
          <w:i/>
        </w:rPr>
        <w:t xml:space="preserve">the </w:t>
      </w:r>
      <w:r w:rsidRPr="004275B8">
        <w:rPr>
          <w:rFonts w:ascii="Garamond" w:eastAsia="Cambria" w:hAnsi="Garamond" w:cs="Garamond"/>
          <w:i/>
        </w:rPr>
        <w:t>course website</w:t>
      </w:r>
      <w:r>
        <w:rPr>
          <w:rFonts w:ascii="Garamond" w:eastAsia="Cambria" w:hAnsi="Garamond" w:cs="Garamond"/>
        </w:rPr>
        <w:t>):</w:t>
      </w:r>
    </w:p>
    <w:p w14:paraId="01243FC9" w14:textId="77777777" w:rsidR="00DB68EA" w:rsidRPr="00377CA6"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Helvetica" w:eastAsia="Cambria" w:hAnsi="Helvetica" w:cs="Helvetica"/>
          <w:sz w:val="4"/>
          <w:szCs w:val="4"/>
        </w:rPr>
      </w:pPr>
    </w:p>
    <w:p w14:paraId="66AFC527" w14:textId="77777777" w:rsidR="00DB68EA" w:rsidRPr="00377CA6" w:rsidRDefault="00DB68EA" w:rsidP="00DB68EA">
      <w:pPr>
        <w:pStyle w:val="ListParagraph"/>
        <w:widowControl w:val="0"/>
        <w:numPr>
          <w:ilvl w:val="0"/>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Helvetica"/>
        </w:rPr>
      </w:pPr>
      <w:r w:rsidRPr="00377CA6">
        <w:rPr>
          <w:rFonts w:ascii="Garamond" w:eastAsia="Cambria" w:hAnsi="Garamond" w:cs="Garamond"/>
        </w:rPr>
        <w:t>Issue Identification (what</w:t>
      </w:r>
      <w:r>
        <w:rPr>
          <w:rFonts w:ascii="Garamond" w:eastAsia="Cambria" w:hAnsi="Garamond" w:cs="Garamond"/>
        </w:rPr>
        <w:t xml:space="preserve"> key</w:t>
      </w:r>
      <w:r w:rsidRPr="00377CA6">
        <w:rPr>
          <w:rFonts w:ascii="Garamond" w:eastAsia="Cambria" w:hAnsi="Garamond" w:cs="Garamond"/>
        </w:rPr>
        <w:t xml:space="preserve"> issues</w:t>
      </w:r>
      <w:r w:rsidRPr="00377CA6">
        <w:rPr>
          <w:rFonts w:ascii="Garamond" w:eastAsia="Cambria" w:hAnsi="Garamond" w:cs="Garamond"/>
          <w:sz w:val="10"/>
          <w:szCs w:val="10"/>
        </w:rPr>
        <w:t xml:space="preserve"> </w:t>
      </w:r>
      <w:r w:rsidRPr="00377CA6">
        <w:rPr>
          <w:rFonts w:ascii="Garamond" w:eastAsia="Cambria" w:hAnsi="Garamond" w:cs="Garamond"/>
        </w:rPr>
        <w:t>/</w:t>
      </w:r>
      <w:r w:rsidRPr="00377CA6">
        <w:rPr>
          <w:rFonts w:ascii="Garamond" w:eastAsia="Cambria" w:hAnsi="Garamond" w:cs="Garamond"/>
          <w:sz w:val="10"/>
          <w:szCs w:val="10"/>
        </w:rPr>
        <w:t xml:space="preserve">  </w:t>
      </w:r>
      <w:r w:rsidRPr="00377CA6">
        <w:rPr>
          <w:rFonts w:ascii="Garamond" w:eastAsia="Cambria" w:hAnsi="Garamond" w:cs="Garamond"/>
        </w:rPr>
        <w:t xml:space="preserve">challenges </w:t>
      </w:r>
      <w:r>
        <w:rPr>
          <w:rFonts w:ascii="Garamond" w:eastAsia="Cambria" w:hAnsi="Garamond" w:cs="Garamond"/>
        </w:rPr>
        <w:t>does the organization</w:t>
      </w:r>
      <w:r w:rsidRPr="00193045">
        <w:rPr>
          <w:rFonts w:ascii="Garamond" w:eastAsia="Cambria" w:hAnsi="Garamond" w:cs="Garamond"/>
        </w:rPr>
        <w:t xml:space="preserve"> </w:t>
      </w:r>
      <w:r>
        <w:rPr>
          <w:rFonts w:ascii="Garamond" w:eastAsia="Cambria" w:hAnsi="Garamond" w:cs="Garamond"/>
        </w:rPr>
        <w:t>face</w:t>
      </w:r>
      <w:r w:rsidRPr="00377CA6">
        <w:rPr>
          <w:rFonts w:ascii="Garamond" w:eastAsia="Cambria" w:hAnsi="Garamond" w:cs="Garamond"/>
        </w:rPr>
        <w:t xml:space="preserve">?) </w:t>
      </w:r>
    </w:p>
    <w:p w14:paraId="002B5FC9" w14:textId="77777777" w:rsidR="00DB68EA" w:rsidRPr="00377CA6" w:rsidRDefault="00DB68EA" w:rsidP="00DB68EA">
      <w:pPr>
        <w:pStyle w:val="ListParagraph"/>
        <w:widowControl w:val="0"/>
        <w:numPr>
          <w:ilvl w:val="0"/>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Helvetica"/>
        </w:rPr>
      </w:pPr>
      <w:r w:rsidRPr="00377CA6">
        <w:rPr>
          <w:rFonts w:ascii="Garamond" w:eastAsia="Cambria" w:hAnsi="Garamond" w:cs="Garamond"/>
        </w:rPr>
        <w:t>Issue Analysis (</w:t>
      </w:r>
      <w:r>
        <w:rPr>
          <w:rFonts w:ascii="Garamond" w:eastAsia="Cambria" w:hAnsi="Garamond" w:cs="Garamond"/>
        </w:rPr>
        <w:t>what are the facts</w:t>
      </w:r>
      <w:r w:rsidRPr="00377CA6">
        <w:rPr>
          <w:rFonts w:ascii="Garamond" w:eastAsia="Cambria" w:hAnsi="Garamond" w:cs="Garamond"/>
        </w:rPr>
        <w:t xml:space="preserve">, why important &amp; what could happen if unaddressed?) </w:t>
      </w:r>
    </w:p>
    <w:p w14:paraId="1B064F34" w14:textId="77777777" w:rsidR="00DB68EA" w:rsidRPr="00377CA6" w:rsidRDefault="00DB68EA" w:rsidP="00DB68EA">
      <w:pPr>
        <w:pStyle w:val="ListParagraph"/>
        <w:widowControl w:val="0"/>
        <w:numPr>
          <w:ilvl w:val="0"/>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Helvetica"/>
        </w:rPr>
      </w:pPr>
      <w:r w:rsidRPr="00377CA6">
        <w:rPr>
          <w:rFonts w:ascii="Garamond" w:eastAsia="Cambria" w:hAnsi="Garamond" w:cs="Arial"/>
        </w:rPr>
        <w:t xml:space="preserve">Identification of Viable </w:t>
      </w:r>
      <w:r>
        <w:rPr>
          <w:rFonts w:ascii="Garamond" w:eastAsia="Cambria" w:hAnsi="Garamond" w:cs="Arial"/>
        </w:rPr>
        <w:t>Action-</w:t>
      </w:r>
      <w:r w:rsidRPr="00377CA6">
        <w:rPr>
          <w:rFonts w:ascii="Garamond" w:eastAsia="Cambria" w:hAnsi="Garamond" w:cs="Arial"/>
        </w:rPr>
        <w:t xml:space="preserve">Options, Key Assumptions and Expected Results </w:t>
      </w:r>
      <w:r>
        <w:rPr>
          <w:rFonts w:ascii="Garamond" w:eastAsia="Cambria" w:hAnsi="Garamond" w:cs="Arial"/>
        </w:rPr>
        <w:t>&amp;</w:t>
      </w:r>
      <w:r w:rsidRPr="00377CA6">
        <w:rPr>
          <w:rFonts w:ascii="Garamond" w:eastAsia="Cambria" w:hAnsi="Garamond" w:cs="Arial"/>
        </w:rPr>
        <w:t xml:space="preserve"> Risks</w:t>
      </w:r>
    </w:p>
    <w:p w14:paraId="5C1945AC" w14:textId="77777777" w:rsidR="00DB68EA" w:rsidRPr="00377CA6" w:rsidRDefault="00DB68EA" w:rsidP="00DB68EA">
      <w:pPr>
        <w:pStyle w:val="ListParagraph"/>
        <w:widowControl w:val="0"/>
        <w:numPr>
          <w:ilvl w:val="0"/>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Helvetica"/>
        </w:rPr>
      </w:pPr>
      <w:r>
        <w:rPr>
          <w:rFonts w:ascii="Garamond" w:eastAsia="Cambria" w:hAnsi="Garamond" w:cs="Garamond"/>
        </w:rPr>
        <w:t>Recommendation/Solution</w:t>
      </w:r>
      <w:r w:rsidRPr="00377CA6">
        <w:rPr>
          <w:rFonts w:ascii="Garamond" w:eastAsia="Cambria" w:hAnsi="Garamond" w:cs="Garamond"/>
        </w:rPr>
        <w:t xml:space="preserve"> </w:t>
      </w:r>
      <w:r>
        <w:rPr>
          <w:rFonts w:ascii="Garamond" w:eastAsia="Cambria" w:hAnsi="Garamond" w:cs="Garamond"/>
        </w:rPr>
        <w:t>and Supporting Rationale</w:t>
      </w:r>
    </w:p>
    <w:p w14:paraId="5092C029" w14:textId="77777777" w:rsidR="00DB68EA" w:rsidRPr="00377CA6" w:rsidRDefault="00DB68EA" w:rsidP="00DB68EA">
      <w:pPr>
        <w:pStyle w:val="ListParagraph"/>
        <w:widowControl w:val="0"/>
        <w:numPr>
          <w:ilvl w:val="0"/>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Helvetica"/>
        </w:rPr>
      </w:pPr>
      <w:r w:rsidRPr="00377CA6">
        <w:rPr>
          <w:rFonts w:ascii="Garamond" w:eastAsia="Cambria" w:hAnsi="Garamond" w:cs="Garamond"/>
        </w:rPr>
        <w:t>Implementation/Action Plan</w:t>
      </w:r>
      <w:r>
        <w:rPr>
          <w:rFonts w:ascii="Garamond" w:eastAsia="Cambria" w:hAnsi="Garamond" w:cs="Garamond"/>
        </w:rPr>
        <w:t xml:space="preserve"> and </w:t>
      </w:r>
      <w:r w:rsidRPr="00377CA6">
        <w:rPr>
          <w:rFonts w:ascii="Garamond" w:eastAsia="Cambria" w:hAnsi="Garamond" w:cs="Garamond"/>
        </w:rPr>
        <w:t>Key Controls</w:t>
      </w:r>
    </w:p>
    <w:p w14:paraId="28E2B538" w14:textId="77777777" w:rsidR="00DB68EA" w:rsidRPr="00377CA6" w:rsidRDefault="00DB68EA" w:rsidP="00DB68EA">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7"/>
        <w:jc w:val="both"/>
        <w:rPr>
          <w:rFonts w:ascii="Garamond" w:eastAsia="Cambria" w:hAnsi="Garamond" w:cs="Helvetica"/>
          <w:sz w:val="4"/>
          <w:szCs w:val="4"/>
        </w:rPr>
      </w:pPr>
    </w:p>
    <w:p w14:paraId="1C4EF465" w14:textId="77777777" w:rsidR="00DB68EA" w:rsidRPr="00614DCE"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Garamond" w:eastAsia="Cambria" w:hAnsi="Garamond" w:cs="Helvetica"/>
        </w:rPr>
      </w:pPr>
      <w:r w:rsidRPr="00614DCE">
        <w:rPr>
          <w:rFonts w:ascii="Garamond" w:eastAsia="Cambria" w:hAnsi="Garamond" w:cs="Garamond"/>
        </w:rPr>
        <w:t xml:space="preserve">Please let </w:t>
      </w:r>
      <w:r>
        <w:rPr>
          <w:rFonts w:ascii="Garamond" w:eastAsia="Cambria" w:hAnsi="Garamond" w:cs="Garamond"/>
        </w:rPr>
        <w:t xml:space="preserve">your Course Director </w:t>
      </w:r>
      <w:r w:rsidRPr="00614DCE">
        <w:rPr>
          <w:rFonts w:ascii="Garamond" w:eastAsia="Cambria" w:hAnsi="Garamond" w:cs="Garamond"/>
        </w:rPr>
        <w:t xml:space="preserve">know in advance if you need any equipment assistance.  </w:t>
      </w:r>
    </w:p>
    <w:p w14:paraId="1C02925F" w14:textId="77777777" w:rsidR="00DB68EA" w:rsidRPr="00276FE3"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Helvetica" w:eastAsia="Cambria" w:hAnsi="Helvetica" w:cs="Helvetica"/>
          <w:sz w:val="10"/>
          <w:szCs w:val="10"/>
        </w:rPr>
      </w:pPr>
      <w:r w:rsidRPr="00842162">
        <w:rPr>
          <w:rFonts w:ascii="Garamond" w:eastAsia="Cambria" w:hAnsi="Garamond" w:cs="Garamond"/>
          <w:sz w:val="16"/>
          <w:szCs w:val="16"/>
        </w:rPr>
        <w:t xml:space="preserve"> </w:t>
      </w:r>
    </w:p>
    <w:p w14:paraId="29B60B86"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Helvetica" w:eastAsia="Cambria" w:hAnsi="Helvetica" w:cs="Helvetica"/>
        </w:rPr>
      </w:pPr>
      <w:r>
        <w:rPr>
          <w:rFonts w:ascii="Garamond" w:eastAsia="Cambria" w:hAnsi="Garamond" w:cs="Garamond"/>
          <w:b/>
          <w:bCs/>
        </w:rPr>
        <w:t xml:space="preserve">Advice for Group Presentation Audience </w:t>
      </w:r>
    </w:p>
    <w:p w14:paraId="47E4D252"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Garamond" w:eastAsia="Cambria" w:hAnsi="Garamond" w:cs="Garamond"/>
        </w:rPr>
      </w:pPr>
      <w:r>
        <w:rPr>
          <w:rFonts w:ascii="Garamond" w:eastAsia="Cambria" w:hAnsi="Garamond" w:cs="Garamond"/>
        </w:rPr>
        <w:t xml:space="preserve">To be a good audience, you need to (1) </w:t>
      </w:r>
      <w:r w:rsidRPr="00193045">
        <w:rPr>
          <w:rFonts w:ascii="Garamond" w:eastAsia="Cambria" w:hAnsi="Garamond" w:cs="Garamond"/>
          <w:u w:val="single"/>
        </w:rPr>
        <w:t xml:space="preserve">read the </w:t>
      </w:r>
      <w:r>
        <w:rPr>
          <w:rFonts w:ascii="Garamond" w:eastAsia="Cambria" w:hAnsi="Garamond" w:cs="Garamond"/>
          <w:u w:val="single"/>
        </w:rPr>
        <w:t>assigned case</w:t>
      </w:r>
      <w:r w:rsidRPr="00193045">
        <w:rPr>
          <w:rFonts w:ascii="Garamond" w:eastAsia="Cambria" w:hAnsi="Garamond" w:cs="Garamond"/>
          <w:u w:val="single"/>
        </w:rPr>
        <w:t xml:space="preserve"> in advance</w:t>
      </w:r>
      <w:r w:rsidRPr="009D01BA">
        <w:rPr>
          <w:rFonts w:ascii="Garamond" w:eastAsia="Cambria" w:hAnsi="Garamond" w:cs="Garamond"/>
        </w:rPr>
        <w:t xml:space="preserve"> and</w:t>
      </w:r>
      <w:r>
        <w:rPr>
          <w:rFonts w:ascii="Garamond" w:eastAsia="Cambria" w:hAnsi="Garamond" w:cs="Garamond"/>
        </w:rPr>
        <w:t xml:space="preserve"> (2)</w:t>
      </w:r>
      <w:r w:rsidRPr="009D01BA">
        <w:rPr>
          <w:rFonts w:ascii="Garamond" w:eastAsia="Cambria" w:hAnsi="Garamond" w:cs="Garamond"/>
        </w:rPr>
        <w:t xml:space="preserve"> </w:t>
      </w:r>
      <w:r w:rsidRPr="00193045">
        <w:rPr>
          <w:rFonts w:ascii="Garamond" w:eastAsia="Cambria" w:hAnsi="Garamond" w:cs="Garamond"/>
          <w:u w:val="single"/>
        </w:rPr>
        <w:t xml:space="preserve">listen closely to </w:t>
      </w:r>
      <w:r>
        <w:rPr>
          <w:rFonts w:ascii="Garamond" w:eastAsia="Cambria" w:hAnsi="Garamond" w:cs="Garamond"/>
          <w:u w:val="single"/>
        </w:rPr>
        <w:t>what gets presented</w:t>
      </w:r>
      <w:r>
        <w:rPr>
          <w:rFonts w:ascii="Garamond" w:eastAsia="Cambria" w:hAnsi="Garamond" w:cs="Garamond"/>
        </w:rPr>
        <w:t xml:space="preserve">. By doing so, you will find that you can learn a great deal from the presenting groups. You will be invited to ask any questions you may have. Keep in mind that your questions need to be constructive and relevant to the presentation and course materials. </w:t>
      </w:r>
    </w:p>
    <w:p w14:paraId="306567EF"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p>
    <w:p w14:paraId="3D5114FD" w14:textId="77777777" w:rsidR="00DB68EA" w:rsidRPr="0067787C"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color w:val="404040" w:themeColor="text1" w:themeTint="BF"/>
          <w:u w:val="single"/>
        </w:rPr>
      </w:pPr>
      <w:r w:rsidRPr="0067787C">
        <w:rPr>
          <w:rFonts w:ascii="Garamond" w:eastAsia="Cambria" w:hAnsi="Garamond" w:cs="Garamond"/>
          <w:b/>
          <w:bCs/>
          <w:color w:val="404040" w:themeColor="text1" w:themeTint="BF"/>
          <w:u w:val="single"/>
        </w:rPr>
        <w:t xml:space="preserve">CLASS PARTICIPATION </w:t>
      </w:r>
    </w:p>
    <w:p w14:paraId="6A9F0D97" w14:textId="575C291C"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 xml:space="preserve">As mentioned before, because class participation is essential to the ADMS 4900 learning process, both the Course Director and students will be held responsible for the educational quality of this course. Accordingly, 20% of your final grade will be based on your in-class </w:t>
      </w:r>
      <w:r w:rsidR="00494335">
        <w:rPr>
          <w:rFonts w:ascii="Garamond" w:eastAsia="Cambria" w:hAnsi="Garamond" w:cs="Garamond"/>
        </w:rPr>
        <w:t xml:space="preserve">case-related </w:t>
      </w:r>
      <w:r>
        <w:rPr>
          <w:rFonts w:ascii="Garamond" w:eastAsia="Cambria" w:hAnsi="Garamond" w:cs="Garamond"/>
        </w:rPr>
        <w:t xml:space="preserve">participation. </w:t>
      </w:r>
      <w:r w:rsidRPr="007E564F">
        <w:rPr>
          <w:rFonts w:ascii="Garamond" w:eastAsia="Cambria" w:hAnsi="Garamond" w:cs="Garamond"/>
          <w:b/>
        </w:rPr>
        <w:t xml:space="preserve">Such </w:t>
      </w:r>
      <w:r>
        <w:rPr>
          <w:rFonts w:ascii="Garamond" w:eastAsia="Cambria" w:hAnsi="Garamond" w:cs="Garamond"/>
          <w:b/>
          <w:bCs/>
        </w:rPr>
        <w:t xml:space="preserve">Class participation </w:t>
      </w:r>
      <w:r w:rsidR="00494335">
        <w:rPr>
          <w:rFonts w:ascii="Garamond" w:eastAsia="Cambria" w:hAnsi="Garamond" w:cs="Garamond"/>
          <w:b/>
          <w:bCs/>
        </w:rPr>
        <w:t>will</w:t>
      </w:r>
      <w:r>
        <w:rPr>
          <w:rFonts w:ascii="Garamond" w:eastAsia="Cambria" w:hAnsi="Garamond" w:cs="Garamond"/>
          <w:b/>
          <w:bCs/>
        </w:rPr>
        <w:t xml:space="preserve"> </w:t>
      </w:r>
      <w:r w:rsidRPr="00494335">
        <w:rPr>
          <w:rFonts w:ascii="Garamond" w:eastAsia="Cambria" w:hAnsi="Garamond" w:cs="Garamond"/>
          <w:b/>
          <w:bCs/>
          <w:u w:val="single"/>
        </w:rPr>
        <w:t>not</w:t>
      </w:r>
      <w:r>
        <w:rPr>
          <w:rFonts w:ascii="Garamond" w:eastAsia="Cambria" w:hAnsi="Garamond" w:cs="Garamond"/>
          <w:b/>
          <w:bCs/>
        </w:rPr>
        <w:t xml:space="preserve"> </w:t>
      </w:r>
      <w:r w:rsidR="00494335">
        <w:rPr>
          <w:rFonts w:ascii="Garamond" w:eastAsia="Cambria" w:hAnsi="Garamond" w:cs="Garamond"/>
          <w:b/>
          <w:bCs/>
        </w:rPr>
        <w:t xml:space="preserve">be </w:t>
      </w:r>
      <w:r>
        <w:rPr>
          <w:rFonts w:ascii="Garamond" w:eastAsia="Cambria" w:hAnsi="Garamond" w:cs="Garamond"/>
          <w:b/>
          <w:bCs/>
        </w:rPr>
        <w:t xml:space="preserve">based on attendance or </w:t>
      </w:r>
      <w:r w:rsidR="00494335">
        <w:rPr>
          <w:rFonts w:ascii="Garamond" w:eastAsia="Cambria" w:hAnsi="Garamond" w:cs="Garamond"/>
          <w:b/>
          <w:bCs/>
        </w:rPr>
        <w:t>who has been the most active contributor</w:t>
      </w:r>
      <w:r>
        <w:rPr>
          <w:rFonts w:ascii="Garamond" w:eastAsia="Cambria" w:hAnsi="Garamond" w:cs="Garamond"/>
          <w:b/>
          <w:bCs/>
        </w:rPr>
        <w:t xml:space="preserve">, but rather on the value of your contributions </w:t>
      </w:r>
      <w:r w:rsidR="00494335">
        <w:rPr>
          <w:rFonts w:ascii="Garamond" w:eastAsia="Cambria" w:hAnsi="Garamond" w:cs="Garamond"/>
          <w:b/>
          <w:bCs/>
        </w:rPr>
        <w:t>to class discussion</w:t>
      </w:r>
      <w:r w:rsidR="00494335">
        <w:rPr>
          <w:rFonts w:ascii="Garamond" w:eastAsia="Cambria" w:hAnsi="Garamond" w:cs="Garamond"/>
          <w:bCs/>
        </w:rPr>
        <w:t xml:space="preserve"> </w:t>
      </w:r>
      <w:r w:rsidR="00494335" w:rsidRPr="00494335">
        <w:rPr>
          <w:rFonts w:ascii="Garamond" w:eastAsia="Cambria" w:hAnsi="Garamond" w:cs="Garamond"/>
          <w:b/>
          <w:bCs/>
        </w:rPr>
        <w:t>in terms of relevance, insights, demonstration of applicable course knowledge, etc.</w:t>
      </w:r>
    </w:p>
    <w:p w14:paraId="72D95855" w14:textId="77777777" w:rsidR="00DB68EA" w:rsidRPr="00842162"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r w:rsidRPr="00842162">
        <w:rPr>
          <w:rFonts w:ascii="Garamond" w:eastAsia="Cambria" w:hAnsi="Garamond" w:cs="Garamond"/>
          <w:sz w:val="10"/>
          <w:szCs w:val="10"/>
        </w:rPr>
        <w:lastRenderedPageBreak/>
        <w:t xml:space="preserve"> </w:t>
      </w:r>
    </w:p>
    <w:p w14:paraId="171EA619" w14:textId="782B9491"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Garamond"/>
        </w:rPr>
      </w:pPr>
      <w:r>
        <w:rPr>
          <w:rFonts w:ascii="Garamond" w:eastAsia="Cambria" w:hAnsi="Garamond" w:cs="Garamond"/>
        </w:rPr>
        <w:t xml:space="preserve">Specifically, the course puts great emphasis on discussion of the course materials, both the text and cases covered. Therefore, your regular input/participation is </w:t>
      </w:r>
      <w:r w:rsidR="00494335">
        <w:rPr>
          <w:rFonts w:ascii="Garamond" w:eastAsia="Cambria" w:hAnsi="Garamond" w:cs="Garamond"/>
        </w:rPr>
        <w:t>encouraged</w:t>
      </w:r>
      <w:r>
        <w:rPr>
          <w:rFonts w:ascii="Garamond" w:eastAsia="Cambria" w:hAnsi="Garamond" w:cs="Garamond"/>
        </w:rPr>
        <w:t xml:space="preserve">. Indeed, past students have pointed out that they gained great benefits and confidence from the class participation in ADMS 4900. In order to actively participate in discussions, you are recommended to </w:t>
      </w:r>
      <w:r w:rsidR="00494335">
        <w:rPr>
          <w:rFonts w:ascii="Garamond" w:eastAsia="Cambria" w:hAnsi="Garamond" w:cs="Garamond"/>
        </w:rPr>
        <w:t xml:space="preserve">have </w:t>
      </w:r>
      <w:r>
        <w:rPr>
          <w:rFonts w:ascii="Garamond" w:eastAsia="Cambria" w:hAnsi="Garamond" w:cs="Garamond"/>
        </w:rPr>
        <w:t>read the materials in advance. Class participation is evaluated on a regular basis and it is highly likely that students who only attend class each week but do not participate in any discussions may</w:t>
      </w:r>
      <w:r w:rsidR="0098326E">
        <w:rPr>
          <w:rFonts w:ascii="Garamond" w:eastAsia="Cambria" w:hAnsi="Garamond" w:cs="Garamond"/>
        </w:rPr>
        <w:t xml:space="preserve"> get a low</w:t>
      </w:r>
      <w:r>
        <w:rPr>
          <w:rFonts w:ascii="Garamond" w:eastAsia="Cambria" w:hAnsi="Garamond" w:cs="Garamond"/>
        </w:rPr>
        <w:t xml:space="preserve"> </w:t>
      </w:r>
      <w:r w:rsidR="0098326E">
        <w:rPr>
          <w:rFonts w:ascii="Garamond" w:eastAsia="Cambria" w:hAnsi="Garamond" w:cs="Garamond"/>
        </w:rPr>
        <w:t>grade on</w:t>
      </w:r>
      <w:r>
        <w:rPr>
          <w:rFonts w:ascii="Garamond" w:eastAsia="Cambria" w:hAnsi="Garamond" w:cs="Garamond"/>
        </w:rPr>
        <w:t xml:space="preserve"> this component.  </w:t>
      </w:r>
    </w:p>
    <w:p w14:paraId="0DD6D23F" w14:textId="77777777" w:rsidR="00DB68EA" w:rsidRPr="00614DCE"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p>
    <w:p w14:paraId="054C611B" w14:textId="4579782F"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 xml:space="preserve">The Course Director will evaluate students’ participation </w:t>
      </w:r>
      <w:r w:rsidR="0098326E">
        <w:rPr>
          <w:rFonts w:ascii="Garamond" w:eastAsia="Cambria" w:hAnsi="Garamond" w:cs="Garamond"/>
        </w:rPr>
        <w:t xml:space="preserve">weekly </w:t>
      </w:r>
      <w:r>
        <w:rPr>
          <w:rFonts w:ascii="Garamond" w:eastAsia="Cambria" w:hAnsi="Garamond" w:cs="Garamond"/>
        </w:rPr>
        <w:t xml:space="preserve">based on contribution quantity </w:t>
      </w:r>
      <w:r w:rsidRPr="004C7102">
        <w:rPr>
          <w:rFonts w:ascii="Garamond" w:eastAsia="Cambria" w:hAnsi="Garamond" w:cs="Garamond"/>
          <w:u w:val="single"/>
        </w:rPr>
        <w:t>and</w:t>
      </w:r>
      <w:r>
        <w:rPr>
          <w:rFonts w:ascii="Garamond" w:eastAsia="Cambria" w:hAnsi="Garamond" w:cs="Garamond"/>
        </w:rPr>
        <w:t xml:space="preserve"> quality. </w:t>
      </w:r>
      <w:r w:rsidR="0098326E">
        <w:rPr>
          <w:rFonts w:ascii="Garamond" w:eastAsia="Cambria" w:hAnsi="Garamond" w:cs="Garamond"/>
        </w:rPr>
        <w:t>As suggested above, g</w:t>
      </w:r>
      <w:r>
        <w:rPr>
          <w:rFonts w:ascii="Garamond" w:eastAsia="Cambria" w:hAnsi="Garamond" w:cs="Garamond"/>
        </w:rPr>
        <w:t>ood quality participation is one that can stimulate in-depth, meaningful discussion or insight. On the other hand, simpl</w:t>
      </w:r>
      <w:r w:rsidR="0098326E">
        <w:rPr>
          <w:rFonts w:ascii="Garamond" w:eastAsia="Cambria" w:hAnsi="Garamond" w:cs="Garamond"/>
        </w:rPr>
        <w:t>istic</w:t>
      </w:r>
      <w:r>
        <w:rPr>
          <w:rFonts w:ascii="Garamond" w:eastAsia="Cambria" w:hAnsi="Garamond" w:cs="Garamond"/>
        </w:rPr>
        <w:t xml:space="preserve"> summar</w:t>
      </w:r>
      <w:r w:rsidR="0098326E">
        <w:rPr>
          <w:rFonts w:ascii="Garamond" w:eastAsia="Cambria" w:hAnsi="Garamond" w:cs="Garamond"/>
        </w:rPr>
        <w:t>ies</w:t>
      </w:r>
      <w:r>
        <w:rPr>
          <w:rFonts w:ascii="Garamond" w:eastAsia="Cambria" w:hAnsi="Garamond" w:cs="Garamond"/>
        </w:rPr>
        <w:t xml:space="preserve"> of the</w:t>
      </w:r>
      <w:r w:rsidR="0098326E">
        <w:rPr>
          <w:rFonts w:ascii="Garamond" w:eastAsia="Cambria" w:hAnsi="Garamond" w:cs="Garamond"/>
        </w:rPr>
        <w:t xml:space="preserve"> case</w:t>
      </w:r>
      <w:r>
        <w:rPr>
          <w:rFonts w:ascii="Garamond" w:eastAsia="Cambria" w:hAnsi="Garamond" w:cs="Garamond"/>
        </w:rPr>
        <w:t xml:space="preserve"> </w:t>
      </w:r>
      <w:r w:rsidR="0098326E">
        <w:rPr>
          <w:rFonts w:ascii="Garamond" w:eastAsia="Cambria" w:hAnsi="Garamond" w:cs="Garamond"/>
        </w:rPr>
        <w:t>facts or off-topic comments</w:t>
      </w:r>
      <w:r>
        <w:rPr>
          <w:rFonts w:ascii="Garamond" w:eastAsia="Cambria" w:hAnsi="Garamond" w:cs="Garamond"/>
        </w:rPr>
        <w:t xml:space="preserve"> w</w:t>
      </w:r>
      <w:r w:rsidR="0098326E">
        <w:rPr>
          <w:rFonts w:ascii="Garamond" w:eastAsia="Cambria" w:hAnsi="Garamond" w:cs="Garamond"/>
        </w:rPr>
        <w:t>ill</w:t>
      </w:r>
      <w:r>
        <w:rPr>
          <w:rFonts w:ascii="Garamond" w:eastAsia="Cambria" w:hAnsi="Garamond" w:cs="Garamond"/>
        </w:rPr>
        <w:t xml:space="preserve"> be considered as modest participation. If students have difficulty in participating in discussion, they should contact the instructor as soon as possible to discuss how to help them to engage in class discussions. </w:t>
      </w:r>
    </w:p>
    <w:p w14:paraId="5E35EE59" w14:textId="77777777" w:rsidR="00DB68EA" w:rsidRPr="00842162"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sz w:val="10"/>
          <w:szCs w:val="10"/>
        </w:rPr>
      </w:pPr>
      <w:r w:rsidRPr="00842162">
        <w:rPr>
          <w:rFonts w:ascii="Garamond" w:eastAsia="Cambria" w:hAnsi="Garamond" w:cs="Garamond"/>
          <w:sz w:val="10"/>
          <w:szCs w:val="10"/>
        </w:rPr>
        <w:t xml:space="preserve"> </w:t>
      </w:r>
    </w:p>
    <w:p w14:paraId="6BA7FC0D" w14:textId="26B79480" w:rsidR="0098326E"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Garamond"/>
        </w:rPr>
      </w:pPr>
      <w:r>
        <w:rPr>
          <w:rFonts w:ascii="Garamond" w:eastAsia="Cambria" w:hAnsi="Garamond" w:cs="Garamond"/>
        </w:rPr>
        <w:t xml:space="preserve">Student participation will be evaluated starting in Session 2 </w:t>
      </w:r>
      <w:r w:rsidR="00B21F52">
        <w:rPr>
          <w:rFonts w:ascii="Garamond" w:eastAsia="Cambria" w:hAnsi="Garamond" w:cs="Garamond"/>
        </w:rPr>
        <w:t>when</w:t>
      </w:r>
      <w:r>
        <w:rPr>
          <w:rFonts w:ascii="Garamond" w:eastAsia="Cambria" w:hAnsi="Garamond" w:cs="Garamond"/>
        </w:rPr>
        <w:t xml:space="preserve"> students </w:t>
      </w:r>
      <w:r w:rsidR="00B21F52">
        <w:rPr>
          <w:rFonts w:ascii="Garamond" w:eastAsia="Cambria" w:hAnsi="Garamond" w:cs="Garamond"/>
        </w:rPr>
        <w:t xml:space="preserve">begin </w:t>
      </w:r>
      <w:r>
        <w:rPr>
          <w:rFonts w:ascii="Garamond" w:eastAsia="Cambria" w:hAnsi="Garamond" w:cs="Garamond"/>
        </w:rPr>
        <w:t>hav</w:t>
      </w:r>
      <w:r w:rsidR="00B21F52">
        <w:rPr>
          <w:rFonts w:ascii="Garamond" w:eastAsia="Cambria" w:hAnsi="Garamond" w:cs="Garamond"/>
        </w:rPr>
        <w:t xml:space="preserve">ing </w:t>
      </w:r>
      <w:r>
        <w:rPr>
          <w:rFonts w:ascii="Garamond" w:eastAsia="Cambria" w:hAnsi="Garamond" w:cs="Garamond"/>
        </w:rPr>
        <w:t>opportunities to participate in</w:t>
      </w:r>
      <w:r w:rsidR="00D91811">
        <w:rPr>
          <w:rFonts w:ascii="Garamond" w:eastAsia="Cambria" w:hAnsi="Garamond" w:cs="Garamond"/>
        </w:rPr>
        <w:t xml:space="preserve"> </w:t>
      </w:r>
      <w:r>
        <w:rPr>
          <w:rFonts w:ascii="Garamond" w:eastAsia="Cambria" w:hAnsi="Garamond" w:cs="Garamond"/>
        </w:rPr>
        <w:t xml:space="preserve">class </w:t>
      </w:r>
      <w:r w:rsidR="0098326E">
        <w:rPr>
          <w:rFonts w:ascii="Garamond" w:eastAsia="Cambria" w:hAnsi="Garamond" w:cs="Garamond"/>
        </w:rPr>
        <w:t xml:space="preserve">case-related </w:t>
      </w:r>
      <w:r>
        <w:rPr>
          <w:rFonts w:ascii="Garamond" w:eastAsia="Cambria" w:hAnsi="Garamond" w:cs="Garamond"/>
        </w:rPr>
        <w:t>discussion</w:t>
      </w:r>
      <w:r w:rsidR="0098326E">
        <w:rPr>
          <w:rFonts w:ascii="Garamond" w:eastAsia="Cambria" w:hAnsi="Garamond" w:cs="Garamond"/>
        </w:rPr>
        <w:t>s.</w:t>
      </w:r>
    </w:p>
    <w:p w14:paraId="31C79787" w14:textId="77777777" w:rsid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eastAsia="Cambria" w:hAnsi="Garamond" w:cs="Garamond"/>
          <w:b/>
          <w:bCs/>
          <w:color w:val="008001"/>
          <w:u w:val="single"/>
        </w:rPr>
      </w:pPr>
    </w:p>
    <w:p w14:paraId="510CEB50" w14:textId="77777777" w:rsidR="00DB68EA" w:rsidRPr="0067787C"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color w:val="404040" w:themeColor="text1" w:themeTint="BF"/>
          <w:u w:val="single"/>
        </w:rPr>
      </w:pPr>
      <w:r w:rsidRPr="0067787C">
        <w:rPr>
          <w:rFonts w:ascii="Garamond" w:eastAsia="Cambria" w:hAnsi="Garamond" w:cs="Garamond"/>
          <w:b/>
          <w:bCs/>
          <w:color w:val="404040" w:themeColor="text1" w:themeTint="BF"/>
          <w:u w:val="single"/>
        </w:rPr>
        <w:t>FINAL EXAM</w:t>
      </w:r>
      <w:r w:rsidRPr="0067787C">
        <w:rPr>
          <w:rFonts w:ascii="Garamond" w:eastAsia="Cambria" w:hAnsi="Garamond" w:cs="Garamond"/>
          <w:color w:val="404040" w:themeColor="text1" w:themeTint="BF"/>
          <w:u w:val="single"/>
        </w:rPr>
        <w:t xml:space="preserve"> </w:t>
      </w:r>
    </w:p>
    <w:p w14:paraId="77C5EA21" w14:textId="3B4FE9BF" w:rsidR="00DB68EA" w:rsidRPr="00DB68EA" w:rsidRDefault="00DB68EA" w:rsidP="00DB6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Cambria" w:hAnsi="Helvetica" w:cs="Helvetica"/>
        </w:rPr>
      </w:pPr>
      <w:r>
        <w:rPr>
          <w:rFonts w:ascii="Garamond" w:eastAsia="Cambria" w:hAnsi="Garamond" w:cs="Garamond"/>
        </w:rPr>
        <w:t xml:space="preserve">The Final Exam will be a closed-book, 3-hour exam worth 20% of the student’s overall course mark. Students are permitted to bring notes up to 10 pages (1 sheet of paper = 2 pages) on 8.5x11 inch paper as long as the notes are either hand-written or use a font no smaller </w:t>
      </w:r>
      <w:r w:rsidR="00492FB7">
        <w:rPr>
          <w:rFonts w:ascii="Garamond" w:eastAsia="Cambria" w:hAnsi="Garamond" w:cs="Garamond"/>
        </w:rPr>
        <w:t>than</w:t>
      </w:r>
      <w:r>
        <w:rPr>
          <w:rFonts w:ascii="Garamond" w:eastAsia="Cambria" w:hAnsi="Garamond" w:cs="Garamond"/>
        </w:rPr>
        <w:t xml:space="preserve"> 10pts. The exam </w:t>
      </w:r>
      <w:r w:rsidR="00492FB7">
        <w:rPr>
          <w:rFonts w:ascii="Garamond" w:eastAsia="Cambria" w:hAnsi="Garamond" w:cs="Garamond"/>
        </w:rPr>
        <w:t>will be</w:t>
      </w:r>
      <w:r>
        <w:rPr>
          <w:rFonts w:ascii="Garamond" w:eastAsia="Cambria" w:hAnsi="Garamond" w:cs="Garamond"/>
        </w:rPr>
        <w:t xml:space="preserve"> a case analysis in which students will be given a copy of a case at the </w:t>
      </w:r>
      <w:r w:rsidR="00B51700">
        <w:rPr>
          <w:rFonts w:ascii="Garamond" w:eastAsia="Cambria" w:hAnsi="Garamond" w:cs="Garamond"/>
        </w:rPr>
        <w:t xml:space="preserve">start of the </w:t>
      </w:r>
      <w:r>
        <w:rPr>
          <w:rFonts w:ascii="Garamond" w:eastAsia="Cambria" w:hAnsi="Garamond" w:cs="Garamond"/>
        </w:rPr>
        <w:t xml:space="preserve">exam and be required to apply </w:t>
      </w:r>
      <w:r w:rsidRPr="00997FBA">
        <w:rPr>
          <w:rFonts w:ascii="Garamond" w:eastAsia="Cambria" w:hAnsi="Garamond" w:cs="Garamond"/>
          <w:u w:val="single"/>
        </w:rPr>
        <w:t>all</w:t>
      </w:r>
      <w:r w:rsidR="00B51700" w:rsidRPr="00B51700">
        <w:rPr>
          <w:rFonts w:ascii="Garamond" w:eastAsia="Cambria" w:hAnsi="Garamond" w:cs="Garamond"/>
        </w:rPr>
        <w:t xml:space="preserve"> assigned readings,</w:t>
      </w:r>
      <w:r>
        <w:rPr>
          <w:rFonts w:ascii="Garamond" w:eastAsia="Cambria" w:hAnsi="Garamond" w:cs="Garamond"/>
        </w:rPr>
        <w:t xml:space="preserve"> </w:t>
      </w:r>
      <w:r w:rsidR="00B51700">
        <w:rPr>
          <w:rFonts w:ascii="Garamond" w:eastAsia="Cambria" w:hAnsi="Garamond" w:cs="Garamond"/>
        </w:rPr>
        <w:t xml:space="preserve">acquired and accumulated </w:t>
      </w:r>
      <w:r>
        <w:rPr>
          <w:rFonts w:ascii="Garamond" w:eastAsia="Cambria" w:hAnsi="Garamond" w:cs="Garamond"/>
        </w:rPr>
        <w:t>kn</w:t>
      </w:r>
      <w:r w:rsidR="00492FB7">
        <w:rPr>
          <w:rFonts w:ascii="Garamond" w:eastAsia="Cambria" w:hAnsi="Garamond" w:cs="Garamond"/>
        </w:rPr>
        <w:t>owl</w:t>
      </w:r>
      <w:r>
        <w:rPr>
          <w:rFonts w:ascii="Garamond" w:eastAsia="Cambria" w:hAnsi="Garamond" w:cs="Garamond"/>
        </w:rPr>
        <w:t>edge</w:t>
      </w:r>
      <w:r w:rsidR="00B51700">
        <w:rPr>
          <w:rFonts w:ascii="Garamond" w:eastAsia="Cambria" w:hAnsi="Garamond" w:cs="Garamond"/>
        </w:rPr>
        <w:t>,</w:t>
      </w:r>
      <w:r>
        <w:rPr>
          <w:rFonts w:ascii="Garamond" w:eastAsia="Cambria" w:hAnsi="Garamond" w:cs="Garamond"/>
        </w:rPr>
        <w:t xml:space="preserve"> and </w:t>
      </w:r>
      <w:r w:rsidR="00B51700">
        <w:rPr>
          <w:rFonts w:ascii="Garamond" w:eastAsia="Cambria" w:hAnsi="Garamond" w:cs="Garamond"/>
        </w:rPr>
        <w:t xml:space="preserve">lecture topics and </w:t>
      </w:r>
      <w:r>
        <w:rPr>
          <w:rFonts w:ascii="Garamond" w:eastAsia="Cambria" w:hAnsi="Garamond" w:cs="Garamond"/>
        </w:rPr>
        <w:t>materials discuss</w:t>
      </w:r>
      <w:r w:rsidR="00492FB7">
        <w:rPr>
          <w:rFonts w:ascii="Garamond" w:eastAsia="Cambria" w:hAnsi="Garamond" w:cs="Garamond"/>
        </w:rPr>
        <w:t>ed</w:t>
      </w:r>
      <w:r>
        <w:rPr>
          <w:rFonts w:ascii="Garamond" w:eastAsia="Cambria" w:hAnsi="Garamond" w:cs="Garamond"/>
        </w:rPr>
        <w:t xml:space="preserve"> in class </w:t>
      </w:r>
      <w:r w:rsidR="00B51700">
        <w:rPr>
          <w:rFonts w:ascii="Garamond" w:eastAsia="Cambria" w:hAnsi="Garamond" w:cs="Garamond"/>
        </w:rPr>
        <w:t xml:space="preserve">in order </w:t>
      </w:r>
      <w:r>
        <w:rPr>
          <w:rFonts w:ascii="Garamond" w:eastAsia="Cambria" w:hAnsi="Garamond" w:cs="Garamond"/>
        </w:rPr>
        <w:t>to analyze the case</w:t>
      </w:r>
      <w:r w:rsidR="00B51700">
        <w:rPr>
          <w:rFonts w:ascii="Garamond" w:eastAsia="Cambria" w:hAnsi="Garamond" w:cs="Garamond"/>
        </w:rPr>
        <w:t>, present their findings,</w:t>
      </w:r>
      <w:r>
        <w:rPr>
          <w:rFonts w:ascii="Garamond" w:eastAsia="Cambria" w:hAnsi="Garamond" w:cs="Garamond"/>
        </w:rPr>
        <w:t xml:space="preserve"> and make recommendations. </w:t>
      </w:r>
    </w:p>
    <w:p w14:paraId="3D8201F6" w14:textId="77777777" w:rsidR="00D9396F" w:rsidRPr="00D9396F" w:rsidRDefault="00D9396F">
      <w:pPr>
        <w:spacing w:after="200"/>
        <w:rPr>
          <w:rFonts w:ascii="Garamond" w:hAnsi="Garamond"/>
          <w:b/>
          <w:color w:val="404040" w:themeColor="text1" w:themeTint="BF"/>
          <w:sz w:val="20"/>
          <w:szCs w:val="20"/>
          <w:u w:val="single"/>
        </w:rPr>
      </w:pPr>
      <w:bookmarkStart w:id="4" w:name="_GoBack"/>
      <w:bookmarkEnd w:id="4"/>
    </w:p>
    <w:p w14:paraId="4A60D8CE" w14:textId="77777777" w:rsidR="00D9396F" w:rsidRPr="00D9396F" w:rsidRDefault="00D9396F" w:rsidP="00D9396F">
      <w:pPr>
        <w:jc w:val="both"/>
        <w:rPr>
          <w:rFonts w:ascii="Garamond" w:hAnsi="Garamond"/>
          <w:b/>
          <w:bCs/>
          <w:sz w:val="19"/>
          <w:szCs w:val="19"/>
        </w:rPr>
      </w:pPr>
      <w:r w:rsidRPr="00D9396F">
        <w:rPr>
          <w:rFonts w:ascii="Garamond" w:hAnsi="Garamond"/>
          <w:b/>
          <w:bCs/>
          <w:sz w:val="19"/>
          <w:szCs w:val="19"/>
        </w:rPr>
        <w:t>NOTE: The instructor reserves the following rights:</w:t>
      </w:r>
    </w:p>
    <w:p w14:paraId="006A2C7C" w14:textId="77777777" w:rsidR="00D9396F" w:rsidRPr="00D9396F" w:rsidRDefault="00D9396F" w:rsidP="00D9396F">
      <w:pPr>
        <w:pStyle w:val="ListParagraph"/>
        <w:numPr>
          <w:ilvl w:val="0"/>
          <w:numId w:val="29"/>
        </w:numPr>
        <w:jc w:val="both"/>
        <w:rPr>
          <w:rFonts w:ascii="Garamond" w:hAnsi="Garamond"/>
          <w:b/>
          <w:bCs/>
          <w:sz w:val="19"/>
          <w:szCs w:val="19"/>
        </w:rPr>
      </w:pPr>
      <w:r w:rsidRPr="00D9396F">
        <w:rPr>
          <w:rFonts w:ascii="Garamond" w:hAnsi="Garamond"/>
          <w:b/>
          <w:bCs/>
          <w:sz w:val="19"/>
          <w:szCs w:val="19"/>
        </w:rPr>
        <w:t>right to change this course outline, including the sequence of text materials and the assigned cases; and</w:t>
      </w:r>
    </w:p>
    <w:p w14:paraId="698F8D4C" w14:textId="1ECAAC6C" w:rsidR="00D9396F" w:rsidRPr="00D9396F" w:rsidRDefault="00D9396F" w:rsidP="00D9396F">
      <w:pPr>
        <w:pStyle w:val="ListParagraph"/>
        <w:numPr>
          <w:ilvl w:val="0"/>
          <w:numId w:val="29"/>
        </w:numPr>
        <w:jc w:val="both"/>
        <w:rPr>
          <w:rFonts w:ascii="Garamond" w:hAnsi="Garamond"/>
          <w:b/>
          <w:bCs/>
          <w:sz w:val="19"/>
          <w:szCs w:val="19"/>
        </w:rPr>
      </w:pPr>
      <w:r w:rsidRPr="00D9396F">
        <w:rPr>
          <w:rFonts w:ascii="Garamond" w:hAnsi="Garamond"/>
          <w:b/>
          <w:sz w:val="19"/>
          <w:szCs w:val="19"/>
          <w:lang w:val="en-CA"/>
        </w:rPr>
        <w:t>right to adjust interim and/or final course grades</w:t>
      </w:r>
      <w:r w:rsidRPr="00D9396F">
        <w:rPr>
          <w:rFonts w:ascii="Garamond" w:hAnsi="Garamond"/>
          <w:sz w:val="19"/>
          <w:szCs w:val="19"/>
          <w:lang w:val="en-CA"/>
        </w:rPr>
        <w:t xml:space="preserve"> </w:t>
      </w:r>
      <w:r w:rsidRPr="00D9396F">
        <w:rPr>
          <w:rFonts w:ascii="Garamond" w:hAnsi="Garamond"/>
          <w:b/>
          <w:sz w:val="19"/>
          <w:szCs w:val="19"/>
          <w:lang w:val="en-CA"/>
        </w:rPr>
        <w:t>if such adjustment is required in order to conform grades to Program or Faculty requirements.</w:t>
      </w:r>
    </w:p>
    <w:p w14:paraId="60455D36" w14:textId="77777777" w:rsidR="00D9396F" w:rsidRPr="00D9396F" w:rsidRDefault="00D9396F" w:rsidP="00D9396F">
      <w:pPr>
        <w:pStyle w:val="ListParagraph"/>
        <w:jc w:val="both"/>
        <w:rPr>
          <w:rFonts w:ascii="Garamond" w:hAnsi="Garamond"/>
          <w:b/>
          <w:bCs/>
          <w:sz w:val="19"/>
          <w:szCs w:val="19"/>
        </w:rPr>
      </w:pPr>
    </w:p>
    <w:p w14:paraId="698D1020" w14:textId="77777777" w:rsidR="00D9396F" w:rsidRDefault="00D9396F" w:rsidP="00022095">
      <w:pPr>
        <w:jc w:val="both"/>
        <w:rPr>
          <w:rFonts w:ascii="Garamond" w:hAnsi="Garamond"/>
          <w:b/>
          <w:color w:val="404040" w:themeColor="text1" w:themeTint="BF"/>
          <w:sz w:val="21"/>
          <w:szCs w:val="21"/>
          <w:u w:val="single"/>
        </w:rPr>
      </w:pPr>
    </w:p>
    <w:p w14:paraId="2B9C3C2F" w14:textId="1C905EAF" w:rsidR="00621CCE" w:rsidRPr="00D9396F" w:rsidRDefault="00621CCE" w:rsidP="00022095">
      <w:pPr>
        <w:jc w:val="both"/>
        <w:rPr>
          <w:rFonts w:ascii="Garamond" w:hAnsi="Garamond"/>
          <w:b/>
          <w:sz w:val="21"/>
          <w:szCs w:val="21"/>
        </w:rPr>
      </w:pPr>
      <w:r w:rsidRPr="00D9396F">
        <w:rPr>
          <w:rFonts w:ascii="Garamond" w:hAnsi="Garamond"/>
          <w:b/>
          <w:color w:val="404040" w:themeColor="text1" w:themeTint="BF"/>
          <w:sz w:val="21"/>
          <w:szCs w:val="21"/>
          <w:u w:val="single"/>
        </w:rPr>
        <w:t>COURSE ADMINISTRATION POLICES</w:t>
      </w:r>
    </w:p>
    <w:p w14:paraId="23BDB26A" w14:textId="77777777" w:rsidR="00621CCE" w:rsidRPr="00276FE3" w:rsidRDefault="00621CCE" w:rsidP="00621CCE">
      <w:pPr>
        <w:rPr>
          <w:rFonts w:ascii="Garamond" w:hAnsi="Garamond"/>
          <w:sz w:val="10"/>
          <w:szCs w:val="10"/>
        </w:rPr>
      </w:pPr>
    </w:p>
    <w:p w14:paraId="1F777C6A" w14:textId="216CE958" w:rsidR="00621CCE" w:rsidRPr="00D9396F" w:rsidRDefault="00621CCE" w:rsidP="00621CCE">
      <w:pPr>
        <w:jc w:val="both"/>
        <w:rPr>
          <w:rFonts w:ascii="Garamond" w:hAnsi="Garamond"/>
          <w:sz w:val="20"/>
          <w:szCs w:val="20"/>
        </w:rPr>
      </w:pPr>
      <w:r w:rsidRPr="00D9396F">
        <w:rPr>
          <w:rFonts w:ascii="Garamond" w:hAnsi="Garamond"/>
          <w:b/>
          <w:sz w:val="20"/>
          <w:szCs w:val="20"/>
        </w:rPr>
        <w:t>General:</w:t>
      </w:r>
      <w:r w:rsidRPr="00D9396F">
        <w:rPr>
          <w:rFonts w:ascii="Garamond" w:hAnsi="Garamond"/>
          <w:sz w:val="20"/>
          <w:szCs w:val="20"/>
        </w:rPr>
        <w:t xml:space="preserve"> in addition to the specific polic</w:t>
      </w:r>
      <w:r w:rsidR="00AA7F08" w:rsidRPr="00D9396F">
        <w:rPr>
          <w:rFonts w:ascii="Garamond" w:hAnsi="Garamond"/>
          <w:sz w:val="20"/>
          <w:szCs w:val="20"/>
        </w:rPr>
        <w:t>i</w:t>
      </w:r>
      <w:r w:rsidRPr="00D9396F">
        <w:rPr>
          <w:rFonts w:ascii="Garamond" w:hAnsi="Garamond"/>
          <w:sz w:val="20"/>
          <w:szCs w:val="20"/>
        </w:rPr>
        <w:t xml:space="preserve">es set out below, ADMS </w:t>
      </w:r>
      <w:r w:rsidR="00614DCE" w:rsidRPr="00D9396F">
        <w:rPr>
          <w:rFonts w:ascii="Garamond" w:hAnsi="Garamond"/>
          <w:sz w:val="20"/>
          <w:szCs w:val="20"/>
        </w:rPr>
        <w:t>4900</w:t>
      </w:r>
      <w:r w:rsidRPr="00D9396F">
        <w:rPr>
          <w:rFonts w:ascii="Garamond" w:hAnsi="Garamond"/>
          <w:sz w:val="20"/>
          <w:szCs w:val="20"/>
        </w:rPr>
        <w:t xml:space="preserve"> will be administered in accordance with the rules set by the </w:t>
      </w:r>
      <w:r w:rsidR="002A2F0B" w:rsidRPr="00D9396F">
        <w:rPr>
          <w:rFonts w:ascii="Garamond" w:hAnsi="Garamond"/>
          <w:sz w:val="20"/>
          <w:szCs w:val="20"/>
        </w:rPr>
        <w:t xml:space="preserve">Liberal Arts &amp; Professional Sciences Faculty’s </w:t>
      </w:r>
      <w:r w:rsidR="00421020" w:rsidRPr="00D9396F">
        <w:rPr>
          <w:rFonts w:ascii="Garamond" w:hAnsi="Garamond"/>
          <w:sz w:val="20"/>
          <w:szCs w:val="20"/>
        </w:rPr>
        <w:t xml:space="preserve">School of </w:t>
      </w:r>
      <w:r w:rsidR="00492FB7" w:rsidRPr="00D9396F">
        <w:rPr>
          <w:rFonts w:ascii="Garamond" w:hAnsi="Garamond"/>
          <w:sz w:val="20"/>
          <w:szCs w:val="20"/>
        </w:rPr>
        <w:t>Administrative</w:t>
      </w:r>
      <w:r w:rsidR="00421020" w:rsidRPr="00D9396F">
        <w:rPr>
          <w:rFonts w:ascii="Garamond" w:hAnsi="Garamond"/>
          <w:sz w:val="20"/>
          <w:szCs w:val="20"/>
        </w:rPr>
        <w:t xml:space="preserve"> Studies</w:t>
      </w:r>
      <w:r w:rsidRPr="00D9396F">
        <w:rPr>
          <w:rFonts w:ascii="Garamond" w:hAnsi="Garamond"/>
          <w:sz w:val="20"/>
          <w:szCs w:val="20"/>
        </w:rPr>
        <w:t>.</w:t>
      </w:r>
    </w:p>
    <w:p w14:paraId="5F203A9B" w14:textId="13597093" w:rsidR="00707EE2" w:rsidRPr="00D9396F" w:rsidRDefault="00621CCE" w:rsidP="0079182A">
      <w:pPr>
        <w:autoSpaceDE w:val="0"/>
        <w:autoSpaceDN w:val="0"/>
        <w:adjustRightInd w:val="0"/>
        <w:spacing w:before="240"/>
        <w:jc w:val="both"/>
        <w:outlineLvl w:val="0"/>
        <w:rPr>
          <w:rFonts w:ascii="Garamond" w:hAnsi="Garamond"/>
          <w:sz w:val="20"/>
          <w:szCs w:val="20"/>
        </w:rPr>
      </w:pPr>
      <w:r w:rsidRPr="00D9396F">
        <w:rPr>
          <w:rFonts w:ascii="Garamond" w:hAnsi="Garamond"/>
          <w:b/>
          <w:sz w:val="20"/>
          <w:szCs w:val="20"/>
        </w:rPr>
        <w:t xml:space="preserve">Missed </w:t>
      </w:r>
      <w:r w:rsidR="009102DC" w:rsidRPr="00D9396F">
        <w:rPr>
          <w:rFonts w:ascii="Garamond" w:hAnsi="Garamond"/>
          <w:b/>
          <w:sz w:val="20"/>
          <w:szCs w:val="20"/>
        </w:rPr>
        <w:t>Midterm Examination</w:t>
      </w:r>
      <w:r w:rsidRPr="00D9396F">
        <w:rPr>
          <w:rFonts w:ascii="Garamond" w:hAnsi="Garamond"/>
          <w:b/>
          <w:sz w:val="20"/>
          <w:szCs w:val="20"/>
        </w:rPr>
        <w:t>:</w:t>
      </w:r>
      <w:r w:rsidRPr="00D9396F">
        <w:rPr>
          <w:rFonts w:ascii="Garamond" w:hAnsi="Garamond"/>
          <w:sz w:val="20"/>
          <w:szCs w:val="20"/>
        </w:rPr>
        <w:t xml:space="preserve"> All students who miss a regularly scheduled </w:t>
      </w:r>
      <w:r w:rsidR="002A2F0B" w:rsidRPr="00D9396F">
        <w:rPr>
          <w:rFonts w:ascii="Garamond" w:hAnsi="Garamond"/>
          <w:sz w:val="20"/>
          <w:szCs w:val="20"/>
        </w:rPr>
        <w:t xml:space="preserve">midterm </w:t>
      </w:r>
      <w:r w:rsidRPr="00D9396F">
        <w:rPr>
          <w:rFonts w:ascii="Garamond" w:hAnsi="Garamond"/>
          <w:sz w:val="20"/>
          <w:szCs w:val="20"/>
        </w:rPr>
        <w:t xml:space="preserve">exam in this course automatically receive the ADMS </w:t>
      </w:r>
      <w:r w:rsidR="00614DCE" w:rsidRPr="00D9396F">
        <w:rPr>
          <w:rFonts w:ascii="Garamond" w:hAnsi="Garamond"/>
          <w:sz w:val="20"/>
          <w:szCs w:val="20"/>
        </w:rPr>
        <w:t>4900</w:t>
      </w:r>
      <w:r w:rsidRPr="00D9396F">
        <w:rPr>
          <w:rFonts w:ascii="Garamond" w:hAnsi="Garamond"/>
          <w:sz w:val="20"/>
          <w:szCs w:val="20"/>
        </w:rPr>
        <w:t xml:space="preserve"> Prof’s / </w:t>
      </w:r>
      <w:r w:rsidR="00997FBA" w:rsidRPr="00D9396F">
        <w:rPr>
          <w:rFonts w:ascii="Garamond" w:hAnsi="Garamond"/>
          <w:sz w:val="20"/>
          <w:szCs w:val="20"/>
        </w:rPr>
        <w:t>instructor</w:t>
      </w:r>
      <w:r w:rsidRPr="00D9396F">
        <w:rPr>
          <w:rFonts w:ascii="Garamond" w:hAnsi="Garamond"/>
          <w:sz w:val="20"/>
          <w:szCs w:val="20"/>
        </w:rPr>
        <w:t xml:space="preserve">’s approval to write an ADMS </w:t>
      </w:r>
      <w:r w:rsidR="00614DCE" w:rsidRPr="00D9396F">
        <w:rPr>
          <w:rFonts w:ascii="Garamond" w:hAnsi="Garamond"/>
          <w:sz w:val="20"/>
          <w:szCs w:val="20"/>
        </w:rPr>
        <w:t>490</w:t>
      </w:r>
      <w:r w:rsidRPr="00D9396F">
        <w:rPr>
          <w:rFonts w:ascii="Garamond" w:hAnsi="Garamond"/>
          <w:sz w:val="20"/>
          <w:szCs w:val="20"/>
        </w:rPr>
        <w:t>0 make-up mid</w:t>
      </w:r>
      <w:r w:rsidR="00997FBA" w:rsidRPr="00D9396F">
        <w:rPr>
          <w:rFonts w:ascii="Garamond" w:hAnsi="Garamond"/>
          <w:sz w:val="20"/>
          <w:szCs w:val="20"/>
        </w:rPr>
        <w:t>-</w:t>
      </w:r>
      <w:r w:rsidRPr="00D9396F">
        <w:rPr>
          <w:rFonts w:ascii="Garamond" w:hAnsi="Garamond"/>
          <w:sz w:val="20"/>
          <w:szCs w:val="20"/>
        </w:rPr>
        <w:t xml:space="preserve">term exam </w:t>
      </w:r>
      <w:r w:rsidRPr="00D9396F">
        <w:rPr>
          <w:rFonts w:ascii="Garamond" w:hAnsi="Garamond"/>
          <w:sz w:val="20"/>
          <w:szCs w:val="20"/>
          <w:u w:val="single"/>
        </w:rPr>
        <w:t>provided</w:t>
      </w:r>
      <w:r w:rsidRPr="00D9396F">
        <w:rPr>
          <w:rFonts w:ascii="Garamond" w:hAnsi="Garamond"/>
          <w:sz w:val="20"/>
          <w:szCs w:val="20"/>
        </w:rPr>
        <w:t xml:space="preserve"> that</w:t>
      </w:r>
      <w:r w:rsidR="002A2F0B" w:rsidRPr="00D9396F">
        <w:rPr>
          <w:rFonts w:ascii="Garamond" w:hAnsi="Garamond"/>
          <w:sz w:val="20"/>
          <w:szCs w:val="20"/>
        </w:rPr>
        <w:t xml:space="preserve"> </w:t>
      </w:r>
      <w:r w:rsidRPr="00D9396F">
        <w:rPr>
          <w:rFonts w:ascii="Garamond" w:hAnsi="Garamond"/>
          <w:sz w:val="20"/>
          <w:szCs w:val="20"/>
        </w:rPr>
        <w:t>such student</w:t>
      </w:r>
      <w:r w:rsidR="00707EE2" w:rsidRPr="00D9396F">
        <w:rPr>
          <w:rFonts w:ascii="Garamond" w:hAnsi="Garamond"/>
          <w:sz w:val="20"/>
          <w:szCs w:val="20"/>
        </w:rPr>
        <w:t>:</w:t>
      </w:r>
      <w:r w:rsidRPr="00D9396F">
        <w:rPr>
          <w:rFonts w:ascii="Garamond" w:hAnsi="Garamond"/>
          <w:sz w:val="20"/>
          <w:szCs w:val="20"/>
        </w:rPr>
        <w:t xml:space="preserve"> </w:t>
      </w:r>
    </w:p>
    <w:p w14:paraId="68CB2346" w14:textId="11F4058C" w:rsidR="00707EE2" w:rsidRPr="00D9396F" w:rsidRDefault="00707EE2" w:rsidP="00E93189">
      <w:pPr>
        <w:autoSpaceDE w:val="0"/>
        <w:autoSpaceDN w:val="0"/>
        <w:adjustRightInd w:val="0"/>
        <w:spacing w:before="240"/>
        <w:ind w:left="142"/>
        <w:jc w:val="both"/>
        <w:outlineLvl w:val="0"/>
        <w:rPr>
          <w:rFonts w:ascii="Garamond" w:hAnsi="Garamond"/>
          <w:sz w:val="20"/>
          <w:szCs w:val="20"/>
        </w:rPr>
      </w:pPr>
      <w:r w:rsidRPr="00D9396F">
        <w:rPr>
          <w:rFonts w:ascii="Garamond" w:hAnsi="Garamond"/>
          <w:sz w:val="20"/>
          <w:szCs w:val="20"/>
        </w:rPr>
        <w:t xml:space="preserve">[A] </w:t>
      </w:r>
      <w:r w:rsidR="00621CCE" w:rsidRPr="00D9396F">
        <w:rPr>
          <w:rFonts w:ascii="Garamond" w:hAnsi="Garamond"/>
          <w:sz w:val="20"/>
          <w:szCs w:val="20"/>
        </w:rPr>
        <w:t xml:space="preserve">submits </w:t>
      </w:r>
      <w:r w:rsidR="0079182A" w:rsidRPr="00D9396F">
        <w:rPr>
          <w:rFonts w:ascii="Garamond" w:hAnsi="Garamond"/>
          <w:sz w:val="20"/>
          <w:szCs w:val="20"/>
        </w:rPr>
        <w:t>to the LA&amp;PS Faculty’s Sc</w:t>
      </w:r>
      <w:r w:rsidR="008E1641" w:rsidRPr="00D9396F">
        <w:rPr>
          <w:rFonts w:ascii="Garamond" w:hAnsi="Garamond"/>
          <w:sz w:val="20"/>
          <w:szCs w:val="20"/>
        </w:rPr>
        <w:t xml:space="preserve">hool of Administrative Studies </w:t>
      </w:r>
      <w:r w:rsidRPr="00D9396F">
        <w:rPr>
          <w:rFonts w:ascii="Garamond" w:hAnsi="Garamond"/>
          <w:sz w:val="20"/>
          <w:szCs w:val="20"/>
        </w:rPr>
        <w:t xml:space="preserve">Office, </w:t>
      </w:r>
      <w:r w:rsidR="0079182A" w:rsidRPr="00D9396F">
        <w:rPr>
          <w:rFonts w:ascii="Garamond" w:hAnsi="Garamond"/>
          <w:sz w:val="20"/>
          <w:szCs w:val="20"/>
        </w:rPr>
        <w:t>Room</w:t>
      </w:r>
      <w:r w:rsidR="008E1641" w:rsidRPr="00D9396F">
        <w:rPr>
          <w:rFonts w:ascii="Garamond" w:hAnsi="Garamond"/>
          <w:sz w:val="20"/>
          <w:szCs w:val="20"/>
        </w:rPr>
        <w:t xml:space="preserve"> 527 or</w:t>
      </w:r>
      <w:r w:rsidRPr="00D9396F">
        <w:rPr>
          <w:rFonts w:ascii="Garamond" w:hAnsi="Garamond"/>
          <w:sz w:val="20"/>
          <w:szCs w:val="20"/>
        </w:rPr>
        <w:t xml:space="preserve"> 282 Atkinson Hall,</w:t>
      </w:r>
      <w:r w:rsidR="0079182A" w:rsidRPr="00D9396F">
        <w:rPr>
          <w:rFonts w:ascii="Garamond" w:hAnsi="Garamond"/>
          <w:sz w:val="20"/>
          <w:szCs w:val="20"/>
        </w:rPr>
        <w:t xml:space="preserve"> </w:t>
      </w:r>
      <w:r w:rsidRPr="00D9396F">
        <w:rPr>
          <w:rFonts w:ascii="Garamond" w:hAnsi="Garamond"/>
          <w:sz w:val="20"/>
          <w:szCs w:val="20"/>
        </w:rPr>
        <w:t xml:space="preserve">within the required time period in accordance with the Professor’s/Course Director’s, School of Administrative Studies’ and/or University policy and procedures (in almost every case, this is to be done no later than 5 business days after the date of the scheduled  exam), </w:t>
      </w:r>
      <w:r w:rsidR="002A2F0B" w:rsidRPr="00D9396F">
        <w:rPr>
          <w:rFonts w:ascii="Garamond" w:hAnsi="Garamond"/>
          <w:sz w:val="20"/>
          <w:szCs w:val="20"/>
        </w:rPr>
        <w:t>either</w:t>
      </w:r>
      <w:r w:rsidRPr="00D9396F">
        <w:rPr>
          <w:rFonts w:ascii="Garamond" w:hAnsi="Garamond"/>
          <w:sz w:val="20"/>
          <w:szCs w:val="20"/>
        </w:rPr>
        <w:t>:</w:t>
      </w:r>
    </w:p>
    <w:p w14:paraId="61BFD11A" w14:textId="77777777" w:rsidR="00707EE2" w:rsidRPr="00D9396F" w:rsidRDefault="0048556F" w:rsidP="00E93189">
      <w:pPr>
        <w:autoSpaceDE w:val="0"/>
        <w:autoSpaceDN w:val="0"/>
        <w:adjustRightInd w:val="0"/>
        <w:spacing w:before="120"/>
        <w:ind w:left="426"/>
        <w:jc w:val="both"/>
        <w:outlineLvl w:val="0"/>
        <w:rPr>
          <w:rFonts w:ascii="Garamond" w:hAnsi="Garamond"/>
          <w:sz w:val="20"/>
          <w:szCs w:val="20"/>
        </w:rPr>
      </w:pPr>
      <w:r w:rsidRPr="00D9396F">
        <w:rPr>
          <w:rFonts w:ascii="Garamond" w:hAnsi="Garamond"/>
          <w:sz w:val="20"/>
          <w:szCs w:val="20"/>
        </w:rPr>
        <w:t>(a)</w:t>
      </w:r>
      <w:r w:rsidR="002A2F0B" w:rsidRPr="00D9396F">
        <w:rPr>
          <w:rFonts w:ascii="Garamond" w:hAnsi="Garamond"/>
          <w:sz w:val="20"/>
          <w:szCs w:val="20"/>
        </w:rPr>
        <w:t xml:space="preserve"> a</w:t>
      </w:r>
      <w:r w:rsidR="00756774" w:rsidRPr="00D9396F">
        <w:rPr>
          <w:rFonts w:ascii="Garamond" w:hAnsi="Garamond"/>
          <w:sz w:val="20"/>
          <w:szCs w:val="20"/>
        </w:rPr>
        <w:t>n</w:t>
      </w:r>
      <w:r w:rsidR="002A2F0B" w:rsidRPr="00D9396F">
        <w:rPr>
          <w:rFonts w:ascii="Garamond" w:hAnsi="Garamond"/>
          <w:sz w:val="20"/>
          <w:szCs w:val="20"/>
        </w:rPr>
        <w:t xml:space="preserve"> </w:t>
      </w:r>
      <w:hyperlink r:id="rId24" w:history="1">
        <w:r w:rsidR="002A2F0B" w:rsidRPr="00D9396F">
          <w:rPr>
            <w:rStyle w:val="Hyperlink"/>
            <w:rFonts w:ascii="Garamond" w:hAnsi="Garamond" w:cs="Helv"/>
            <w:sz w:val="20"/>
            <w:szCs w:val="20"/>
          </w:rPr>
          <w:t>Attending Physician's Statement form</w:t>
        </w:r>
      </w:hyperlink>
      <w:r w:rsidR="002A2F0B" w:rsidRPr="00D9396F">
        <w:rPr>
          <w:rFonts w:ascii="Garamond" w:hAnsi="Garamond" w:cs="Helv"/>
          <w:color w:val="000000"/>
          <w:sz w:val="20"/>
          <w:szCs w:val="20"/>
        </w:rPr>
        <w:t xml:space="preserve"> </w:t>
      </w:r>
      <w:r w:rsidR="00756774" w:rsidRPr="00D9396F">
        <w:rPr>
          <w:rFonts w:ascii="Garamond" w:hAnsi="Garamond"/>
          <w:sz w:val="20"/>
          <w:szCs w:val="20"/>
        </w:rPr>
        <w:t xml:space="preserve">duly completed and appropriately signed </w:t>
      </w:r>
      <w:r w:rsidRPr="00D9396F">
        <w:rPr>
          <w:rFonts w:ascii="Garamond" w:hAnsi="Garamond"/>
          <w:sz w:val="20"/>
          <w:szCs w:val="20"/>
        </w:rPr>
        <w:t>by an Ontario licensed medical doctor (</w:t>
      </w:r>
      <w:r w:rsidRPr="00D9396F">
        <w:rPr>
          <w:rFonts w:ascii="Garamond" w:hAnsi="Garamond"/>
          <w:i/>
          <w:sz w:val="20"/>
          <w:szCs w:val="20"/>
        </w:rPr>
        <w:t xml:space="preserve">note from herbal medicine ‘doctor’ </w:t>
      </w:r>
      <w:r w:rsidR="00707EE2" w:rsidRPr="00D9396F">
        <w:rPr>
          <w:rFonts w:ascii="Garamond" w:hAnsi="Garamond"/>
          <w:i/>
          <w:sz w:val="20"/>
          <w:szCs w:val="20"/>
        </w:rPr>
        <w:t>will not be accepted</w:t>
      </w:r>
      <w:r w:rsidR="00707EE2" w:rsidRPr="00D9396F">
        <w:rPr>
          <w:rFonts w:ascii="Garamond" w:hAnsi="Garamond"/>
          <w:sz w:val="20"/>
          <w:szCs w:val="20"/>
        </w:rPr>
        <w:t>) or</w:t>
      </w:r>
    </w:p>
    <w:p w14:paraId="6DC052BB" w14:textId="77777777" w:rsidR="00707EE2" w:rsidRPr="00D9396F" w:rsidRDefault="0079182A" w:rsidP="00E93189">
      <w:pPr>
        <w:autoSpaceDE w:val="0"/>
        <w:autoSpaceDN w:val="0"/>
        <w:adjustRightInd w:val="0"/>
        <w:spacing w:before="120"/>
        <w:ind w:left="426"/>
        <w:jc w:val="both"/>
        <w:outlineLvl w:val="0"/>
        <w:rPr>
          <w:rFonts w:ascii="Garamond" w:hAnsi="Garamond"/>
          <w:sz w:val="20"/>
          <w:szCs w:val="20"/>
          <w:u w:val="single"/>
        </w:rPr>
      </w:pPr>
      <w:r w:rsidRPr="00D9396F">
        <w:rPr>
          <w:rFonts w:ascii="Garamond" w:hAnsi="Garamond"/>
          <w:sz w:val="20"/>
          <w:szCs w:val="20"/>
        </w:rPr>
        <w:t xml:space="preserve">(b) </w:t>
      </w:r>
      <w:r w:rsidR="00621CCE" w:rsidRPr="00D9396F">
        <w:rPr>
          <w:rFonts w:ascii="Garamond" w:hAnsi="Garamond"/>
          <w:sz w:val="20"/>
          <w:szCs w:val="20"/>
        </w:rPr>
        <w:t>a</w:t>
      </w:r>
      <w:r w:rsidR="00A85C2A" w:rsidRPr="00D9396F">
        <w:rPr>
          <w:rFonts w:ascii="Garamond" w:hAnsi="Garamond"/>
          <w:sz w:val="20"/>
          <w:szCs w:val="20"/>
        </w:rPr>
        <w:t xml:space="preserve"> written</w:t>
      </w:r>
      <w:r w:rsidR="00621CCE" w:rsidRPr="00D9396F">
        <w:rPr>
          <w:rFonts w:ascii="Garamond" w:hAnsi="Garamond"/>
          <w:sz w:val="20"/>
          <w:szCs w:val="20"/>
        </w:rPr>
        <w:t xml:space="preserve"> request with </w:t>
      </w:r>
      <w:r w:rsidRPr="00D9396F">
        <w:rPr>
          <w:rFonts w:ascii="Garamond" w:hAnsi="Garamond"/>
          <w:sz w:val="20"/>
          <w:szCs w:val="20"/>
        </w:rPr>
        <w:t>appropriate</w:t>
      </w:r>
      <w:r w:rsidR="00621CCE" w:rsidRPr="00D9396F">
        <w:rPr>
          <w:rFonts w:ascii="Garamond" w:hAnsi="Garamond"/>
          <w:sz w:val="20"/>
          <w:szCs w:val="20"/>
        </w:rPr>
        <w:t xml:space="preserve"> supporting d</w:t>
      </w:r>
      <w:r w:rsidR="00707EE2" w:rsidRPr="00D9396F">
        <w:rPr>
          <w:rFonts w:ascii="Garamond" w:hAnsi="Garamond"/>
          <w:sz w:val="20"/>
          <w:szCs w:val="20"/>
        </w:rPr>
        <w:t>ocumentation,</w:t>
      </w:r>
      <w:r w:rsidR="00621CCE" w:rsidRPr="00D9396F">
        <w:rPr>
          <w:rFonts w:ascii="Garamond" w:hAnsi="Garamond"/>
          <w:sz w:val="20"/>
          <w:szCs w:val="20"/>
        </w:rPr>
        <w:t xml:space="preserve"> </w:t>
      </w:r>
      <w:r w:rsidR="00621CCE" w:rsidRPr="00D9396F">
        <w:rPr>
          <w:rFonts w:ascii="Garamond" w:hAnsi="Garamond"/>
          <w:sz w:val="20"/>
          <w:szCs w:val="20"/>
          <w:u w:val="single"/>
        </w:rPr>
        <w:t>and</w:t>
      </w:r>
    </w:p>
    <w:p w14:paraId="3AAEE0AC" w14:textId="6345986A" w:rsidR="00A85C2A" w:rsidRPr="00D9396F" w:rsidRDefault="00707EE2" w:rsidP="00D9396F">
      <w:pPr>
        <w:autoSpaceDE w:val="0"/>
        <w:autoSpaceDN w:val="0"/>
        <w:adjustRightInd w:val="0"/>
        <w:spacing w:before="240"/>
        <w:ind w:left="142"/>
        <w:jc w:val="both"/>
        <w:outlineLvl w:val="0"/>
        <w:rPr>
          <w:rFonts w:ascii="Garamond" w:hAnsi="Garamond"/>
          <w:sz w:val="20"/>
          <w:szCs w:val="20"/>
        </w:rPr>
      </w:pPr>
      <w:r w:rsidRPr="00D9396F">
        <w:rPr>
          <w:rFonts w:ascii="Garamond" w:hAnsi="Garamond"/>
          <w:sz w:val="20"/>
          <w:szCs w:val="20"/>
        </w:rPr>
        <w:t>[B]</w:t>
      </w:r>
      <w:r w:rsidR="00621CCE" w:rsidRPr="00D9396F">
        <w:rPr>
          <w:rFonts w:ascii="Garamond" w:hAnsi="Garamond"/>
          <w:sz w:val="20"/>
          <w:szCs w:val="20"/>
        </w:rPr>
        <w:t xml:space="preserve"> such documentation is found acceptable and approved</w:t>
      </w:r>
      <w:r w:rsidRPr="00D9396F">
        <w:rPr>
          <w:rFonts w:ascii="Garamond" w:hAnsi="Garamond"/>
          <w:sz w:val="20"/>
          <w:szCs w:val="20"/>
        </w:rPr>
        <w:t>.</w:t>
      </w:r>
    </w:p>
    <w:p w14:paraId="45ECC43A" w14:textId="054CD650" w:rsidR="00621CCE" w:rsidRPr="00D9396F" w:rsidRDefault="00621CCE" w:rsidP="00621CCE">
      <w:pPr>
        <w:jc w:val="both"/>
        <w:rPr>
          <w:rFonts w:ascii="Garamond" w:hAnsi="Garamond"/>
          <w:sz w:val="20"/>
          <w:szCs w:val="20"/>
        </w:rPr>
      </w:pPr>
      <w:r w:rsidRPr="00D9396F">
        <w:rPr>
          <w:rFonts w:ascii="Garamond" w:hAnsi="Garamond"/>
          <w:sz w:val="20"/>
          <w:szCs w:val="20"/>
        </w:rPr>
        <w:lastRenderedPageBreak/>
        <w:t>Note, all such students are required to contact the</w:t>
      </w:r>
      <w:r w:rsidR="00614DCE" w:rsidRPr="00D9396F">
        <w:rPr>
          <w:rFonts w:ascii="Garamond" w:hAnsi="Garamond"/>
          <w:sz w:val="20"/>
          <w:szCs w:val="20"/>
        </w:rPr>
        <w:t xml:space="preserve"> below identified ADMS 4900</w:t>
      </w:r>
      <w:r w:rsidRPr="00D9396F">
        <w:rPr>
          <w:rFonts w:ascii="Garamond" w:hAnsi="Garamond"/>
          <w:sz w:val="20"/>
          <w:szCs w:val="20"/>
        </w:rPr>
        <w:t xml:space="preserve"> Course Administrative Assistant as soon as possible after the conclusion of their missed scheduled exam to advise if they wish to write a make-up examination and already have or will be submitting </w:t>
      </w:r>
      <w:r w:rsidR="00680811" w:rsidRPr="00D9396F">
        <w:rPr>
          <w:rFonts w:ascii="Garamond" w:hAnsi="Garamond"/>
          <w:sz w:val="20"/>
          <w:szCs w:val="20"/>
        </w:rPr>
        <w:t>their required documentation</w:t>
      </w:r>
      <w:r w:rsidRPr="00D9396F">
        <w:rPr>
          <w:rFonts w:ascii="Garamond" w:hAnsi="Garamond"/>
          <w:sz w:val="20"/>
          <w:szCs w:val="20"/>
        </w:rPr>
        <w:t xml:space="preserve">: </w:t>
      </w:r>
    </w:p>
    <w:p w14:paraId="2730B71E" w14:textId="77777777" w:rsidR="00621CCE" w:rsidRPr="00D9396F" w:rsidRDefault="00621CCE" w:rsidP="00621CCE">
      <w:pPr>
        <w:jc w:val="both"/>
        <w:rPr>
          <w:rFonts w:ascii="Garamond" w:hAnsi="Garamond"/>
          <w:sz w:val="20"/>
          <w:szCs w:val="20"/>
        </w:rPr>
      </w:pPr>
    </w:p>
    <w:p w14:paraId="0F6E749F" w14:textId="23A47764" w:rsidR="00102FCB" w:rsidRPr="00D9396F" w:rsidRDefault="007B63FA" w:rsidP="00B21F52">
      <w:pPr>
        <w:ind w:left="567"/>
        <w:rPr>
          <w:rFonts w:ascii="Garamond" w:hAnsi="Garamond"/>
          <w:sz w:val="20"/>
          <w:szCs w:val="20"/>
        </w:rPr>
      </w:pPr>
      <w:r w:rsidRPr="00D9396F">
        <w:rPr>
          <w:rFonts w:ascii="Garamond" w:hAnsi="Garamond"/>
          <w:b/>
          <w:bCs/>
          <w:sz w:val="20"/>
          <w:szCs w:val="20"/>
          <w:lang w:eastAsia="ja-JP"/>
        </w:rPr>
        <w:t>Niko Markakis</w:t>
      </w:r>
    </w:p>
    <w:p w14:paraId="12EDCFC5" w14:textId="208B4E03" w:rsidR="00621CCE" w:rsidRPr="00D9396F" w:rsidRDefault="00614DCE" w:rsidP="00621CCE">
      <w:pPr>
        <w:widowControl w:val="0"/>
        <w:autoSpaceDE w:val="0"/>
        <w:autoSpaceDN w:val="0"/>
        <w:adjustRightInd w:val="0"/>
        <w:ind w:left="567"/>
        <w:rPr>
          <w:rFonts w:ascii="Garamond" w:hAnsi="Garamond"/>
          <w:sz w:val="20"/>
          <w:szCs w:val="20"/>
          <w:lang w:eastAsia="ja-JP"/>
        </w:rPr>
      </w:pPr>
      <w:r w:rsidRPr="00D9396F">
        <w:rPr>
          <w:rFonts w:ascii="Garamond" w:hAnsi="Garamond"/>
          <w:b/>
          <w:bCs/>
          <w:sz w:val="20"/>
          <w:szCs w:val="20"/>
          <w:lang w:eastAsia="ja-JP"/>
        </w:rPr>
        <w:t>ADMS 4900</w:t>
      </w:r>
      <w:r w:rsidR="00621CCE" w:rsidRPr="00D9396F">
        <w:rPr>
          <w:rFonts w:ascii="Garamond" w:hAnsi="Garamond"/>
          <w:b/>
          <w:bCs/>
          <w:sz w:val="20"/>
          <w:szCs w:val="20"/>
          <w:lang w:eastAsia="ja-JP"/>
        </w:rPr>
        <w:t xml:space="preserve"> Undergraduate Program Assistant</w:t>
      </w:r>
    </w:p>
    <w:p w14:paraId="48487230" w14:textId="77777777"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sz w:val="20"/>
          <w:szCs w:val="20"/>
          <w:lang w:eastAsia="ja-JP"/>
        </w:rPr>
        <w:t>School of Administrative Studies </w:t>
      </w:r>
    </w:p>
    <w:p w14:paraId="1E516911" w14:textId="77777777"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sz w:val="20"/>
          <w:szCs w:val="20"/>
          <w:lang w:eastAsia="ja-JP"/>
        </w:rPr>
        <w:t>Faculty of Liberal Arts and Professional Studies </w:t>
      </w:r>
    </w:p>
    <w:p w14:paraId="34386B8C" w14:textId="77777777"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b/>
          <w:bCs/>
          <w:sz w:val="20"/>
          <w:szCs w:val="20"/>
          <w:lang w:eastAsia="ja-JP"/>
        </w:rPr>
        <w:t>YORK UNIVERSITY</w:t>
      </w:r>
      <w:r w:rsidRPr="00D9396F">
        <w:rPr>
          <w:rFonts w:ascii="Garamond" w:hAnsi="Garamond"/>
          <w:sz w:val="20"/>
          <w:szCs w:val="20"/>
          <w:lang w:eastAsia="ja-JP"/>
        </w:rPr>
        <w:t>   </w:t>
      </w:r>
    </w:p>
    <w:p w14:paraId="7382A070" w14:textId="77777777"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sz w:val="20"/>
          <w:szCs w:val="20"/>
          <w:lang w:eastAsia="ja-JP"/>
        </w:rPr>
        <w:t>282 Atkinson Hall </w:t>
      </w:r>
      <w:r w:rsidRPr="00D9396F">
        <w:rPr>
          <w:rFonts w:ascii="Garamond" w:hAnsi="Garamond"/>
          <w:color w:val="FB0007"/>
          <w:sz w:val="20"/>
          <w:szCs w:val="20"/>
          <w:lang w:eastAsia="ja-JP"/>
        </w:rPr>
        <w:t> •</w:t>
      </w:r>
      <w:r w:rsidRPr="00D9396F">
        <w:rPr>
          <w:rFonts w:ascii="Garamond" w:hAnsi="Garamond"/>
          <w:sz w:val="20"/>
          <w:szCs w:val="20"/>
          <w:lang w:eastAsia="ja-JP"/>
        </w:rPr>
        <w:t>  4700 Keele Street </w:t>
      </w:r>
    </w:p>
    <w:p w14:paraId="7551ECEF" w14:textId="77777777"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sz w:val="20"/>
          <w:szCs w:val="20"/>
          <w:lang w:eastAsia="ja-JP"/>
        </w:rPr>
        <w:t>Toronto ON</w:t>
      </w:r>
      <w:r w:rsidRPr="00D9396F">
        <w:rPr>
          <w:rFonts w:ascii="Garamond" w:hAnsi="Garamond"/>
          <w:color w:val="FB0007"/>
          <w:sz w:val="20"/>
          <w:szCs w:val="20"/>
          <w:lang w:eastAsia="ja-JP"/>
        </w:rPr>
        <w:t>  •</w:t>
      </w:r>
      <w:r w:rsidRPr="00D9396F">
        <w:rPr>
          <w:rFonts w:ascii="Garamond" w:hAnsi="Garamond"/>
          <w:sz w:val="20"/>
          <w:szCs w:val="20"/>
          <w:lang w:eastAsia="ja-JP"/>
        </w:rPr>
        <w:t>  Canada  M3J 1P3 </w:t>
      </w:r>
    </w:p>
    <w:p w14:paraId="62FB7D97" w14:textId="7C6C425C" w:rsidR="00621CCE" w:rsidRPr="00D9396F" w:rsidRDefault="00621CCE" w:rsidP="00621CCE">
      <w:pPr>
        <w:widowControl w:val="0"/>
        <w:autoSpaceDE w:val="0"/>
        <w:autoSpaceDN w:val="0"/>
        <w:adjustRightInd w:val="0"/>
        <w:ind w:left="567"/>
        <w:rPr>
          <w:rFonts w:ascii="Garamond" w:hAnsi="Garamond"/>
          <w:sz w:val="20"/>
          <w:szCs w:val="20"/>
          <w:lang w:eastAsia="ja-JP"/>
        </w:rPr>
      </w:pPr>
      <w:r w:rsidRPr="00D9396F">
        <w:rPr>
          <w:rFonts w:ascii="Garamond" w:hAnsi="Garamond"/>
          <w:sz w:val="20"/>
          <w:szCs w:val="20"/>
          <w:lang w:eastAsia="ja-JP"/>
        </w:rPr>
        <w:t>T 416.736.2100 x 2301</w:t>
      </w:r>
      <w:r w:rsidR="007B63FA" w:rsidRPr="00D9396F">
        <w:rPr>
          <w:rFonts w:ascii="Garamond" w:hAnsi="Garamond"/>
          <w:sz w:val="20"/>
          <w:szCs w:val="20"/>
          <w:lang w:eastAsia="ja-JP"/>
        </w:rPr>
        <w:t>7</w:t>
      </w:r>
      <w:r w:rsidRPr="00D9396F">
        <w:rPr>
          <w:rFonts w:ascii="Garamond" w:hAnsi="Garamond"/>
          <w:sz w:val="20"/>
          <w:szCs w:val="20"/>
          <w:lang w:eastAsia="ja-JP"/>
        </w:rPr>
        <w:t xml:space="preserve">   F 416.736.5963 </w:t>
      </w:r>
    </w:p>
    <w:p w14:paraId="6FC66AA4" w14:textId="642ABBCE" w:rsidR="00680811" w:rsidRPr="00D9396F" w:rsidRDefault="00351BAB" w:rsidP="00EE2FC8">
      <w:pPr>
        <w:ind w:left="567"/>
        <w:rPr>
          <w:sz w:val="20"/>
          <w:szCs w:val="20"/>
        </w:rPr>
      </w:pPr>
      <w:hyperlink r:id="rId25" w:history="1">
        <w:r w:rsidR="00790FDC" w:rsidRPr="00D9396F">
          <w:rPr>
            <w:rStyle w:val="Hyperlink"/>
            <w:rFonts w:ascii="Garamond" w:hAnsi="Garamond"/>
            <w:sz w:val="20"/>
            <w:szCs w:val="20"/>
          </w:rPr>
          <w:t>mark896@yorku.ca</w:t>
        </w:r>
      </w:hyperlink>
      <w:r w:rsidR="00621CCE" w:rsidRPr="00D9396F">
        <w:rPr>
          <w:rFonts w:ascii="Garamond" w:hAnsi="Garamond"/>
          <w:sz w:val="20"/>
          <w:szCs w:val="20"/>
        </w:rPr>
        <w:t xml:space="preserve"> </w:t>
      </w:r>
      <w:r w:rsidR="00621CCE" w:rsidRPr="00D9396F">
        <w:rPr>
          <w:rFonts w:ascii="Garamond" w:hAnsi="Garamond"/>
          <w:color w:val="FB0007"/>
          <w:sz w:val="20"/>
          <w:szCs w:val="20"/>
          <w:lang w:eastAsia="ja-JP"/>
        </w:rPr>
        <w:t>• </w:t>
      </w:r>
      <w:hyperlink r:id="rId26" w:history="1">
        <w:r w:rsidR="00621CCE" w:rsidRPr="00D9396F">
          <w:rPr>
            <w:rFonts w:ascii="Garamond" w:hAnsi="Garamond"/>
            <w:color w:val="0A00FF"/>
            <w:sz w:val="20"/>
            <w:szCs w:val="20"/>
            <w:u w:val="single"/>
            <w:lang w:eastAsia="ja-JP"/>
          </w:rPr>
          <w:t>www.yorku.ca/laps/sas</w:t>
        </w:r>
      </w:hyperlink>
      <w:r w:rsidR="00621CCE" w:rsidRPr="00D9396F">
        <w:rPr>
          <w:rFonts w:ascii="Garamond" w:hAnsi="Garamond"/>
          <w:color w:val="0A00FF"/>
          <w:sz w:val="20"/>
          <w:szCs w:val="20"/>
          <w:lang w:eastAsia="ja-JP"/>
        </w:rPr>
        <w:t> </w:t>
      </w:r>
    </w:p>
    <w:p w14:paraId="069D7659" w14:textId="77777777" w:rsidR="00A55FE1" w:rsidRPr="00D9396F" w:rsidRDefault="00A55FE1" w:rsidP="00A55FE1">
      <w:pPr>
        <w:jc w:val="both"/>
        <w:rPr>
          <w:rFonts w:ascii="Garamond" w:hAnsi="Garamond"/>
          <w:b/>
          <w:i/>
          <w:sz w:val="20"/>
          <w:szCs w:val="20"/>
        </w:rPr>
      </w:pPr>
    </w:p>
    <w:p w14:paraId="62A0D80F" w14:textId="01E76EC9" w:rsidR="00A55FE1" w:rsidRPr="00D9396F" w:rsidRDefault="00A55FE1" w:rsidP="00A55FE1">
      <w:pPr>
        <w:jc w:val="both"/>
        <w:rPr>
          <w:rFonts w:ascii="Garamond" w:hAnsi="Garamond"/>
          <w:i/>
          <w:sz w:val="20"/>
          <w:szCs w:val="20"/>
        </w:rPr>
      </w:pPr>
      <w:r w:rsidRPr="00D9396F">
        <w:rPr>
          <w:rFonts w:ascii="Garamond" w:hAnsi="Garamond"/>
          <w:b/>
          <w:i/>
          <w:sz w:val="20"/>
          <w:szCs w:val="20"/>
        </w:rPr>
        <w:t>&gt;&gt;</w:t>
      </w:r>
      <w:r w:rsidRPr="00D9396F">
        <w:rPr>
          <w:rFonts w:ascii="Garamond" w:hAnsi="Garamond"/>
          <w:i/>
          <w:sz w:val="20"/>
          <w:szCs w:val="20"/>
        </w:rPr>
        <w:t xml:space="preserve"> </w:t>
      </w:r>
      <w:r w:rsidRPr="00D9396F">
        <w:rPr>
          <w:rFonts w:ascii="Garamond" w:hAnsi="Garamond"/>
          <w:b/>
          <w:i/>
          <w:sz w:val="20"/>
          <w:szCs w:val="20"/>
        </w:rPr>
        <w:t>Note</w:t>
      </w:r>
      <w:r w:rsidRPr="00D9396F">
        <w:rPr>
          <w:rFonts w:ascii="Garamond" w:hAnsi="Garamond"/>
          <w:i/>
          <w:sz w:val="20"/>
          <w:szCs w:val="20"/>
        </w:rPr>
        <w:t xml:space="preserve"> re Timing of Make-up Midterm Exam: </w:t>
      </w:r>
      <w:r w:rsidRPr="00D9396F">
        <w:rPr>
          <w:rFonts w:ascii="Garamond" w:hAnsi="Garamond"/>
          <w:sz w:val="20"/>
          <w:szCs w:val="20"/>
        </w:rPr>
        <w:t>The Make-up Mid-Term Exam typically will be held within the week following the regularly scheduled Mid-Term Exam.</w:t>
      </w:r>
    </w:p>
    <w:p w14:paraId="39D728A7" w14:textId="77777777" w:rsidR="001A3744" w:rsidRPr="00D9396F" w:rsidRDefault="001A3744" w:rsidP="001A3744">
      <w:pPr>
        <w:jc w:val="both"/>
        <w:rPr>
          <w:rFonts w:ascii="Garamond" w:hAnsi="Garamond"/>
          <w:b/>
          <w:sz w:val="20"/>
          <w:szCs w:val="20"/>
        </w:rPr>
      </w:pPr>
    </w:p>
    <w:p w14:paraId="0FA43076" w14:textId="06892852" w:rsidR="00567108" w:rsidRPr="00D9396F" w:rsidRDefault="001C1540" w:rsidP="00567108">
      <w:pPr>
        <w:jc w:val="both"/>
        <w:rPr>
          <w:rFonts w:ascii="Garamond" w:hAnsi="Garamond" w:cs="Helv"/>
          <w:color w:val="000000"/>
          <w:sz w:val="20"/>
          <w:szCs w:val="20"/>
        </w:rPr>
      </w:pPr>
      <w:r w:rsidRPr="00D9396F">
        <w:rPr>
          <w:rFonts w:ascii="Garamond" w:hAnsi="Garamond"/>
          <w:b/>
          <w:sz w:val="20"/>
          <w:szCs w:val="20"/>
        </w:rPr>
        <w:t xml:space="preserve">Missed Final / </w:t>
      </w:r>
      <w:r w:rsidRPr="00D9396F">
        <w:rPr>
          <w:rFonts w:ascii="Garamond" w:hAnsi="Garamond" w:cs="Helv"/>
          <w:b/>
          <w:bCs/>
          <w:color w:val="000000"/>
          <w:sz w:val="20"/>
          <w:szCs w:val="20"/>
        </w:rPr>
        <w:t xml:space="preserve">Deferred </w:t>
      </w:r>
      <w:r w:rsidRPr="00D9396F">
        <w:rPr>
          <w:rFonts w:ascii="Garamond" w:hAnsi="Garamond"/>
          <w:b/>
          <w:sz w:val="20"/>
          <w:szCs w:val="20"/>
        </w:rPr>
        <w:t>Examination</w:t>
      </w:r>
      <w:r w:rsidR="00680811" w:rsidRPr="00D9396F">
        <w:rPr>
          <w:rFonts w:ascii="Garamond" w:hAnsi="Garamond" w:cs="Helv"/>
          <w:b/>
          <w:bCs/>
          <w:color w:val="000000"/>
          <w:sz w:val="20"/>
          <w:szCs w:val="20"/>
        </w:rPr>
        <w:t xml:space="preserve">: </w:t>
      </w:r>
      <w:r w:rsidR="001A3744" w:rsidRPr="00D9396F">
        <w:rPr>
          <w:rFonts w:ascii="Garamond" w:hAnsi="Garamond"/>
          <w:sz w:val="20"/>
          <w:szCs w:val="20"/>
        </w:rPr>
        <w:t xml:space="preserve">The timing of Deferred Final Exams will be within 3 to 7 days </w:t>
      </w:r>
      <w:r w:rsidR="00B51700" w:rsidRPr="00D9396F">
        <w:rPr>
          <w:rFonts w:ascii="Garamond" w:hAnsi="Garamond"/>
          <w:sz w:val="20"/>
          <w:szCs w:val="20"/>
        </w:rPr>
        <w:t>following</w:t>
      </w:r>
      <w:r w:rsidR="001A3744" w:rsidRPr="00D9396F">
        <w:rPr>
          <w:rFonts w:ascii="Garamond" w:hAnsi="Garamond"/>
          <w:sz w:val="20"/>
          <w:szCs w:val="20"/>
        </w:rPr>
        <w:t xml:space="preserve"> the scheduled Final Exam </w:t>
      </w:r>
      <w:r w:rsidR="00B51700" w:rsidRPr="00D9396F">
        <w:rPr>
          <w:rFonts w:ascii="Garamond" w:hAnsi="Garamond"/>
          <w:sz w:val="20"/>
          <w:szCs w:val="20"/>
        </w:rPr>
        <w:t xml:space="preserve">where </w:t>
      </w:r>
      <w:r w:rsidR="001A3744" w:rsidRPr="00D9396F">
        <w:rPr>
          <w:rFonts w:ascii="Garamond" w:hAnsi="Garamond"/>
          <w:sz w:val="20"/>
          <w:szCs w:val="20"/>
        </w:rPr>
        <w:t xml:space="preserve">permission to write that </w:t>
      </w:r>
      <w:r w:rsidR="00680811" w:rsidRPr="00D9396F">
        <w:rPr>
          <w:rFonts w:ascii="Garamond" w:hAnsi="Garamond" w:cs="Helv"/>
          <w:color w:val="000000"/>
          <w:sz w:val="20"/>
          <w:szCs w:val="20"/>
        </w:rPr>
        <w:t xml:space="preserve">may be granted to students who </w:t>
      </w:r>
      <w:r w:rsidR="001A3744" w:rsidRPr="00D9396F">
        <w:rPr>
          <w:rFonts w:ascii="Garamond" w:hAnsi="Garamond" w:cs="Helv"/>
          <w:color w:val="000000"/>
          <w:sz w:val="20"/>
          <w:szCs w:val="20"/>
        </w:rPr>
        <w:t>were</w:t>
      </w:r>
      <w:r w:rsidR="00680811" w:rsidRPr="00D9396F">
        <w:rPr>
          <w:rFonts w:ascii="Garamond" w:hAnsi="Garamond" w:cs="Helv"/>
          <w:color w:val="000000"/>
          <w:sz w:val="20"/>
          <w:szCs w:val="20"/>
        </w:rPr>
        <w:t xml:space="preserve"> unable to write their final examination at the scheduled time</w:t>
      </w:r>
      <w:r w:rsidR="00B51700" w:rsidRPr="00D9396F">
        <w:rPr>
          <w:rFonts w:ascii="Garamond" w:hAnsi="Garamond" w:cs="Helv"/>
          <w:color w:val="000000"/>
          <w:sz w:val="20"/>
          <w:szCs w:val="20"/>
        </w:rPr>
        <w:t>.</w:t>
      </w:r>
      <w:r w:rsidR="00680811" w:rsidRPr="00D9396F">
        <w:rPr>
          <w:rFonts w:ascii="Garamond" w:hAnsi="Garamond" w:cs="Helv"/>
          <w:color w:val="000000"/>
          <w:sz w:val="20"/>
          <w:szCs w:val="20"/>
        </w:rPr>
        <w:t xml:space="preserve"> </w:t>
      </w:r>
      <w:r w:rsidR="00455DA8" w:rsidRPr="00D9396F">
        <w:rPr>
          <w:rFonts w:ascii="Garamond" w:hAnsi="Garamond" w:cs="Helv"/>
          <w:color w:val="000000"/>
          <w:sz w:val="20"/>
          <w:szCs w:val="20"/>
        </w:rPr>
        <w:t xml:space="preserve">Within 24 hours of </w:t>
      </w:r>
      <w:r w:rsidR="00567108" w:rsidRPr="00D9396F">
        <w:rPr>
          <w:rFonts w:ascii="Garamond" w:hAnsi="Garamond" w:cs="Helv"/>
          <w:color w:val="000000"/>
          <w:sz w:val="20"/>
          <w:szCs w:val="20"/>
        </w:rPr>
        <w:t xml:space="preserve">the </w:t>
      </w:r>
      <w:r w:rsidR="00455DA8" w:rsidRPr="00D9396F">
        <w:rPr>
          <w:rFonts w:ascii="Garamond" w:hAnsi="Garamond" w:cs="Helv"/>
          <w:color w:val="000000"/>
          <w:sz w:val="20"/>
          <w:szCs w:val="20"/>
        </w:rPr>
        <w:t>scheduled start time of the missed final exam, each s</w:t>
      </w:r>
      <w:r w:rsidR="001A3744" w:rsidRPr="00D9396F">
        <w:rPr>
          <w:rFonts w:ascii="Garamond" w:hAnsi="Garamond" w:cs="Helv"/>
          <w:color w:val="000000"/>
          <w:sz w:val="20"/>
          <w:szCs w:val="20"/>
        </w:rPr>
        <w:t xml:space="preserve">uch student must notify the Course Director </w:t>
      </w:r>
      <w:r w:rsidR="00455DA8" w:rsidRPr="00D9396F">
        <w:rPr>
          <w:rFonts w:ascii="Garamond" w:hAnsi="Garamond" w:cs="Helv"/>
          <w:color w:val="000000"/>
          <w:sz w:val="20"/>
          <w:szCs w:val="20"/>
        </w:rPr>
        <w:t xml:space="preserve">by email </w:t>
      </w:r>
      <w:r w:rsidR="001A3744" w:rsidRPr="00D9396F">
        <w:rPr>
          <w:rFonts w:ascii="Garamond" w:hAnsi="Garamond" w:cs="Helv"/>
          <w:color w:val="000000"/>
          <w:sz w:val="20"/>
          <w:szCs w:val="20"/>
        </w:rPr>
        <w:t>of</w:t>
      </w:r>
      <w:r w:rsidR="00455DA8" w:rsidRPr="00D9396F">
        <w:rPr>
          <w:rFonts w:ascii="Garamond" w:hAnsi="Garamond" w:cs="Helv"/>
          <w:color w:val="000000"/>
          <w:sz w:val="20"/>
          <w:szCs w:val="20"/>
        </w:rPr>
        <w:t xml:space="preserve"> their</w:t>
      </w:r>
      <w:r w:rsidR="001A3744" w:rsidRPr="00D9396F">
        <w:rPr>
          <w:rFonts w:ascii="Garamond" w:hAnsi="Garamond" w:cs="Helv"/>
          <w:color w:val="000000"/>
          <w:sz w:val="20"/>
          <w:szCs w:val="20"/>
        </w:rPr>
        <w:t xml:space="preserve"> desire to write a Deferred Final Exam</w:t>
      </w:r>
      <w:r w:rsidR="00455DA8" w:rsidRPr="00D9396F">
        <w:rPr>
          <w:rFonts w:ascii="Garamond" w:hAnsi="Garamond" w:cs="Helv"/>
          <w:color w:val="000000"/>
          <w:sz w:val="20"/>
          <w:szCs w:val="20"/>
        </w:rPr>
        <w:t xml:space="preserve"> and explain their reason for </w:t>
      </w:r>
      <w:r w:rsidR="00CF3B25" w:rsidRPr="00D9396F">
        <w:rPr>
          <w:rFonts w:ascii="Garamond" w:hAnsi="Garamond" w:cs="Helv"/>
          <w:color w:val="000000"/>
          <w:sz w:val="20"/>
          <w:szCs w:val="20"/>
        </w:rPr>
        <w:t>missing</w:t>
      </w:r>
      <w:r w:rsidR="00455DA8" w:rsidRPr="00D9396F">
        <w:rPr>
          <w:rFonts w:ascii="Garamond" w:hAnsi="Garamond" w:cs="Helv"/>
          <w:color w:val="000000"/>
          <w:sz w:val="20"/>
          <w:szCs w:val="20"/>
        </w:rPr>
        <w:t xml:space="preserve"> the scheduled exam. If the reason was medical, the student must submit a properly completed and signed</w:t>
      </w:r>
      <w:r w:rsidR="00680811" w:rsidRPr="00D9396F">
        <w:rPr>
          <w:rFonts w:ascii="Garamond" w:hAnsi="Garamond" w:cs="Helv"/>
          <w:color w:val="000000"/>
          <w:sz w:val="20"/>
          <w:szCs w:val="20"/>
        </w:rPr>
        <w:t xml:space="preserve"> Attending Physician's Statement form</w:t>
      </w:r>
      <w:r w:rsidR="00647B7F" w:rsidRPr="00D9396F">
        <w:rPr>
          <w:rFonts w:ascii="Garamond" w:hAnsi="Garamond" w:cs="Helv"/>
          <w:color w:val="000000"/>
          <w:sz w:val="20"/>
          <w:szCs w:val="20"/>
        </w:rPr>
        <w:t xml:space="preserve"> (A</w:t>
      </w:r>
      <w:r w:rsidR="005354BD" w:rsidRPr="00D9396F">
        <w:rPr>
          <w:rFonts w:ascii="Garamond" w:hAnsi="Garamond" w:cs="Helv"/>
          <w:color w:val="000000"/>
          <w:sz w:val="20"/>
          <w:szCs w:val="20"/>
        </w:rPr>
        <w:t>PS)</w:t>
      </w:r>
      <w:r w:rsidR="00455DA8" w:rsidRPr="00D9396F">
        <w:rPr>
          <w:rFonts w:ascii="Garamond" w:hAnsi="Garamond" w:cs="Helv"/>
          <w:color w:val="000000"/>
          <w:sz w:val="20"/>
          <w:szCs w:val="20"/>
        </w:rPr>
        <w:t xml:space="preserve"> to the main office of the School of Administrative Studies (282 Atkinson) within </w:t>
      </w:r>
      <w:r w:rsidR="00567108" w:rsidRPr="00D9396F">
        <w:rPr>
          <w:rFonts w:ascii="Garamond" w:hAnsi="Garamond" w:cs="Helv"/>
          <w:color w:val="000000"/>
          <w:sz w:val="20"/>
          <w:szCs w:val="20"/>
        </w:rPr>
        <w:t>48 hours of the scheduled start time of the missed final exam</w:t>
      </w:r>
      <w:r w:rsidR="00680811" w:rsidRPr="00D9396F">
        <w:rPr>
          <w:rFonts w:ascii="Garamond" w:hAnsi="Garamond" w:cs="Helv"/>
          <w:color w:val="000000"/>
          <w:sz w:val="20"/>
          <w:szCs w:val="20"/>
        </w:rPr>
        <w:t>; a “Doctor’s Note” will not be accepted.</w:t>
      </w:r>
      <w:r w:rsidR="00455DA8" w:rsidRPr="00D9396F">
        <w:rPr>
          <w:rFonts w:ascii="Garamond" w:hAnsi="Garamond" w:cs="Helv"/>
          <w:color w:val="000000"/>
          <w:sz w:val="20"/>
          <w:szCs w:val="20"/>
        </w:rPr>
        <w:t xml:space="preserve"> </w:t>
      </w:r>
      <w:r w:rsidR="005354BD" w:rsidRPr="00D9396F">
        <w:rPr>
          <w:rFonts w:ascii="Garamond" w:hAnsi="Garamond" w:cs="Helv"/>
          <w:color w:val="000000"/>
          <w:sz w:val="20"/>
          <w:szCs w:val="20"/>
        </w:rPr>
        <w:t>APS</w:t>
      </w:r>
      <w:r w:rsidR="00680811" w:rsidRPr="00D9396F">
        <w:rPr>
          <w:rFonts w:ascii="Garamond" w:hAnsi="Garamond" w:cs="Helv"/>
          <w:color w:val="000000"/>
          <w:sz w:val="20"/>
          <w:szCs w:val="20"/>
        </w:rPr>
        <w:t xml:space="preserve"> form</w:t>
      </w:r>
      <w:r w:rsidR="00455DA8" w:rsidRPr="00D9396F">
        <w:rPr>
          <w:rFonts w:ascii="Garamond" w:hAnsi="Garamond" w:cs="Helv"/>
          <w:color w:val="000000"/>
          <w:sz w:val="20"/>
          <w:szCs w:val="20"/>
        </w:rPr>
        <w:t>s are available online at</w:t>
      </w:r>
      <w:r w:rsidR="00680811" w:rsidRPr="00D9396F">
        <w:rPr>
          <w:rFonts w:ascii="Garamond" w:hAnsi="Garamond" w:cs="Helv"/>
          <w:color w:val="000000"/>
          <w:sz w:val="20"/>
          <w:szCs w:val="20"/>
        </w:rPr>
        <w:t xml:space="preserve">: </w:t>
      </w:r>
      <w:hyperlink r:id="rId27" w:history="1">
        <w:r w:rsidR="00680811" w:rsidRPr="00D9396F">
          <w:rPr>
            <w:rFonts w:ascii="Garamond" w:hAnsi="Garamond" w:cs="Helv"/>
            <w:color w:val="0000FF"/>
            <w:sz w:val="20"/>
            <w:szCs w:val="20"/>
            <w:u w:val="single"/>
          </w:rPr>
          <w:t>http://registrar.yorku.ca/pdf/attending-physicians-statement.pdf</w:t>
        </w:r>
      </w:hyperlink>
      <w:r w:rsidR="00567108" w:rsidRPr="00D9396F">
        <w:rPr>
          <w:rFonts w:ascii="Garamond" w:hAnsi="Garamond" w:cs="Helv"/>
          <w:color w:val="000000"/>
          <w:sz w:val="20"/>
          <w:szCs w:val="20"/>
        </w:rPr>
        <w:t xml:space="preserve">. If such reason is deemed valid and acceptable by the Course Director, the student will be advised by email they have permission to write the </w:t>
      </w:r>
      <w:r w:rsidR="00567108" w:rsidRPr="00D9396F">
        <w:rPr>
          <w:rFonts w:ascii="Garamond" w:hAnsi="Garamond"/>
          <w:sz w:val="20"/>
          <w:szCs w:val="20"/>
        </w:rPr>
        <w:t>Deferred Final Exam and where and when that is to be written.</w:t>
      </w:r>
    </w:p>
    <w:p w14:paraId="293C659E" w14:textId="17CBDF41" w:rsidR="00680811"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Academic Honesty</w:t>
      </w:r>
      <w:r w:rsidRPr="00D9396F">
        <w:rPr>
          <w:rFonts w:ascii="Garamond" w:hAnsi="Garamond" w:cs="Helv"/>
          <w:color w:val="000000"/>
          <w:sz w:val="20"/>
          <w:szCs w:val="20"/>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r w:rsidR="00143D0C" w:rsidRPr="00D9396F">
        <w:rPr>
          <w:rFonts w:ascii="Garamond" w:hAnsi="Garamond" w:cs="Helv"/>
          <w:color w:val="000000"/>
          <w:sz w:val="20"/>
          <w:szCs w:val="20"/>
        </w:rPr>
        <w:t>investigated,</w:t>
      </w:r>
      <w:r w:rsidRPr="00D9396F">
        <w:rPr>
          <w:rFonts w:ascii="Garamond" w:hAnsi="Garamond" w:cs="Helv"/>
          <w:color w:val="000000"/>
          <w:sz w:val="20"/>
          <w:szCs w:val="20"/>
        </w:rPr>
        <w:t xml:space="preserve"> and charges shall be laid if reasonable and probable grounds exist.</w:t>
      </w:r>
    </w:p>
    <w:p w14:paraId="488D3178" w14:textId="77777777" w:rsidR="00A07201" w:rsidRPr="00D9396F" w:rsidRDefault="00A07201" w:rsidP="00A07201">
      <w:pPr>
        <w:autoSpaceDE w:val="0"/>
        <w:autoSpaceDN w:val="0"/>
        <w:adjustRightInd w:val="0"/>
        <w:jc w:val="both"/>
        <w:rPr>
          <w:rFonts w:ascii="Garamond" w:hAnsi="Garamond" w:cs="Helv"/>
          <w:color w:val="000000"/>
          <w:sz w:val="20"/>
          <w:szCs w:val="20"/>
        </w:rPr>
      </w:pPr>
    </w:p>
    <w:p w14:paraId="0D1317DF" w14:textId="77777777" w:rsidR="00680811" w:rsidRPr="00D9396F" w:rsidRDefault="00680811" w:rsidP="00A07201">
      <w:pPr>
        <w:autoSpaceDE w:val="0"/>
        <w:autoSpaceDN w:val="0"/>
        <w:adjustRightInd w:val="0"/>
        <w:jc w:val="both"/>
        <w:rPr>
          <w:rFonts w:ascii="Garamond" w:hAnsi="Garamond" w:cs="Helv"/>
          <w:color w:val="000000"/>
          <w:sz w:val="20"/>
          <w:szCs w:val="20"/>
        </w:rPr>
      </w:pPr>
      <w:r w:rsidRPr="00D9396F">
        <w:rPr>
          <w:rFonts w:ascii="Garamond" w:hAnsi="Garamond" w:cs="Helv"/>
          <w:color w:val="000000"/>
          <w:sz w:val="20"/>
          <w:szCs w:val="20"/>
        </w:rPr>
        <w:t>Students should review the York Academic Honesty policy for themselves at:</w:t>
      </w:r>
    </w:p>
    <w:p w14:paraId="308785B4" w14:textId="77777777" w:rsidR="00680811" w:rsidRPr="00D9396F" w:rsidRDefault="00351BAB" w:rsidP="00A07201">
      <w:pPr>
        <w:autoSpaceDE w:val="0"/>
        <w:autoSpaceDN w:val="0"/>
        <w:adjustRightInd w:val="0"/>
        <w:jc w:val="both"/>
        <w:rPr>
          <w:rFonts w:ascii="Garamond" w:hAnsi="Garamond" w:cs="Helv"/>
          <w:color w:val="000000"/>
          <w:sz w:val="20"/>
          <w:szCs w:val="20"/>
        </w:rPr>
      </w:pPr>
      <w:hyperlink r:id="rId28" w:history="1">
        <w:r w:rsidR="00680811" w:rsidRPr="00D9396F">
          <w:rPr>
            <w:rFonts w:ascii="Garamond" w:hAnsi="Garamond" w:cs="Helv"/>
            <w:color w:val="0000FF"/>
            <w:sz w:val="20"/>
            <w:szCs w:val="20"/>
            <w:u w:val="single"/>
          </w:rPr>
          <w:t>http://www.yorku.ca/secretariat/policies/document.php?document=69</w:t>
        </w:r>
      </w:hyperlink>
    </w:p>
    <w:p w14:paraId="6BAF95FE" w14:textId="77777777" w:rsidR="00A07201" w:rsidRPr="00D9396F" w:rsidRDefault="00A07201" w:rsidP="00A07201">
      <w:pPr>
        <w:autoSpaceDE w:val="0"/>
        <w:autoSpaceDN w:val="0"/>
        <w:adjustRightInd w:val="0"/>
        <w:jc w:val="both"/>
        <w:rPr>
          <w:rFonts w:ascii="Garamond" w:hAnsi="Garamond" w:cs="Helv"/>
          <w:color w:val="000000"/>
          <w:sz w:val="20"/>
          <w:szCs w:val="20"/>
        </w:rPr>
      </w:pPr>
    </w:p>
    <w:p w14:paraId="0E07D66D" w14:textId="7FFA75CA" w:rsidR="00680811" w:rsidRPr="00D9396F" w:rsidRDefault="00680811" w:rsidP="00A07201">
      <w:pPr>
        <w:autoSpaceDE w:val="0"/>
        <w:autoSpaceDN w:val="0"/>
        <w:adjustRightInd w:val="0"/>
        <w:jc w:val="both"/>
        <w:rPr>
          <w:rFonts w:ascii="Garamond" w:hAnsi="Garamond" w:cs="Helv"/>
          <w:color w:val="000000"/>
          <w:sz w:val="20"/>
          <w:szCs w:val="20"/>
        </w:rPr>
      </w:pPr>
      <w:r w:rsidRPr="00D9396F">
        <w:rPr>
          <w:rFonts w:ascii="Garamond" w:hAnsi="Garamond" w:cs="Helv"/>
          <w:color w:val="000000"/>
          <w:sz w:val="20"/>
          <w:szCs w:val="20"/>
        </w:rPr>
        <w:t xml:space="preserve">Students might also wish to review the interactive on-line Tutorial for students on academic integrity, at: </w:t>
      </w:r>
      <w:hyperlink r:id="rId29" w:history="1">
        <w:r w:rsidR="00C00D7B" w:rsidRPr="00D9396F">
          <w:rPr>
            <w:rStyle w:val="Hyperlink"/>
            <w:rFonts w:ascii="Garamond" w:hAnsi="Garamond" w:cs="Helv"/>
            <w:sz w:val="20"/>
            <w:szCs w:val="20"/>
          </w:rPr>
          <w:t>https://spark.library.yorku.ca/academic-integrity-what-is-academic-integrity/</w:t>
        </w:r>
      </w:hyperlink>
    </w:p>
    <w:p w14:paraId="1F58E9E6" w14:textId="4BEFAA5B" w:rsidR="00680811"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 xml:space="preserve">Grading Scheme and Feedback Policy: </w:t>
      </w:r>
      <w:r w:rsidRPr="00D9396F">
        <w:rPr>
          <w:rFonts w:ascii="Garamond" w:hAnsi="Garamond" w:cs="Helv"/>
          <w:color w:val="000000"/>
          <w:sz w:val="20"/>
          <w:szCs w:val="20"/>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w:t>
      </w:r>
      <w:r w:rsidR="00AA7F08" w:rsidRPr="00D9396F">
        <w:rPr>
          <w:rFonts w:ascii="Garamond" w:hAnsi="Garamond" w:cs="Helv"/>
          <w:color w:val="000000"/>
          <w:sz w:val="20"/>
          <w:szCs w:val="20"/>
        </w:rPr>
        <w:t>-</w:t>
      </w:r>
      <w:r w:rsidRPr="00D9396F">
        <w:rPr>
          <w:rFonts w:ascii="Garamond" w:hAnsi="Garamond" w:cs="Helv"/>
          <w:color w:val="000000"/>
          <w:sz w:val="20"/>
          <w:szCs w:val="20"/>
        </w:rPr>
        <w:t xml:space="preserve">year’ courses offered in the Fall/Winter Term be received by students in all courses prior to the final withdrawal date from a course without receiving a grade, with the following exceptions: </w:t>
      </w:r>
    </w:p>
    <w:p w14:paraId="2E61774C" w14:textId="77777777" w:rsidR="00A07201" w:rsidRPr="00D9396F" w:rsidRDefault="00A07201" w:rsidP="00A07201">
      <w:pPr>
        <w:autoSpaceDE w:val="0"/>
        <w:autoSpaceDN w:val="0"/>
        <w:adjustRightInd w:val="0"/>
        <w:jc w:val="both"/>
        <w:rPr>
          <w:rFonts w:ascii="Garamond" w:hAnsi="Garamond" w:cs="Helv"/>
          <w:i/>
          <w:iCs/>
          <w:color w:val="000000"/>
          <w:sz w:val="20"/>
          <w:szCs w:val="20"/>
        </w:rPr>
      </w:pPr>
    </w:p>
    <w:p w14:paraId="46916626" w14:textId="44675154" w:rsidR="00143D0C" w:rsidRPr="00D9396F" w:rsidRDefault="007F3D08" w:rsidP="00A07201">
      <w:pPr>
        <w:autoSpaceDE w:val="0"/>
        <w:autoSpaceDN w:val="0"/>
        <w:adjustRightInd w:val="0"/>
        <w:jc w:val="both"/>
        <w:rPr>
          <w:rFonts w:ascii="Garamond" w:hAnsi="Garamond" w:cs="Helv"/>
          <w:color w:val="000000"/>
          <w:sz w:val="20"/>
          <w:szCs w:val="20"/>
        </w:rPr>
      </w:pPr>
      <w:r w:rsidRPr="00D9396F">
        <w:rPr>
          <w:rFonts w:ascii="Garamond" w:hAnsi="Garamond" w:cs="Helv"/>
          <w:b/>
          <w:i/>
          <w:iCs/>
          <w:color w:val="000000"/>
          <w:sz w:val="20"/>
          <w:szCs w:val="20"/>
        </w:rPr>
        <w:t xml:space="preserve">&gt;&gt; </w:t>
      </w:r>
      <w:r w:rsidR="00680811" w:rsidRPr="00D9396F">
        <w:rPr>
          <w:rFonts w:ascii="Garamond" w:hAnsi="Garamond" w:cs="Helv"/>
          <w:b/>
          <w:i/>
          <w:iCs/>
          <w:color w:val="000000"/>
          <w:sz w:val="20"/>
          <w:szCs w:val="20"/>
        </w:rPr>
        <w:t>Note:</w:t>
      </w:r>
      <w:r w:rsidR="00680811" w:rsidRPr="00D9396F">
        <w:rPr>
          <w:rFonts w:ascii="Garamond" w:hAnsi="Garamond" w:cs="Helv"/>
          <w:i/>
          <w:iCs/>
          <w:color w:val="000000"/>
          <w:sz w:val="20"/>
          <w:szCs w:val="20"/>
        </w:rPr>
        <w:t xml:space="preserve"> U</w:t>
      </w:r>
      <w:r w:rsidRPr="00D9396F">
        <w:rPr>
          <w:rFonts w:ascii="Garamond" w:hAnsi="Garamond" w:cs="Helv"/>
          <w:i/>
          <w:iCs/>
          <w:color w:val="000000"/>
          <w:sz w:val="20"/>
          <w:szCs w:val="20"/>
        </w:rPr>
        <w:t>nless there are</w:t>
      </w:r>
      <w:r w:rsidR="00680811" w:rsidRPr="00D9396F">
        <w:rPr>
          <w:rFonts w:ascii="Garamond" w:hAnsi="Garamond" w:cs="Helv"/>
          <w:i/>
          <w:iCs/>
          <w:color w:val="000000"/>
          <w:sz w:val="20"/>
          <w:szCs w:val="20"/>
        </w:rPr>
        <w:t xml:space="preserve"> unusual and/or unforeseeable circumstances which disrupt the academic norm, instructors are expected to provide grading schemes and academic feedback in the spirit of the</w:t>
      </w:r>
      <w:r w:rsidRPr="00D9396F">
        <w:rPr>
          <w:rFonts w:ascii="Garamond" w:hAnsi="Garamond" w:cs="Helv"/>
          <w:i/>
          <w:iCs/>
          <w:color w:val="000000"/>
          <w:sz w:val="20"/>
          <w:szCs w:val="20"/>
        </w:rPr>
        <w:t xml:space="preserve"> following</w:t>
      </w:r>
      <w:r w:rsidR="00680811" w:rsidRPr="00D9396F">
        <w:rPr>
          <w:rFonts w:ascii="Garamond" w:hAnsi="Garamond" w:cs="Helv"/>
          <w:i/>
          <w:iCs/>
          <w:color w:val="000000"/>
          <w:sz w:val="20"/>
          <w:szCs w:val="20"/>
        </w:rPr>
        <w:t xml:space="preserve"> regulations as soon as possible.</w:t>
      </w:r>
      <w:r w:rsidR="00680811" w:rsidRPr="00D9396F">
        <w:rPr>
          <w:rFonts w:ascii="Garamond" w:hAnsi="Garamond" w:cs="Helv"/>
          <w:color w:val="000000"/>
          <w:sz w:val="20"/>
          <w:szCs w:val="20"/>
        </w:rPr>
        <w:t xml:space="preserve"> </w:t>
      </w:r>
    </w:p>
    <w:p w14:paraId="0E28C787" w14:textId="77777777" w:rsidR="00143D0C" w:rsidRPr="00D9396F" w:rsidRDefault="00143D0C" w:rsidP="00A07201">
      <w:pPr>
        <w:autoSpaceDE w:val="0"/>
        <w:autoSpaceDN w:val="0"/>
        <w:adjustRightInd w:val="0"/>
        <w:jc w:val="both"/>
        <w:rPr>
          <w:rFonts w:ascii="Garamond" w:hAnsi="Garamond" w:cs="Helv"/>
          <w:color w:val="000000"/>
          <w:sz w:val="20"/>
          <w:szCs w:val="20"/>
        </w:rPr>
      </w:pPr>
    </w:p>
    <w:p w14:paraId="03FF86D1" w14:textId="73908B70" w:rsidR="00143D0C" w:rsidRPr="00D9396F" w:rsidRDefault="00680811" w:rsidP="00A07201">
      <w:pPr>
        <w:autoSpaceDE w:val="0"/>
        <w:autoSpaceDN w:val="0"/>
        <w:adjustRightInd w:val="0"/>
        <w:jc w:val="both"/>
        <w:rPr>
          <w:rFonts w:ascii="Garamond" w:hAnsi="Garamond" w:cs="Helv"/>
          <w:color w:val="000000"/>
          <w:sz w:val="20"/>
          <w:szCs w:val="20"/>
        </w:rPr>
      </w:pPr>
      <w:r w:rsidRPr="00D9396F">
        <w:rPr>
          <w:rFonts w:ascii="Garamond" w:hAnsi="Garamond" w:cs="Helv"/>
          <w:color w:val="000000"/>
          <w:sz w:val="20"/>
          <w:szCs w:val="20"/>
        </w:rPr>
        <w:t>For more information on the</w:t>
      </w:r>
      <w:r w:rsidR="00143D0C" w:rsidRPr="00D9396F">
        <w:rPr>
          <w:rFonts w:ascii="Garamond" w:hAnsi="Garamond" w:cs="Helv"/>
          <w:color w:val="000000"/>
          <w:sz w:val="20"/>
          <w:szCs w:val="20"/>
        </w:rPr>
        <w:t xml:space="preserve"> YorkU’s</w:t>
      </w:r>
      <w:r w:rsidRPr="00D9396F">
        <w:rPr>
          <w:rFonts w:ascii="Garamond" w:hAnsi="Garamond" w:cs="Helv"/>
          <w:color w:val="000000"/>
          <w:sz w:val="20"/>
          <w:szCs w:val="20"/>
        </w:rPr>
        <w:t xml:space="preserve"> Grading Scheme and Feedback Policy, visit:</w:t>
      </w:r>
      <w:r w:rsidR="00143D0C" w:rsidRPr="00D9396F">
        <w:rPr>
          <w:rFonts w:ascii="Garamond" w:hAnsi="Garamond" w:cs="Helv"/>
          <w:color w:val="000000"/>
          <w:sz w:val="20"/>
          <w:szCs w:val="20"/>
        </w:rPr>
        <w:t xml:space="preserve"> </w:t>
      </w:r>
    </w:p>
    <w:p w14:paraId="3111D37A" w14:textId="39BC330F" w:rsidR="00680811" w:rsidRPr="00D9396F" w:rsidRDefault="00351BAB" w:rsidP="00A07201">
      <w:pPr>
        <w:autoSpaceDE w:val="0"/>
        <w:autoSpaceDN w:val="0"/>
        <w:adjustRightInd w:val="0"/>
        <w:jc w:val="both"/>
        <w:rPr>
          <w:rFonts w:ascii="Garamond" w:hAnsi="Garamond" w:cs="Helv"/>
          <w:color w:val="000000"/>
          <w:sz w:val="20"/>
          <w:szCs w:val="20"/>
        </w:rPr>
      </w:pPr>
      <w:hyperlink r:id="rId30" w:history="1">
        <w:r w:rsidR="00143D0C" w:rsidRPr="00D9396F">
          <w:rPr>
            <w:rStyle w:val="Hyperlink"/>
            <w:rFonts w:ascii="Garamond" w:hAnsi="Garamond" w:cs="Helv"/>
            <w:sz w:val="20"/>
            <w:szCs w:val="20"/>
          </w:rPr>
          <w:t>http://www.yorku.ca/univsec/policies/document.php?document=86</w:t>
        </w:r>
      </w:hyperlink>
    </w:p>
    <w:p w14:paraId="13EACEA2" w14:textId="620CB450" w:rsidR="00680811"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In-Class Tests and Exams - the 20% Rule</w:t>
      </w:r>
      <w:r w:rsidRPr="00D9396F">
        <w:rPr>
          <w:rFonts w:ascii="Garamond" w:hAnsi="Garamond" w:cs="Helv"/>
          <w:color w:val="000000"/>
          <w:sz w:val="20"/>
          <w:szCs w:val="20"/>
        </w:rPr>
        <w:t xml:space="preserve">: For all Undergraduate courses, except those which regularly meet on Friday evening or on a weekend, tests or exams worth more than 20% will not be held in the two weeks prior to the beginning </w:t>
      </w:r>
      <w:r w:rsidRPr="00D9396F">
        <w:rPr>
          <w:rFonts w:ascii="Garamond" w:hAnsi="Garamond" w:cs="Helv"/>
          <w:color w:val="000000"/>
          <w:sz w:val="20"/>
          <w:szCs w:val="20"/>
        </w:rPr>
        <w:lastRenderedPageBreak/>
        <w:t xml:space="preserve">of the official examination period. For further information on the 20% Rule, please visit: </w:t>
      </w:r>
      <w:hyperlink r:id="rId31" w:history="1">
        <w:r w:rsidRPr="00D9396F">
          <w:rPr>
            <w:rFonts w:ascii="Garamond" w:hAnsi="Garamond" w:cs="Helv"/>
            <w:color w:val="0000FF"/>
            <w:sz w:val="20"/>
            <w:szCs w:val="20"/>
            <w:u w:val="single"/>
          </w:rPr>
          <w:t>http://secretariat-policies.info.yorku.ca/policies/limits-on-the-worth-of-examinations-in-the-final-classes-of-a-term-policy/</w:t>
        </w:r>
      </w:hyperlink>
    </w:p>
    <w:p w14:paraId="3205D220" w14:textId="3CE17B5B" w:rsidR="00680811"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Reappraisals</w:t>
      </w:r>
      <w:r w:rsidRPr="00D9396F">
        <w:rPr>
          <w:rFonts w:ascii="Garamond" w:hAnsi="Garamond" w:cs="Helv"/>
          <w:color w:val="000000"/>
          <w:sz w:val="20"/>
          <w:szCs w:val="20"/>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first </w:t>
      </w:r>
      <w:r w:rsidR="00AA7F08" w:rsidRPr="00D9396F">
        <w:rPr>
          <w:rFonts w:ascii="Garamond" w:hAnsi="Garamond" w:cs="Helv"/>
          <w:color w:val="000000"/>
          <w:sz w:val="20"/>
          <w:szCs w:val="20"/>
        </w:rPr>
        <w:t xml:space="preserve">to </w:t>
      </w:r>
      <w:r w:rsidRPr="00D9396F">
        <w:rPr>
          <w:rFonts w:ascii="Garamond" w:hAnsi="Garamond" w:cs="Helv"/>
          <w:color w:val="000000"/>
          <w:sz w:val="20"/>
          <w:szCs w:val="20"/>
        </w:rPr>
        <w:t>contact the course director to discuss the grade received and to request that their tangible work be reviewed. Tangible work may include written, graphic, digitized, model</w:t>
      </w:r>
      <w:r w:rsidR="00AA7F08" w:rsidRPr="00D9396F">
        <w:rPr>
          <w:rFonts w:ascii="Garamond" w:hAnsi="Garamond" w:cs="Helv"/>
          <w:color w:val="000000"/>
          <w:sz w:val="20"/>
          <w:szCs w:val="20"/>
        </w:rPr>
        <w:t>l</w:t>
      </w:r>
      <w:r w:rsidRPr="00D9396F">
        <w:rPr>
          <w:rFonts w:ascii="Garamond" w:hAnsi="Garamond" w:cs="Helv"/>
          <w:color w:val="000000"/>
          <w:sz w:val="20"/>
          <w:szCs w:val="20"/>
        </w:rPr>
        <w:t xml:space="preserve">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32" w:history="1">
        <w:r w:rsidRPr="00D9396F">
          <w:rPr>
            <w:rFonts w:ascii="Garamond" w:hAnsi="Garamond" w:cs="Helv"/>
            <w:color w:val="0000FF"/>
            <w:sz w:val="20"/>
            <w:szCs w:val="20"/>
            <w:u w:val="single"/>
          </w:rPr>
          <w:t>http://myacademicrecord.students.yorku.ca/grade-reappraisal-policy</w:t>
        </w:r>
      </w:hyperlink>
    </w:p>
    <w:p w14:paraId="245AF516" w14:textId="1C2512AA" w:rsidR="00680811"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Accommodation Procedures:</w:t>
      </w:r>
      <w:r w:rsidRPr="00D9396F">
        <w:rPr>
          <w:rFonts w:ascii="Garamond" w:hAnsi="Garamond" w:cs="Helv"/>
          <w:color w:val="000000"/>
          <w:sz w:val="20"/>
          <w:szCs w:val="20"/>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visit: </w:t>
      </w:r>
      <w:hyperlink r:id="rId33" w:history="1">
        <w:r w:rsidRPr="00D9396F">
          <w:rPr>
            <w:rFonts w:ascii="Garamond" w:hAnsi="Garamond" w:cs="Helv"/>
            <w:color w:val="0000FF"/>
            <w:sz w:val="20"/>
            <w:szCs w:val="20"/>
            <w:u w:val="single"/>
          </w:rPr>
          <w:t>http://ds.info.yorku.ca/academic-support-accomodations/</w:t>
        </w:r>
      </w:hyperlink>
    </w:p>
    <w:p w14:paraId="5CF87B73" w14:textId="77777777" w:rsidR="00954D56" w:rsidRPr="00D9396F" w:rsidRDefault="00680811" w:rsidP="00680811">
      <w:pPr>
        <w:autoSpaceDE w:val="0"/>
        <w:autoSpaceDN w:val="0"/>
        <w:adjustRightInd w:val="0"/>
        <w:spacing w:before="240"/>
        <w:jc w:val="both"/>
        <w:rPr>
          <w:rFonts w:ascii="Garamond" w:hAnsi="Garamond" w:cs="Helv"/>
          <w:color w:val="000000"/>
          <w:sz w:val="20"/>
          <w:szCs w:val="20"/>
        </w:rPr>
      </w:pPr>
      <w:r w:rsidRPr="00D9396F">
        <w:rPr>
          <w:rFonts w:ascii="Garamond" w:hAnsi="Garamond" w:cs="Helv"/>
          <w:b/>
          <w:bCs/>
          <w:color w:val="000000"/>
          <w:sz w:val="20"/>
          <w:szCs w:val="20"/>
        </w:rPr>
        <w:t>Religious Accommodation</w:t>
      </w:r>
      <w:r w:rsidRPr="00D9396F">
        <w:rPr>
          <w:rFonts w:ascii="Garamond" w:hAnsi="Garamond" w:cs="Helv"/>
          <w:color w:val="000000"/>
          <w:sz w:val="20"/>
          <w:szCs w:val="20"/>
        </w:rPr>
        <w:t xml:space="preserve">: York University is committed to respecting the religious beliefs and practices of all members of the </w:t>
      </w:r>
      <w:r w:rsidR="00143D0C" w:rsidRPr="00D9396F">
        <w:rPr>
          <w:rFonts w:ascii="Garamond" w:hAnsi="Garamond" w:cs="Helv"/>
          <w:color w:val="000000"/>
          <w:sz w:val="20"/>
          <w:szCs w:val="20"/>
        </w:rPr>
        <w:t>community and</w:t>
      </w:r>
      <w:r w:rsidRPr="00D9396F">
        <w:rPr>
          <w:rFonts w:ascii="Garamond" w:hAnsi="Garamond" w:cs="Helv"/>
          <w:color w:val="000000"/>
          <w:sz w:val="20"/>
          <w:szCs w:val="20"/>
        </w:rPr>
        <w:t xml:space="preserve"> making accommodations for observances of special significance to adherents. For more information on religious accommodation, visit:</w:t>
      </w:r>
      <w:r w:rsidR="00954D56" w:rsidRPr="00D9396F">
        <w:rPr>
          <w:rFonts w:ascii="Garamond" w:hAnsi="Garamond" w:cs="Helv"/>
          <w:color w:val="000000"/>
          <w:sz w:val="20"/>
          <w:szCs w:val="20"/>
        </w:rPr>
        <w:t xml:space="preserve"> </w:t>
      </w:r>
    </w:p>
    <w:p w14:paraId="50791034" w14:textId="40E9CEA6" w:rsidR="00680811" w:rsidRPr="00D9396F" w:rsidRDefault="00351BAB" w:rsidP="00954D56">
      <w:pPr>
        <w:autoSpaceDE w:val="0"/>
        <w:autoSpaceDN w:val="0"/>
        <w:adjustRightInd w:val="0"/>
        <w:jc w:val="both"/>
        <w:rPr>
          <w:rFonts w:ascii="Garamond" w:hAnsi="Garamond" w:cs="Helv"/>
          <w:color w:val="000000"/>
          <w:sz w:val="20"/>
          <w:szCs w:val="20"/>
        </w:rPr>
      </w:pPr>
      <w:hyperlink r:id="rId34" w:history="1">
        <w:r w:rsidR="00954D56" w:rsidRPr="00D9396F">
          <w:rPr>
            <w:rStyle w:val="Hyperlink"/>
            <w:rFonts w:ascii="Garamond" w:hAnsi="Garamond" w:cs="Helv"/>
            <w:sz w:val="20"/>
            <w:szCs w:val="20"/>
          </w:rPr>
          <w:t>https://w2prod.sis.yorku.ca/Apps/WebObjects/cdm.woa/wa/regobs</w:t>
        </w:r>
      </w:hyperlink>
      <w:r w:rsidR="00680811" w:rsidRPr="00D9396F">
        <w:rPr>
          <w:rFonts w:ascii="Garamond" w:hAnsi="Garamond" w:cs="Helv"/>
          <w:color w:val="000000"/>
          <w:sz w:val="20"/>
          <w:szCs w:val="20"/>
        </w:rPr>
        <w:t xml:space="preserve"> </w:t>
      </w:r>
    </w:p>
    <w:p w14:paraId="4F6F721B" w14:textId="77777777" w:rsidR="00680811" w:rsidRPr="00D9396F" w:rsidRDefault="00680811" w:rsidP="00680811">
      <w:pPr>
        <w:autoSpaceDE w:val="0"/>
        <w:autoSpaceDN w:val="0"/>
        <w:adjustRightInd w:val="0"/>
        <w:spacing w:before="240"/>
        <w:jc w:val="both"/>
        <w:outlineLvl w:val="0"/>
        <w:rPr>
          <w:rFonts w:ascii="Garamond" w:hAnsi="Garamond" w:cs="Helv"/>
          <w:b/>
          <w:bCs/>
          <w:color w:val="000000"/>
          <w:sz w:val="20"/>
          <w:szCs w:val="20"/>
        </w:rPr>
      </w:pPr>
      <w:r w:rsidRPr="00D9396F">
        <w:rPr>
          <w:rFonts w:ascii="Garamond" w:hAnsi="Garamond" w:cs="Helv"/>
          <w:b/>
          <w:bCs/>
          <w:color w:val="000000"/>
          <w:sz w:val="20"/>
          <w:szCs w:val="20"/>
        </w:rPr>
        <w:t>Academic Accommodation for Students with Disabilities (Senate Policy)</w:t>
      </w:r>
    </w:p>
    <w:p w14:paraId="01796023" w14:textId="767CFE4F" w:rsidR="00680811" w:rsidRPr="00D9396F" w:rsidRDefault="00680811" w:rsidP="00954BB1">
      <w:pPr>
        <w:autoSpaceDE w:val="0"/>
        <w:autoSpaceDN w:val="0"/>
        <w:adjustRightInd w:val="0"/>
        <w:jc w:val="both"/>
        <w:rPr>
          <w:rFonts w:ascii="Garamond" w:hAnsi="Garamond" w:cs="Helv"/>
          <w:color w:val="0000FF"/>
          <w:sz w:val="20"/>
          <w:szCs w:val="20"/>
          <w:u w:val="single"/>
        </w:rPr>
      </w:pPr>
      <w:r w:rsidRPr="00D9396F">
        <w:rPr>
          <w:rFonts w:ascii="Garamond" w:hAnsi="Garamond" w:cs="Helv"/>
          <w:color w:val="000000"/>
          <w:sz w:val="20"/>
          <w:szCs w:val="20"/>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visit the </w:t>
      </w:r>
      <w:bookmarkStart w:id="5" w:name="OLE_LINK3"/>
      <w:bookmarkStart w:id="6" w:name="OLE_LINK4"/>
      <w:r w:rsidRPr="00D9396F">
        <w:rPr>
          <w:rFonts w:ascii="Garamond" w:hAnsi="Garamond" w:cs="Helv"/>
          <w:color w:val="000000"/>
          <w:sz w:val="20"/>
          <w:szCs w:val="20"/>
        </w:rPr>
        <w:t xml:space="preserve">Counselling and Disability Services website </w:t>
      </w:r>
      <w:bookmarkEnd w:id="5"/>
      <w:bookmarkEnd w:id="6"/>
      <w:r w:rsidRPr="00D9396F">
        <w:rPr>
          <w:rFonts w:ascii="Garamond" w:hAnsi="Garamond" w:cs="Helv"/>
          <w:color w:val="000000"/>
          <w:sz w:val="20"/>
          <w:szCs w:val="20"/>
        </w:rPr>
        <w:t xml:space="preserve">at </w:t>
      </w:r>
      <w:hyperlink r:id="rId35" w:history="1">
        <w:r w:rsidR="00567108" w:rsidRPr="00D9396F">
          <w:rPr>
            <w:rStyle w:val="Hyperlink"/>
            <w:rFonts w:ascii="Garamond" w:hAnsi="Garamond"/>
            <w:sz w:val="20"/>
            <w:szCs w:val="20"/>
          </w:rPr>
          <w:t>https://secretariat-policies.info.yorku.ca/policies/academic-accommodation-for-students-with-disabilities-policy/</w:t>
        </w:r>
      </w:hyperlink>
      <w:r w:rsidR="00567108" w:rsidRPr="00D9396F">
        <w:rPr>
          <w:rFonts w:ascii="Garamond" w:hAnsi="Garamond"/>
          <w:sz w:val="20"/>
          <w:szCs w:val="20"/>
        </w:rPr>
        <w:t>.</w:t>
      </w:r>
      <w:r w:rsidR="00567108" w:rsidRPr="00D9396F">
        <w:rPr>
          <w:sz w:val="20"/>
          <w:szCs w:val="20"/>
        </w:rPr>
        <w:t xml:space="preserve"> </w:t>
      </w:r>
    </w:p>
    <w:p w14:paraId="34118B80" w14:textId="77777777" w:rsidR="00EE5175" w:rsidRPr="00D9396F" w:rsidRDefault="00EE5175" w:rsidP="00954BB1">
      <w:pPr>
        <w:autoSpaceDE w:val="0"/>
        <w:autoSpaceDN w:val="0"/>
        <w:adjustRightInd w:val="0"/>
        <w:jc w:val="both"/>
        <w:rPr>
          <w:rFonts w:ascii="Garamond" w:hAnsi="Garamond" w:cs="Helv"/>
          <w:color w:val="000000"/>
          <w:sz w:val="20"/>
          <w:szCs w:val="20"/>
        </w:rPr>
      </w:pPr>
    </w:p>
    <w:p w14:paraId="2869C887" w14:textId="53797F5A" w:rsidR="00680811" w:rsidRPr="00D9396F" w:rsidRDefault="00680811" w:rsidP="00EE5175">
      <w:pPr>
        <w:autoSpaceDE w:val="0"/>
        <w:autoSpaceDN w:val="0"/>
        <w:adjustRightInd w:val="0"/>
        <w:jc w:val="both"/>
        <w:rPr>
          <w:rFonts w:ascii="Garamond" w:hAnsi="Garamond" w:cs="Helv"/>
          <w:color w:val="000000"/>
          <w:sz w:val="20"/>
          <w:szCs w:val="20"/>
        </w:rPr>
      </w:pPr>
      <w:r w:rsidRPr="00D9396F">
        <w:rPr>
          <w:rFonts w:ascii="Garamond" w:hAnsi="Garamond" w:cs="Helv"/>
          <w:color w:val="000000"/>
          <w:sz w:val="20"/>
          <w:szCs w:val="20"/>
        </w:rPr>
        <w:t>York’s disabilities offices and the Registrar’s Office work in partnership to support alternate exam and test accommodation services for students with disabilities at the Keele campus. For more information on alternate exams and tests</w:t>
      </w:r>
      <w:r w:rsidR="00954D56" w:rsidRPr="00D9396F">
        <w:rPr>
          <w:rFonts w:ascii="Garamond" w:hAnsi="Garamond" w:cs="Helv"/>
          <w:color w:val="000000"/>
          <w:sz w:val="20"/>
          <w:szCs w:val="20"/>
        </w:rPr>
        <w:t>,</w:t>
      </w:r>
      <w:r w:rsidRPr="00D9396F">
        <w:rPr>
          <w:rFonts w:ascii="Garamond" w:hAnsi="Garamond" w:cs="Helv"/>
          <w:color w:val="000000"/>
          <w:sz w:val="20"/>
          <w:szCs w:val="20"/>
        </w:rPr>
        <w:t xml:space="preserve"> visit </w:t>
      </w:r>
      <w:hyperlink r:id="rId36" w:history="1">
        <w:r w:rsidRPr="00D9396F">
          <w:rPr>
            <w:rFonts w:ascii="Garamond" w:hAnsi="Garamond" w:cs="Helv"/>
            <w:color w:val="0000FF"/>
            <w:sz w:val="20"/>
            <w:szCs w:val="20"/>
            <w:u w:val="single"/>
          </w:rPr>
          <w:t>http://www.yorku.ca/altexams/</w:t>
        </w:r>
      </w:hyperlink>
      <w:r w:rsidRPr="00D9396F">
        <w:rPr>
          <w:rFonts w:ascii="Garamond" w:hAnsi="Garamond" w:cs="Helv"/>
          <w:color w:val="000000"/>
          <w:sz w:val="20"/>
          <w:szCs w:val="20"/>
        </w:rPr>
        <w:t xml:space="preserve"> </w:t>
      </w:r>
    </w:p>
    <w:p w14:paraId="672C71F3" w14:textId="77777777" w:rsidR="00680811" w:rsidRPr="00D9396F" w:rsidRDefault="00680811" w:rsidP="00EE5175">
      <w:pPr>
        <w:rPr>
          <w:rFonts w:ascii="Garamond" w:hAnsi="Garamond" w:cs="Helv"/>
          <w:color w:val="000000"/>
          <w:sz w:val="20"/>
          <w:szCs w:val="20"/>
        </w:rPr>
      </w:pPr>
    </w:p>
    <w:p w14:paraId="7D3EA427" w14:textId="77777777" w:rsidR="00680811" w:rsidRPr="00D9396F" w:rsidRDefault="00680811" w:rsidP="00EE5175">
      <w:pPr>
        <w:rPr>
          <w:rFonts w:ascii="Garamond" w:hAnsi="Garamond"/>
          <w:sz w:val="20"/>
          <w:szCs w:val="20"/>
        </w:rPr>
      </w:pPr>
      <w:r w:rsidRPr="00D9396F">
        <w:rPr>
          <w:rFonts w:ascii="Garamond" w:hAnsi="Garamond" w:cs="Helv"/>
          <w:color w:val="000000"/>
          <w:sz w:val="20"/>
          <w:szCs w:val="20"/>
        </w:rPr>
        <w:t>Please alert the Course Director as soon as possible should you require special accommodations.</w:t>
      </w:r>
    </w:p>
    <w:p w14:paraId="125FF4FF" w14:textId="77777777" w:rsidR="00621CCE" w:rsidRPr="00D9396F" w:rsidRDefault="00621CCE" w:rsidP="00621CCE">
      <w:pPr>
        <w:rPr>
          <w:rFonts w:ascii="Garamond" w:hAnsi="Garamond"/>
          <w:sz w:val="20"/>
          <w:szCs w:val="20"/>
        </w:rPr>
      </w:pPr>
    </w:p>
    <w:p w14:paraId="0B37FCB9" w14:textId="0376B45C" w:rsidR="005354BD" w:rsidRPr="00D9396F" w:rsidRDefault="00621CCE" w:rsidP="00EE1734">
      <w:pPr>
        <w:jc w:val="both"/>
        <w:rPr>
          <w:rFonts w:ascii="Garamond" w:hAnsi="Garamond"/>
          <w:sz w:val="20"/>
          <w:szCs w:val="20"/>
        </w:rPr>
      </w:pPr>
      <w:r w:rsidRPr="00D9396F">
        <w:rPr>
          <w:rFonts w:ascii="Garamond" w:hAnsi="Garamond"/>
          <w:b/>
          <w:sz w:val="20"/>
          <w:szCs w:val="20"/>
        </w:rPr>
        <w:t xml:space="preserve">Late / After-Deadline Enrolments: </w:t>
      </w:r>
      <w:r w:rsidRPr="00D9396F">
        <w:rPr>
          <w:rFonts w:ascii="Garamond" w:hAnsi="Garamond"/>
          <w:sz w:val="20"/>
          <w:szCs w:val="20"/>
        </w:rPr>
        <w:t>none will be allowed or approved.</w:t>
      </w:r>
    </w:p>
    <w:p w14:paraId="22BF2DA7" w14:textId="77777777" w:rsidR="005354BD" w:rsidRPr="00D9396F" w:rsidRDefault="005354BD" w:rsidP="00EE1734">
      <w:pPr>
        <w:jc w:val="both"/>
        <w:rPr>
          <w:rFonts w:ascii="Garamond" w:hAnsi="Garamond"/>
          <w:b/>
          <w:bCs/>
          <w:sz w:val="19"/>
          <w:szCs w:val="19"/>
        </w:rPr>
      </w:pPr>
    </w:p>
    <w:sectPr w:rsidR="005354BD" w:rsidRPr="00D9396F" w:rsidSect="00516170">
      <w:footerReference w:type="even" r:id="rId37"/>
      <w:footerReference w:type="default" r:id="rId38"/>
      <w:headerReference w:type="first" r:id="rId39"/>
      <w:pgSz w:w="12240" w:h="15840"/>
      <w:pgMar w:top="1440" w:right="1440" w:bottom="141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97DC" w14:textId="77777777" w:rsidR="00351BAB" w:rsidRDefault="00351BAB">
      <w:r>
        <w:separator/>
      </w:r>
    </w:p>
  </w:endnote>
  <w:endnote w:type="continuationSeparator" w:id="0">
    <w:p w14:paraId="6E5B1DBB" w14:textId="77777777" w:rsidR="00351BAB" w:rsidRDefault="0035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30204"/>
    <w:charset w:val="00"/>
    <w:family w:val="swiss"/>
    <w:pitch w:val="variable"/>
    <w:sig w:usb0="00000003"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FD6E" w14:textId="77777777" w:rsidR="00FF5A24" w:rsidRDefault="00FF5A24" w:rsidP="0051617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C4FA9" w14:textId="77777777" w:rsidR="00FF5A24" w:rsidRDefault="00FF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463B" w14:textId="6D16F98C" w:rsidR="00FF5A24" w:rsidRDefault="00FF5A24" w:rsidP="0051617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0D41B60" w14:textId="77777777" w:rsidR="00FF5A24" w:rsidRDefault="00FF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6879" w14:textId="77777777" w:rsidR="00351BAB" w:rsidRDefault="00351BAB">
      <w:r>
        <w:separator/>
      </w:r>
    </w:p>
  </w:footnote>
  <w:footnote w:type="continuationSeparator" w:id="0">
    <w:p w14:paraId="0523337D" w14:textId="77777777" w:rsidR="00351BAB" w:rsidRDefault="0035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3101" w14:textId="77777777" w:rsidR="00FF5A24" w:rsidRDefault="00FF5A24">
    <w:pPr>
      <w:pStyle w:val="Header"/>
    </w:pPr>
  </w:p>
  <w:p w14:paraId="352615C4" w14:textId="3D09DA4C" w:rsidR="00FF5A24" w:rsidRPr="006A634C" w:rsidRDefault="00FF5A24" w:rsidP="006A634C">
    <w:pPr>
      <w:ind w:right="300"/>
      <w:jc w:val="center"/>
      <w:rPr>
        <w:rFonts w:ascii="Garamond" w:hAnsi="Garamond"/>
        <w:b/>
        <w:color w:val="404040" w:themeColor="text1" w:themeTint="BF"/>
        <w:sz w:val="28"/>
      </w:rPr>
    </w:pPr>
    <w:r w:rsidRPr="00EF1444">
      <w:rPr>
        <w:rFonts w:ascii="Garamond" w:hAnsi="Garamond"/>
        <w:b/>
        <w:color w:val="404040" w:themeColor="text1" w:themeTint="BF"/>
        <w:sz w:val="28"/>
      </w:rPr>
      <w:t>York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3382"/>
    <w:multiLevelType w:val="hybridMultilevel"/>
    <w:tmpl w:val="7EBEBE60"/>
    <w:lvl w:ilvl="0" w:tplc="A894A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A894A796">
      <w:numFmt w:val="bullet"/>
      <w:lvlText w:val="-"/>
      <w:lvlJc w:val="left"/>
      <w:pPr>
        <w:ind w:left="2160" w:hanging="360"/>
      </w:pPr>
      <w:rPr>
        <w:rFonts w:ascii="Times New Roman" w:eastAsia="Times New Roman" w:hAnsi="Times New Roman" w:cs="Times New Roman" w:hint="default"/>
      </w:rPr>
    </w:lvl>
    <w:lvl w:ilvl="3" w:tplc="A894A796">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F1EB6"/>
    <w:multiLevelType w:val="hybridMultilevel"/>
    <w:tmpl w:val="D11CDCDE"/>
    <w:lvl w:ilvl="0" w:tplc="A894A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A894A796">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509B2"/>
    <w:multiLevelType w:val="hybridMultilevel"/>
    <w:tmpl w:val="3FB43606"/>
    <w:lvl w:ilvl="0" w:tplc="EB944B40">
      <w:start w:val="5"/>
      <w:numFmt w:val="bullet"/>
      <w:lvlText w:val="-"/>
      <w:lvlJc w:val="left"/>
      <w:pPr>
        <w:ind w:left="2160" w:hanging="360"/>
      </w:pPr>
      <w:rPr>
        <w:rFonts w:ascii="Garamond" w:eastAsia="PMingLiU"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44E48"/>
    <w:multiLevelType w:val="hybridMultilevel"/>
    <w:tmpl w:val="DE6EDA46"/>
    <w:lvl w:ilvl="0" w:tplc="A894A79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96306C"/>
    <w:multiLevelType w:val="hybridMultilevel"/>
    <w:tmpl w:val="87EE54D8"/>
    <w:lvl w:ilvl="0" w:tplc="DCBE28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A6C6E"/>
    <w:multiLevelType w:val="hybridMultilevel"/>
    <w:tmpl w:val="E176E6A6"/>
    <w:lvl w:ilvl="0" w:tplc="0E44C91E">
      <w:start w:val="1"/>
      <w:numFmt w:val="decimal"/>
      <w:lvlText w:val="%1)"/>
      <w:lvlJc w:val="left"/>
      <w:pPr>
        <w:ind w:left="720" w:hanging="360"/>
      </w:pPr>
      <w:rPr>
        <w:rFonts w:ascii="Garamond" w:hAnsi="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4BF"/>
    <w:multiLevelType w:val="hybridMultilevel"/>
    <w:tmpl w:val="7D02198A"/>
    <w:lvl w:ilvl="0" w:tplc="2AF8F44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A44D6"/>
    <w:multiLevelType w:val="hybridMultilevel"/>
    <w:tmpl w:val="0AB2A378"/>
    <w:lvl w:ilvl="0" w:tplc="0E44C91E">
      <w:start w:val="1"/>
      <w:numFmt w:val="decimal"/>
      <w:lvlText w:val="%1)"/>
      <w:lvlJc w:val="left"/>
      <w:pPr>
        <w:ind w:left="720" w:hanging="360"/>
      </w:pPr>
      <w:rPr>
        <w:rFonts w:ascii="Garamond" w:hAnsi="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31672"/>
    <w:multiLevelType w:val="hybridMultilevel"/>
    <w:tmpl w:val="8B0E424A"/>
    <w:lvl w:ilvl="0" w:tplc="450E8DCA">
      <w:start w:val="1"/>
      <w:numFmt w:val="lowerLetter"/>
      <w:lvlText w:val="%1)"/>
      <w:lvlJc w:val="left"/>
      <w:pPr>
        <w:ind w:left="720" w:hanging="360"/>
      </w:pPr>
      <w:rPr>
        <w:rFonts w:hint="default"/>
        <w:kern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B1C94"/>
    <w:multiLevelType w:val="hybridMultilevel"/>
    <w:tmpl w:val="33B4E29A"/>
    <w:lvl w:ilvl="0" w:tplc="A894A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79BC"/>
    <w:multiLevelType w:val="hybridMultilevel"/>
    <w:tmpl w:val="F05A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71203"/>
    <w:multiLevelType w:val="hybridMultilevel"/>
    <w:tmpl w:val="A8B23FF2"/>
    <w:lvl w:ilvl="0" w:tplc="10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053DA"/>
    <w:multiLevelType w:val="hybridMultilevel"/>
    <w:tmpl w:val="3ECC65F0"/>
    <w:lvl w:ilvl="0" w:tplc="A894A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A2A4B"/>
    <w:multiLevelType w:val="hybridMultilevel"/>
    <w:tmpl w:val="9230E9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D2423"/>
    <w:multiLevelType w:val="hybridMultilevel"/>
    <w:tmpl w:val="97CCE42C"/>
    <w:lvl w:ilvl="0" w:tplc="C68EC90E">
      <w:start w:val="1"/>
      <w:numFmt w:val="decimal"/>
      <w:lvlText w:val="%1."/>
      <w:lvlJc w:val="left"/>
      <w:pPr>
        <w:ind w:left="927" w:hanging="360"/>
      </w:pPr>
      <w:rPr>
        <w:rFonts w:cs="Garamond"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8367FEE"/>
    <w:multiLevelType w:val="hybridMultilevel"/>
    <w:tmpl w:val="5CB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35EE0"/>
    <w:multiLevelType w:val="hybridMultilevel"/>
    <w:tmpl w:val="09D0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0FF1"/>
    <w:multiLevelType w:val="hybridMultilevel"/>
    <w:tmpl w:val="293C5370"/>
    <w:lvl w:ilvl="0" w:tplc="EB944B40">
      <w:start w:val="5"/>
      <w:numFmt w:val="bullet"/>
      <w:lvlText w:val="-"/>
      <w:lvlJc w:val="left"/>
      <w:pPr>
        <w:ind w:left="2259" w:hanging="360"/>
      </w:pPr>
      <w:rPr>
        <w:rFonts w:ascii="Garamond" w:eastAsia="PMingLiU" w:hAnsi="Garamond" w:cs="Times New Roman"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18" w15:restartNumberingAfterBreak="0">
    <w:nsid w:val="51E86E1D"/>
    <w:multiLevelType w:val="hybridMultilevel"/>
    <w:tmpl w:val="4B60119C"/>
    <w:lvl w:ilvl="0" w:tplc="A894A796">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90F4BC1"/>
    <w:multiLevelType w:val="hybridMultilevel"/>
    <w:tmpl w:val="1C86896C"/>
    <w:lvl w:ilvl="0" w:tplc="B68CA01A">
      <w:start w:val="1"/>
      <w:numFmt w:val="decimal"/>
      <w:lvlText w:val="%1."/>
      <w:lvlJc w:val="left"/>
      <w:pPr>
        <w:tabs>
          <w:tab w:val="num" w:pos="1080"/>
        </w:tabs>
        <w:ind w:left="1080" w:hanging="360"/>
      </w:pPr>
      <w:rPr>
        <w:rFonts w:hint="default"/>
      </w:rPr>
    </w:lvl>
    <w:lvl w:ilvl="1" w:tplc="00190409" w:tentative="1">
      <w:start w:val="1"/>
      <w:numFmt w:val="ideographTraditional"/>
      <w:lvlText w:val="%2、"/>
      <w:lvlJc w:val="left"/>
      <w:pPr>
        <w:tabs>
          <w:tab w:val="num" w:pos="1680"/>
        </w:tabs>
        <w:ind w:left="1680" w:hanging="480"/>
      </w:pPr>
    </w:lvl>
    <w:lvl w:ilvl="2" w:tplc="001B0409" w:tentative="1">
      <w:start w:val="1"/>
      <w:numFmt w:val="lowerRoman"/>
      <w:lvlText w:val="%3."/>
      <w:lvlJc w:val="right"/>
      <w:pPr>
        <w:tabs>
          <w:tab w:val="num" w:pos="2160"/>
        </w:tabs>
        <w:ind w:left="2160" w:hanging="480"/>
      </w:pPr>
    </w:lvl>
    <w:lvl w:ilvl="3" w:tplc="000F0409" w:tentative="1">
      <w:start w:val="1"/>
      <w:numFmt w:val="decimal"/>
      <w:lvlText w:val="%4."/>
      <w:lvlJc w:val="left"/>
      <w:pPr>
        <w:tabs>
          <w:tab w:val="num" w:pos="2640"/>
        </w:tabs>
        <w:ind w:left="2640" w:hanging="480"/>
      </w:pPr>
    </w:lvl>
    <w:lvl w:ilvl="4" w:tplc="00190409" w:tentative="1">
      <w:start w:val="1"/>
      <w:numFmt w:val="ideographTraditional"/>
      <w:lvlText w:val="%5、"/>
      <w:lvlJc w:val="left"/>
      <w:pPr>
        <w:tabs>
          <w:tab w:val="num" w:pos="3120"/>
        </w:tabs>
        <w:ind w:left="3120" w:hanging="480"/>
      </w:pPr>
    </w:lvl>
    <w:lvl w:ilvl="5" w:tplc="001B0409" w:tentative="1">
      <w:start w:val="1"/>
      <w:numFmt w:val="lowerRoman"/>
      <w:lvlText w:val="%6."/>
      <w:lvlJc w:val="right"/>
      <w:pPr>
        <w:tabs>
          <w:tab w:val="num" w:pos="3600"/>
        </w:tabs>
        <w:ind w:left="3600" w:hanging="480"/>
      </w:pPr>
    </w:lvl>
    <w:lvl w:ilvl="6" w:tplc="000F0409" w:tentative="1">
      <w:start w:val="1"/>
      <w:numFmt w:val="decimal"/>
      <w:lvlText w:val="%7."/>
      <w:lvlJc w:val="left"/>
      <w:pPr>
        <w:tabs>
          <w:tab w:val="num" w:pos="4080"/>
        </w:tabs>
        <w:ind w:left="4080" w:hanging="480"/>
      </w:pPr>
    </w:lvl>
    <w:lvl w:ilvl="7" w:tplc="00190409" w:tentative="1">
      <w:start w:val="1"/>
      <w:numFmt w:val="ideographTraditional"/>
      <w:lvlText w:val="%8、"/>
      <w:lvlJc w:val="left"/>
      <w:pPr>
        <w:tabs>
          <w:tab w:val="num" w:pos="4560"/>
        </w:tabs>
        <w:ind w:left="4560" w:hanging="480"/>
      </w:pPr>
    </w:lvl>
    <w:lvl w:ilvl="8" w:tplc="001B0409" w:tentative="1">
      <w:start w:val="1"/>
      <w:numFmt w:val="lowerRoman"/>
      <w:lvlText w:val="%9."/>
      <w:lvlJc w:val="right"/>
      <w:pPr>
        <w:tabs>
          <w:tab w:val="num" w:pos="5040"/>
        </w:tabs>
        <w:ind w:left="5040" w:hanging="480"/>
      </w:pPr>
    </w:lvl>
  </w:abstractNum>
  <w:abstractNum w:abstractNumId="20" w15:restartNumberingAfterBreak="0">
    <w:nsid w:val="5F1C0B2A"/>
    <w:multiLevelType w:val="hybridMultilevel"/>
    <w:tmpl w:val="02BC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40C19"/>
    <w:multiLevelType w:val="hybridMultilevel"/>
    <w:tmpl w:val="8038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00109"/>
    <w:multiLevelType w:val="hybridMultilevel"/>
    <w:tmpl w:val="BC88281C"/>
    <w:lvl w:ilvl="0" w:tplc="715C6632">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B3D71"/>
    <w:multiLevelType w:val="hybridMultilevel"/>
    <w:tmpl w:val="8F08C500"/>
    <w:lvl w:ilvl="0" w:tplc="2082A3D6">
      <w:numFmt w:val="bullet"/>
      <w:lvlText w:val="-"/>
      <w:lvlJc w:val="left"/>
      <w:pPr>
        <w:ind w:left="2520" w:hanging="360"/>
      </w:pPr>
      <w:rPr>
        <w:rFonts w:ascii="Garamond" w:eastAsia="Times New Roman" w:hAnsi="Garamond" w:cs="Times New Roman"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A0F1268"/>
    <w:multiLevelType w:val="hybridMultilevel"/>
    <w:tmpl w:val="246C99A6"/>
    <w:lvl w:ilvl="0" w:tplc="715C6632">
      <w:numFmt w:val="bullet"/>
      <w:lvlText w:val="-"/>
      <w:lvlJc w:val="left"/>
      <w:pPr>
        <w:ind w:left="1460" w:hanging="360"/>
      </w:pPr>
      <w:rPr>
        <w:rFonts w:ascii="Times New Roman" w:eastAsia="Times New Roman" w:hAnsi="Times New Roman"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5" w15:restartNumberingAfterBreak="0">
    <w:nsid w:val="6B4742C3"/>
    <w:multiLevelType w:val="hybridMultilevel"/>
    <w:tmpl w:val="C60E8C3C"/>
    <w:lvl w:ilvl="0" w:tplc="A894A79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DE4165C"/>
    <w:multiLevelType w:val="hybridMultilevel"/>
    <w:tmpl w:val="D7743538"/>
    <w:lvl w:ilvl="0" w:tplc="20C21BF6">
      <w:start w:val="1"/>
      <w:numFmt w:val="decimal"/>
      <w:lvlText w:val="%1)"/>
      <w:lvlJc w:val="left"/>
      <w:pPr>
        <w:ind w:left="928" w:hanging="360"/>
      </w:pPr>
      <w:rPr>
        <w:rFonts w:ascii="Garamond" w:hAnsi="Garamond" w:cs="Garamond"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71D66E52"/>
    <w:multiLevelType w:val="multilevel"/>
    <w:tmpl w:val="0AFC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27F47"/>
    <w:multiLevelType w:val="hybridMultilevel"/>
    <w:tmpl w:val="4664EFFA"/>
    <w:lvl w:ilvl="0" w:tplc="A894A79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7FD7DAF"/>
    <w:multiLevelType w:val="hybridMultilevel"/>
    <w:tmpl w:val="D3E46B12"/>
    <w:lvl w:ilvl="0" w:tplc="A894A79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9F73BE8"/>
    <w:multiLevelType w:val="hybridMultilevel"/>
    <w:tmpl w:val="E5745376"/>
    <w:lvl w:ilvl="0" w:tplc="A894A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6"/>
  </w:num>
  <w:num w:numId="4">
    <w:abstractNumId w:val="21"/>
  </w:num>
  <w:num w:numId="5">
    <w:abstractNumId w:val="15"/>
  </w:num>
  <w:num w:numId="6">
    <w:abstractNumId w:val="4"/>
  </w:num>
  <w:num w:numId="7">
    <w:abstractNumId w:val="7"/>
  </w:num>
  <w:num w:numId="8">
    <w:abstractNumId w:val="24"/>
  </w:num>
  <w:num w:numId="9">
    <w:abstractNumId w:val="22"/>
  </w:num>
  <w:num w:numId="10">
    <w:abstractNumId w:val="19"/>
  </w:num>
  <w:num w:numId="11">
    <w:abstractNumId w:val="12"/>
  </w:num>
  <w:num w:numId="12">
    <w:abstractNumId w:val="17"/>
  </w:num>
  <w:num w:numId="13">
    <w:abstractNumId w:val="2"/>
  </w:num>
  <w:num w:numId="14">
    <w:abstractNumId w:val="30"/>
  </w:num>
  <w:num w:numId="15">
    <w:abstractNumId w:val="9"/>
  </w:num>
  <w:num w:numId="16">
    <w:abstractNumId w:val="28"/>
  </w:num>
  <w:num w:numId="17">
    <w:abstractNumId w:val="18"/>
  </w:num>
  <w:num w:numId="18">
    <w:abstractNumId w:val="0"/>
  </w:num>
  <w:num w:numId="19">
    <w:abstractNumId w:val="25"/>
  </w:num>
  <w:num w:numId="20">
    <w:abstractNumId w:val="1"/>
  </w:num>
  <w:num w:numId="21">
    <w:abstractNumId w:val="3"/>
  </w:num>
  <w:num w:numId="22">
    <w:abstractNumId w:val="23"/>
  </w:num>
  <w:num w:numId="23">
    <w:abstractNumId w:val="29"/>
  </w:num>
  <w:num w:numId="24">
    <w:abstractNumId w:val="5"/>
  </w:num>
  <w:num w:numId="25">
    <w:abstractNumId w:val="26"/>
  </w:num>
  <w:num w:numId="26">
    <w:abstractNumId w:val="14"/>
  </w:num>
  <w:num w:numId="27">
    <w:abstractNumId w:val="13"/>
  </w:num>
  <w:num w:numId="28">
    <w:abstractNumId w:val="6"/>
  </w:num>
  <w:num w:numId="29">
    <w:abstractNumId w:val="8"/>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12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2C"/>
    <w:rsid w:val="000056D1"/>
    <w:rsid w:val="00022095"/>
    <w:rsid w:val="00022500"/>
    <w:rsid w:val="000278FB"/>
    <w:rsid w:val="0004621C"/>
    <w:rsid w:val="00061BD5"/>
    <w:rsid w:val="000731BF"/>
    <w:rsid w:val="0007385C"/>
    <w:rsid w:val="00081DCC"/>
    <w:rsid w:val="000821A0"/>
    <w:rsid w:val="000A4013"/>
    <w:rsid w:val="000B10E7"/>
    <w:rsid w:val="000C107C"/>
    <w:rsid w:val="000C6165"/>
    <w:rsid w:val="000D4837"/>
    <w:rsid w:val="000D684D"/>
    <w:rsid w:val="000E0478"/>
    <w:rsid w:val="000E3675"/>
    <w:rsid w:val="000E4D67"/>
    <w:rsid w:val="000F151E"/>
    <w:rsid w:val="0010228E"/>
    <w:rsid w:val="00102FCB"/>
    <w:rsid w:val="00103189"/>
    <w:rsid w:val="00105CF4"/>
    <w:rsid w:val="00107419"/>
    <w:rsid w:val="0011014C"/>
    <w:rsid w:val="001174A2"/>
    <w:rsid w:val="00127BD9"/>
    <w:rsid w:val="00134D2C"/>
    <w:rsid w:val="00137BD9"/>
    <w:rsid w:val="00140340"/>
    <w:rsid w:val="00141595"/>
    <w:rsid w:val="00143698"/>
    <w:rsid w:val="00143D0C"/>
    <w:rsid w:val="00154B49"/>
    <w:rsid w:val="00156461"/>
    <w:rsid w:val="001664DA"/>
    <w:rsid w:val="001747A4"/>
    <w:rsid w:val="00186D07"/>
    <w:rsid w:val="00187102"/>
    <w:rsid w:val="00190B3D"/>
    <w:rsid w:val="00193045"/>
    <w:rsid w:val="001A3744"/>
    <w:rsid w:val="001A4656"/>
    <w:rsid w:val="001A66BC"/>
    <w:rsid w:val="001B72DE"/>
    <w:rsid w:val="001C1540"/>
    <w:rsid w:val="001C43D4"/>
    <w:rsid w:val="001E2520"/>
    <w:rsid w:val="001E3E68"/>
    <w:rsid w:val="001F142D"/>
    <w:rsid w:val="001F4372"/>
    <w:rsid w:val="001F7D8A"/>
    <w:rsid w:val="0020681E"/>
    <w:rsid w:val="002076A7"/>
    <w:rsid w:val="0023637B"/>
    <w:rsid w:val="002463CF"/>
    <w:rsid w:val="0025471B"/>
    <w:rsid w:val="00255CB4"/>
    <w:rsid w:val="002628B6"/>
    <w:rsid w:val="0027571F"/>
    <w:rsid w:val="00276830"/>
    <w:rsid w:val="00276FE3"/>
    <w:rsid w:val="00285D24"/>
    <w:rsid w:val="002947A5"/>
    <w:rsid w:val="002A03FA"/>
    <w:rsid w:val="002A2F0B"/>
    <w:rsid w:val="002B03A4"/>
    <w:rsid w:val="002B3424"/>
    <w:rsid w:val="002C1FB6"/>
    <w:rsid w:val="002D058D"/>
    <w:rsid w:val="002E0E64"/>
    <w:rsid w:val="002E3757"/>
    <w:rsid w:val="002E7664"/>
    <w:rsid w:val="00310F76"/>
    <w:rsid w:val="00312C15"/>
    <w:rsid w:val="00313323"/>
    <w:rsid w:val="00313F6B"/>
    <w:rsid w:val="00315472"/>
    <w:rsid w:val="003513F3"/>
    <w:rsid w:val="00351BAB"/>
    <w:rsid w:val="0036580F"/>
    <w:rsid w:val="00377CA6"/>
    <w:rsid w:val="00383DFA"/>
    <w:rsid w:val="003847DC"/>
    <w:rsid w:val="00386D59"/>
    <w:rsid w:val="00391FD2"/>
    <w:rsid w:val="003A0D1C"/>
    <w:rsid w:val="003A7E7B"/>
    <w:rsid w:val="003B26FA"/>
    <w:rsid w:val="003C0D48"/>
    <w:rsid w:val="003C1C76"/>
    <w:rsid w:val="003C6DC0"/>
    <w:rsid w:val="003D0AB9"/>
    <w:rsid w:val="003E157A"/>
    <w:rsid w:val="003E1DB0"/>
    <w:rsid w:val="00401000"/>
    <w:rsid w:val="00404B47"/>
    <w:rsid w:val="00406913"/>
    <w:rsid w:val="00421020"/>
    <w:rsid w:val="00426736"/>
    <w:rsid w:val="004275B8"/>
    <w:rsid w:val="00434B8A"/>
    <w:rsid w:val="004433B7"/>
    <w:rsid w:val="00450ED7"/>
    <w:rsid w:val="0045538F"/>
    <w:rsid w:val="00455DA8"/>
    <w:rsid w:val="00462FA5"/>
    <w:rsid w:val="00463650"/>
    <w:rsid w:val="00472455"/>
    <w:rsid w:val="00481B79"/>
    <w:rsid w:val="004828CB"/>
    <w:rsid w:val="00485053"/>
    <w:rsid w:val="0048556F"/>
    <w:rsid w:val="00492FB7"/>
    <w:rsid w:val="00494335"/>
    <w:rsid w:val="004A174C"/>
    <w:rsid w:val="004A4423"/>
    <w:rsid w:val="004A5A33"/>
    <w:rsid w:val="004B2B6E"/>
    <w:rsid w:val="004B73E2"/>
    <w:rsid w:val="004B74AF"/>
    <w:rsid w:val="004C1737"/>
    <w:rsid w:val="004C1DE5"/>
    <w:rsid w:val="004C3977"/>
    <w:rsid w:val="004C3B77"/>
    <w:rsid w:val="004C7102"/>
    <w:rsid w:val="004D1FDE"/>
    <w:rsid w:val="004D2394"/>
    <w:rsid w:val="004D256E"/>
    <w:rsid w:val="004D32D7"/>
    <w:rsid w:val="004E13AE"/>
    <w:rsid w:val="004E32F1"/>
    <w:rsid w:val="004F75C9"/>
    <w:rsid w:val="00506DB1"/>
    <w:rsid w:val="00514CA3"/>
    <w:rsid w:val="00516170"/>
    <w:rsid w:val="00516445"/>
    <w:rsid w:val="00520C71"/>
    <w:rsid w:val="00524335"/>
    <w:rsid w:val="00534FE5"/>
    <w:rsid w:val="005354BD"/>
    <w:rsid w:val="0056708E"/>
    <w:rsid w:val="00567108"/>
    <w:rsid w:val="005841B1"/>
    <w:rsid w:val="005939D4"/>
    <w:rsid w:val="005947C9"/>
    <w:rsid w:val="005A5EE3"/>
    <w:rsid w:val="005B1445"/>
    <w:rsid w:val="005D3F9F"/>
    <w:rsid w:val="005D5F14"/>
    <w:rsid w:val="005D7956"/>
    <w:rsid w:val="005E293D"/>
    <w:rsid w:val="005E6413"/>
    <w:rsid w:val="005E788C"/>
    <w:rsid w:val="005F0961"/>
    <w:rsid w:val="006015D9"/>
    <w:rsid w:val="00610652"/>
    <w:rsid w:val="0061498D"/>
    <w:rsid w:val="00614DCE"/>
    <w:rsid w:val="00621CCE"/>
    <w:rsid w:val="006221E7"/>
    <w:rsid w:val="0063265A"/>
    <w:rsid w:val="00636B71"/>
    <w:rsid w:val="00637C56"/>
    <w:rsid w:val="006419C2"/>
    <w:rsid w:val="00646453"/>
    <w:rsid w:val="00647B7F"/>
    <w:rsid w:val="00652379"/>
    <w:rsid w:val="00653688"/>
    <w:rsid w:val="00660D52"/>
    <w:rsid w:val="0066326A"/>
    <w:rsid w:val="006655E9"/>
    <w:rsid w:val="006662E1"/>
    <w:rsid w:val="00671AC3"/>
    <w:rsid w:val="00676C64"/>
    <w:rsid w:val="0067787C"/>
    <w:rsid w:val="00680811"/>
    <w:rsid w:val="0068327C"/>
    <w:rsid w:val="00690F60"/>
    <w:rsid w:val="00693779"/>
    <w:rsid w:val="006A1894"/>
    <w:rsid w:val="006A4E86"/>
    <w:rsid w:val="006A634C"/>
    <w:rsid w:val="006C218B"/>
    <w:rsid w:val="006C7DA2"/>
    <w:rsid w:val="006D48DF"/>
    <w:rsid w:val="006E6BA1"/>
    <w:rsid w:val="006E7988"/>
    <w:rsid w:val="006F0613"/>
    <w:rsid w:val="006F53D9"/>
    <w:rsid w:val="007009F3"/>
    <w:rsid w:val="00707EE2"/>
    <w:rsid w:val="007179DC"/>
    <w:rsid w:val="0073257B"/>
    <w:rsid w:val="00732B4A"/>
    <w:rsid w:val="007427F4"/>
    <w:rsid w:val="007469C7"/>
    <w:rsid w:val="007537BF"/>
    <w:rsid w:val="0075614A"/>
    <w:rsid w:val="00756774"/>
    <w:rsid w:val="00770308"/>
    <w:rsid w:val="00785498"/>
    <w:rsid w:val="00790FDC"/>
    <w:rsid w:val="0079182A"/>
    <w:rsid w:val="00795645"/>
    <w:rsid w:val="007A17AA"/>
    <w:rsid w:val="007A1A38"/>
    <w:rsid w:val="007B32B4"/>
    <w:rsid w:val="007B63FA"/>
    <w:rsid w:val="007C55E1"/>
    <w:rsid w:val="007C5E39"/>
    <w:rsid w:val="007C7F44"/>
    <w:rsid w:val="007D0CD1"/>
    <w:rsid w:val="007D79CF"/>
    <w:rsid w:val="007E24B1"/>
    <w:rsid w:val="007E3F48"/>
    <w:rsid w:val="007E564F"/>
    <w:rsid w:val="007F0791"/>
    <w:rsid w:val="007F3D08"/>
    <w:rsid w:val="007F744C"/>
    <w:rsid w:val="008020D3"/>
    <w:rsid w:val="00802DEC"/>
    <w:rsid w:val="00804DCD"/>
    <w:rsid w:val="00821764"/>
    <w:rsid w:val="00822702"/>
    <w:rsid w:val="008262C0"/>
    <w:rsid w:val="008373F1"/>
    <w:rsid w:val="00842162"/>
    <w:rsid w:val="00845165"/>
    <w:rsid w:val="00850999"/>
    <w:rsid w:val="0086333D"/>
    <w:rsid w:val="008729A0"/>
    <w:rsid w:val="00885FD8"/>
    <w:rsid w:val="008865A8"/>
    <w:rsid w:val="008969A4"/>
    <w:rsid w:val="008B76B5"/>
    <w:rsid w:val="008C2F79"/>
    <w:rsid w:val="008D0522"/>
    <w:rsid w:val="008D190D"/>
    <w:rsid w:val="008D3DE3"/>
    <w:rsid w:val="008D48C1"/>
    <w:rsid w:val="008E1641"/>
    <w:rsid w:val="008E76AE"/>
    <w:rsid w:val="00903796"/>
    <w:rsid w:val="009102DC"/>
    <w:rsid w:val="00913BF3"/>
    <w:rsid w:val="00920C17"/>
    <w:rsid w:val="00921A2B"/>
    <w:rsid w:val="00921DA7"/>
    <w:rsid w:val="0094043D"/>
    <w:rsid w:val="00954BB1"/>
    <w:rsid w:val="00954D56"/>
    <w:rsid w:val="0096102C"/>
    <w:rsid w:val="009737F6"/>
    <w:rsid w:val="0097588F"/>
    <w:rsid w:val="0098326E"/>
    <w:rsid w:val="00991F28"/>
    <w:rsid w:val="009963FF"/>
    <w:rsid w:val="00997FBA"/>
    <w:rsid w:val="009B5F89"/>
    <w:rsid w:val="009B7E37"/>
    <w:rsid w:val="009D01BA"/>
    <w:rsid w:val="009E3470"/>
    <w:rsid w:val="009E78D1"/>
    <w:rsid w:val="00A07201"/>
    <w:rsid w:val="00A10316"/>
    <w:rsid w:val="00A13257"/>
    <w:rsid w:val="00A15F94"/>
    <w:rsid w:val="00A17A7A"/>
    <w:rsid w:val="00A22BD9"/>
    <w:rsid w:val="00A267A8"/>
    <w:rsid w:val="00A309CA"/>
    <w:rsid w:val="00A41FC4"/>
    <w:rsid w:val="00A43C7B"/>
    <w:rsid w:val="00A4650A"/>
    <w:rsid w:val="00A47220"/>
    <w:rsid w:val="00A53238"/>
    <w:rsid w:val="00A55FE1"/>
    <w:rsid w:val="00A620B7"/>
    <w:rsid w:val="00A643ED"/>
    <w:rsid w:val="00A752D3"/>
    <w:rsid w:val="00A85328"/>
    <w:rsid w:val="00A859BA"/>
    <w:rsid w:val="00A85C2A"/>
    <w:rsid w:val="00A9642E"/>
    <w:rsid w:val="00AA4D67"/>
    <w:rsid w:val="00AA7F08"/>
    <w:rsid w:val="00AB6638"/>
    <w:rsid w:val="00AC429C"/>
    <w:rsid w:val="00AC4CDF"/>
    <w:rsid w:val="00AC65C4"/>
    <w:rsid w:val="00AD2037"/>
    <w:rsid w:val="00AD72C6"/>
    <w:rsid w:val="00AE4E13"/>
    <w:rsid w:val="00AE6A44"/>
    <w:rsid w:val="00AF1E7F"/>
    <w:rsid w:val="00AF3980"/>
    <w:rsid w:val="00AF3E46"/>
    <w:rsid w:val="00AF3E4F"/>
    <w:rsid w:val="00AF7A81"/>
    <w:rsid w:val="00B017DE"/>
    <w:rsid w:val="00B01E76"/>
    <w:rsid w:val="00B10DBA"/>
    <w:rsid w:val="00B21F52"/>
    <w:rsid w:val="00B268FA"/>
    <w:rsid w:val="00B26A7F"/>
    <w:rsid w:val="00B51700"/>
    <w:rsid w:val="00B72132"/>
    <w:rsid w:val="00B83475"/>
    <w:rsid w:val="00B83CFC"/>
    <w:rsid w:val="00B8742A"/>
    <w:rsid w:val="00B90CB2"/>
    <w:rsid w:val="00B949AB"/>
    <w:rsid w:val="00B976FB"/>
    <w:rsid w:val="00B97B90"/>
    <w:rsid w:val="00BB2650"/>
    <w:rsid w:val="00BB3993"/>
    <w:rsid w:val="00BB3F24"/>
    <w:rsid w:val="00BB4B5D"/>
    <w:rsid w:val="00BC7A0D"/>
    <w:rsid w:val="00BD67AC"/>
    <w:rsid w:val="00BD761B"/>
    <w:rsid w:val="00BF2BBB"/>
    <w:rsid w:val="00C009EF"/>
    <w:rsid w:val="00C00D7B"/>
    <w:rsid w:val="00C11E0A"/>
    <w:rsid w:val="00C132A3"/>
    <w:rsid w:val="00C142C9"/>
    <w:rsid w:val="00C22C4F"/>
    <w:rsid w:val="00C239C5"/>
    <w:rsid w:val="00C305E7"/>
    <w:rsid w:val="00C30600"/>
    <w:rsid w:val="00C37C86"/>
    <w:rsid w:val="00C509FA"/>
    <w:rsid w:val="00C543A6"/>
    <w:rsid w:val="00C55658"/>
    <w:rsid w:val="00C567A5"/>
    <w:rsid w:val="00C642F6"/>
    <w:rsid w:val="00C71F1F"/>
    <w:rsid w:val="00C96479"/>
    <w:rsid w:val="00CA2B83"/>
    <w:rsid w:val="00CA2EA3"/>
    <w:rsid w:val="00CA2F3E"/>
    <w:rsid w:val="00CB17C5"/>
    <w:rsid w:val="00CC0D51"/>
    <w:rsid w:val="00CC0E04"/>
    <w:rsid w:val="00CC35D3"/>
    <w:rsid w:val="00CD46C7"/>
    <w:rsid w:val="00CE2395"/>
    <w:rsid w:val="00CF2082"/>
    <w:rsid w:val="00CF3B25"/>
    <w:rsid w:val="00D0007B"/>
    <w:rsid w:val="00D0295F"/>
    <w:rsid w:val="00D164B5"/>
    <w:rsid w:val="00D2282D"/>
    <w:rsid w:val="00D22F62"/>
    <w:rsid w:val="00D23448"/>
    <w:rsid w:val="00D25DB8"/>
    <w:rsid w:val="00D63294"/>
    <w:rsid w:val="00D64850"/>
    <w:rsid w:val="00D731DD"/>
    <w:rsid w:val="00D819B7"/>
    <w:rsid w:val="00D86B81"/>
    <w:rsid w:val="00D91811"/>
    <w:rsid w:val="00D9396F"/>
    <w:rsid w:val="00D97B97"/>
    <w:rsid w:val="00DA0CB5"/>
    <w:rsid w:val="00DA121E"/>
    <w:rsid w:val="00DA3B2B"/>
    <w:rsid w:val="00DA3C74"/>
    <w:rsid w:val="00DB68EA"/>
    <w:rsid w:val="00DB710D"/>
    <w:rsid w:val="00DD0956"/>
    <w:rsid w:val="00DD362A"/>
    <w:rsid w:val="00DE0768"/>
    <w:rsid w:val="00DF0600"/>
    <w:rsid w:val="00DF1B97"/>
    <w:rsid w:val="00DF30A5"/>
    <w:rsid w:val="00E01B18"/>
    <w:rsid w:val="00E03AD9"/>
    <w:rsid w:val="00E16204"/>
    <w:rsid w:val="00E178C5"/>
    <w:rsid w:val="00E30582"/>
    <w:rsid w:val="00E37B1F"/>
    <w:rsid w:val="00E37D46"/>
    <w:rsid w:val="00E37E1E"/>
    <w:rsid w:val="00E522A3"/>
    <w:rsid w:val="00E52850"/>
    <w:rsid w:val="00E67223"/>
    <w:rsid w:val="00E73301"/>
    <w:rsid w:val="00E83B80"/>
    <w:rsid w:val="00E927D4"/>
    <w:rsid w:val="00E93189"/>
    <w:rsid w:val="00E94D67"/>
    <w:rsid w:val="00EA7C3E"/>
    <w:rsid w:val="00EB5821"/>
    <w:rsid w:val="00EC359B"/>
    <w:rsid w:val="00EC71FF"/>
    <w:rsid w:val="00EE1734"/>
    <w:rsid w:val="00EE2FC8"/>
    <w:rsid w:val="00EE5175"/>
    <w:rsid w:val="00EF1444"/>
    <w:rsid w:val="00EF279F"/>
    <w:rsid w:val="00EF520F"/>
    <w:rsid w:val="00F00D40"/>
    <w:rsid w:val="00F03B1C"/>
    <w:rsid w:val="00F10F2C"/>
    <w:rsid w:val="00F1276E"/>
    <w:rsid w:val="00F16AA7"/>
    <w:rsid w:val="00F16ECE"/>
    <w:rsid w:val="00F22361"/>
    <w:rsid w:val="00F264DD"/>
    <w:rsid w:val="00F26AAB"/>
    <w:rsid w:val="00F42421"/>
    <w:rsid w:val="00F45529"/>
    <w:rsid w:val="00F46046"/>
    <w:rsid w:val="00F533DF"/>
    <w:rsid w:val="00F62A10"/>
    <w:rsid w:val="00F906D6"/>
    <w:rsid w:val="00F91D77"/>
    <w:rsid w:val="00F924AC"/>
    <w:rsid w:val="00F93374"/>
    <w:rsid w:val="00FA0FF3"/>
    <w:rsid w:val="00FB03E5"/>
    <w:rsid w:val="00FB36FC"/>
    <w:rsid w:val="00FB66F3"/>
    <w:rsid w:val="00FB71C8"/>
    <w:rsid w:val="00FC0288"/>
    <w:rsid w:val="00FC6AF9"/>
    <w:rsid w:val="00FC6E7E"/>
    <w:rsid w:val="00FF5A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B41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1F52"/>
    <w:pPr>
      <w:spacing w:after="0"/>
    </w:pPr>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DF06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102C"/>
    <w:rPr>
      <w:color w:val="0000FF"/>
      <w:u w:val="single"/>
    </w:rPr>
  </w:style>
  <w:style w:type="paragraph" w:styleId="BodyText3">
    <w:name w:val="Body Text 3"/>
    <w:basedOn w:val="Normal"/>
    <w:link w:val="BodyText3Char"/>
    <w:rsid w:val="0096102C"/>
    <w:pPr>
      <w:ind w:right="300"/>
    </w:pPr>
    <w:rPr>
      <w:rFonts w:ascii="Garamond" w:eastAsia="PMingLiU" w:hAnsi="Garamond"/>
      <w:szCs w:val="20"/>
      <w:lang w:val="en-US"/>
    </w:rPr>
  </w:style>
  <w:style w:type="character" w:customStyle="1" w:styleId="BodyText3Char">
    <w:name w:val="Body Text 3 Char"/>
    <w:basedOn w:val="DefaultParagraphFont"/>
    <w:link w:val="BodyText3"/>
    <w:rsid w:val="0096102C"/>
    <w:rPr>
      <w:rFonts w:ascii="Garamond" w:eastAsia="PMingLiU" w:hAnsi="Garamond" w:cs="Times New Roman"/>
      <w:szCs w:val="20"/>
      <w:lang w:eastAsia="en-US"/>
    </w:rPr>
  </w:style>
  <w:style w:type="paragraph" w:styleId="Footer">
    <w:name w:val="footer"/>
    <w:basedOn w:val="Normal"/>
    <w:link w:val="FooterChar"/>
    <w:rsid w:val="0096102C"/>
    <w:pPr>
      <w:tabs>
        <w:tab w:val="center" w:pos="4320"/>
        <w:tab w:val="right" w:pos="8640"/>
      </w:tabs>
    </w:pPr>
    <w:rPr>
      <w:rFonts w:eastAsia="PMingLiU"/>
      <w:lang w:val="en-US"/>
    </w:rPr>
  </w:style>
  <w:style w:type="character" w:customStyle="1" w:styleId="FooterChar">
    <w:name w:val="Footer Char"/>
    <w:basedOn w:val="DefaultParagraphFont"/>
    <w:link w:val="Footer"/>
    <w:uiPriority w:val="99"/>
    <w:rsid w:val="0096102C"/>
    <w:rPr>
      <w:rFonts w:ascii="Times New Roman" w:eastAsia="PMingLiU" w:hAnsi="Times New Roman" w:cs="Times New Roman"/>
      <w:lang w:eastAsia="en-US"/>
    </w:rPr>
  </w:style>
  <w:style w:type="character" w:styleId="PageNumber">
    <w:name w:val="page number"/>
    <w:basedOn w:val="DefaultParagraphFont"/>
    <w:rsid w:val="0096102C"/>
  </w:style>
  <w:style w:type="paragraph" w:styleId="ListParagraph">
    <w:name w:val="List Paragraph"/>
    <w:basedOn w:val="Normal"/>
    <w:uiPriority w:val="34"/>
    <w:qFormat/>
    <w:rsid w:val="00842162"/>
    <w:pPr>
      <w:ind w:left="720"/>
      <w:contextualSpacing/>
    </w:pPr>
    <w:rPr>
      <w:rFonts w:eastAsia="PMingLiU"/>
      <w:lang w:val="en-US"/>
    </w:rPr>
  </w:style>
  <w:style w:type="paragraph" w:styleId="BodyText">
    <w:name w:val="Body Text"/>
    <w:basedOn w:val="Normal"/>
    <w:link w:val="BodyTextChar"/>
    <w:uiPriority w:val="99"/>
    <w:unhideWhenUsed/>
    <w:rsid w:val="00621CCE"/>
    <w:pPr>
      <w:spacing w:after="120"/>
    </w:pPr>
    <w:rPr>
      <w:rFonts w:eastAsia="PMingLiU"/>
      <w:lang w:val="en-US"/>
    </w:rPr>
  </w:style>
  <w:style w:type="character" w:customStyle="1" w:styleId="BodyTextChar">
    <w:name w:val="Body Text Char"/>
    <w:basedOn w:val="DefaultParagraphFont"/>
    <w:link w:val="BodyText"/>
    <w:uiPriority w:val="99"/>
    <w:rsid w:val="00621CCE"/>
    <w:rPr>
      <w:rFonts w:ascii="Times New Roman" w:eastAsia="PMingLiU" w:hAnsi="Times New Roman" w:cs="Times New Roman"/>
      <w:lang w:eastAsia="en-US"/>
    </w:rPr>
  </w:style>
  <w:style w:type="character" w:styleId="FollowedHyperlink">
    <w:name w:val="FollowedHyperlink"/>
    <w:basedOn w:val="DefaultParagraphFont"/>
    <w:uiPriority w:val="99"/>
    <w:semiHidden/>
    <w:unhideWhenUsed/>
    <w:rsid w:val="00621CCE"/>
    <w:rPr>
      <w:color w:val="800080" w:themeColor="followedHyperlink"/>
      <w:u w:val="single"/>
    </w:rPr>
  </w:style>
  <w:style w:type="paragraph" w:styleId="Header">
    <w:name w:val="header"/>
    <w:basedOn w:val="Normal"/>
    <w:link w:val="HeaderChar"/>
    <w:uiPriority w:val="99"/>
    <w:unhideWhenUsed/>
    <w:rsid w:val="006A634C"/>
    <w:pPr>
      <w:tabs>
        <w:tab w:val="center" w:pos="4680"/>
        <w:tab w:val="right" w:pos="9360"/>
      </w:tabs>
    </w:pPr>
    <w:rPr>
      <w:rFonts w:eastAsiaTheme="minorEastAsia"/>
      <w:lang w:val="en-US"/>
    </w:rPr>
  </w:style>
  <w:style w:type="character" w:customStyle="1" w:styleId="HeaderChar">
    <w:name w:val="Header Char"/>
    <w:basedOn w:val="DefaultParagraphFont"/>
    <w:link w:val="Header"/>
    <w:uiPriority w:val="99"/>
    <w:rsid w:val="006A634C"/>
    <w:rPr>
      <w:rFonts w:ascii="Times New Roman" w:hAnsi="Times New Roman" w:cs="Times New Roman"/>
      <w:lang w:eastAsia="en-US"/>
    </w:rPr>
  </w:style>
  <w:style w:type="character" w:styleId="UnresolvedMention">
    <w:name w:val="Unresolved Mention"/>
    <w:basedOn w:val="DefaultParagraphFont"/>
    <w:uiPriority w:val="99"/>
    <w:rsid w:val="00F91D77"/>
    <w:rPr>
      <w:color w:val="605E5C"/>
      <w:shd w:val="clear" w:color="auto" w:fill="E1DFDD"/>
    </w:rPr>
  </w:style>
  <w:style w:type="paragraph" w:styleId="NormalWeb">
    <w:name w:val="Normal (Web)"/>
    <w:basedOn w:val="Normal"/>
    <w:uiPriority w:val="99"/>
    <w:semiHidden/>
    <w:unhideWhenUsed/>
    <w:rsid w:val="004C3B77"/>
    <w:pPr>
      <w:spacing w:before="100" w:beforeAutospacing="1" w:after="100" w:afterAutospacing="1"/>
    </w:pPr>
  </w:style>
  <w:style w:type="character" w:styleId="Emphasis">
    <w:name w:val="Emphasis"/>
    <w:basedOn w:val="DefaultParagraphFont"/>
    <w:uiPriority w:val="20"/>
    <w:qFormat/>
    <w:rsid w:val="004C3B77"/>
    <w:rPr>
      <w:i/>
      <w:iCs/>
    </w:rPr>
  </w:style>
  <w:style w:type="character" w:customStyle="1" w:styleId="Heading1Char">
    <w:name w:val="Heading 1 Char"/>
    <w:basedOn w:val="DefaultParagraphFont"/>
    <w:link w:val="Heading1"/>
    <w:uiPriority w:val="9"/>
    <w:rsid w:val="00DF0600"/>
    <w:rPr>
      <w:rFonts w:ascii="Times New Roman" w:eastAsia="Times New Roman" w:hAnsi="Times New Roman" w:cs="Times New Roman"/>
      <w:b/>
      <w:bCs/>
      <w:kern w:val="36"/>
      <w:sz w:val="48"/>
      <w:szCs w:val="48"/>
      <w:lang w:val="en-CA" w:eastAsia="en-US"/>
    </w:rPr>
  </w:style>
  <w:style w:type="paragraph" w:customStyle="1" w:styleId="product-authorsitem">
    <w:name w:val="product-authors__item"/>
    <w:basedOn w:val="Normal"/>
    <w:rsid w:val="00DF0600"/>
    <w:pPr>
      <w:spacing w:before="100" w:beforeAutospacing="1" w:after="100" w:afterAutospacing="1"/>
    </w:pPr>
  </w:style>
  <w:style w:type="paragraph" w:customStyle="1" w:styleId="product-summarypublish">
    <w:name w:val="product-summary__publish"/>
    <w:basedOn w:val="Normal"/>
    <w:rsid w:val="00DF0600"/>
    <w:pPr>
      <w:spacing w:before="100" w:beforeAutospacing="1" w:after="100" w:afterAutospacing="1"/>
    </w:pPr>
  </w:style>
  <w:style w:type="paragraph" w:customStyle="1" w:styleId="product-editionstitle">
    <w:name w:val="product-editions__title"/>
    <w:basedOn w:val="Normal"/>
    <w:rsid w:val="00DF06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1994">
      <w:bodyDiv w:val="1"/>
      <w:marLeft w:val="0"/>
      <w:marRight w:val="0"/>
      <w:marTop w:val="0"/>
      <w:marBottom w:val="0"/>
      <w:divBdr>
        <w:top w:val="none" w:sz="0" w:space="0" w:color="auto"/>
        <w:left w:val="none" w:sz="0" w:space="0" w:color="auto"/>
        <w:bottom w:val="none" w:sz="0" w:space="0" w:color="auto"/>
        <w:right w:val="none" w:sz="0" w:space="0" w:color="auto"/>
      </w:divBdr>
    </w:div>
    <w:div w:id="38863101">
      <w:bodyDiv w:val="1"/>
      <w:marLeft w:val="0"/>
      <w:marRight w:val="0"/>
      <w:marTop w:val="0"/>
      <w:marBottom w:val="0"/>
      <w:divBdr>
        <w:top w:val="none" w:sz="0" w:space="0" w:color="auto"/>
        <w:left w:val="none" w:sz="0" w:space="0" w:color="auto"/>
        <w:bottom w:val="none" w:sz="0" w:space="0" w:color="auto"/>
        <w:right w:val="none" w:sz="0" w:space="0" w:color="auto"/>
      </w:divBdr>
    </w:div>
    <w:div w:id="91974930">
      <w:bodyDiv w:val="1"/>
      <w:marLeft w:val="0"/>
      <w:marRight w:val="0"/>
      <w:marTop w:val="0"/>
      <w:marBottom w:val="0"/>
      <w:divBdr>
        <w:top w:val="none" w:sz="0" w:space="0" w:color="auto"/>
        <w:left w:val="none" w:sz="0" w:space="0" w:color="auto"/>
        <w:bottom w:val="none" w:sz="0" w:space="0" w:color="auto"/>
        <w:right w:val="none" w:sz="0" w:space="0" w:color="auto"/>
      </w:divBdr>
    </w:div>
    <w:div w:id="184514525">
      <w:bodyDiv w:val="1"/>
      <w:marLeft w:val="0"/>
      <w:marRight w:val="0"/>
      <w:marTop w:val="0"/>
      <w:marBottom w:val="0"/>
      <w:divBdr>
        <w:top w:val="none" w:sz="0" w:space="0" w:color="auto"/>
        <w:left w:val="none" w:sz="0" w:space="0" w:color="auto"/>
        <w:bottom w:val="none" w:sz="0" w:space="0" w:color="auto"/>
        <w:right w:val="none" w:sz="0" w:space="0" w:color="auto"/>
      </w:divBdr>
    </w:div>
    <w:div w:id="335039652">
      <w:bodyDiv w:val="1"/>
      <w:marLeft w:val="0"/>
      <w:marRight w:val="0"/>
      <w:marTop w:val="0"/>
      <w:marBottom w:val="0"/>
      <w:divBdr>
        <w:top w:val="none" w:sz="0" w:space="0" w:color="auto"/>
        <w:left w:val="none" w:sz="0" w:space="0" w:color="auto"/>
        <w:bottom w:val="none" w:sz="0" w:space="0" w:color="auto"/>
        <w:right w:val="none" w:sz="0" w:space="0" w:color="auto"/>
      </w:divBdr>
      <w:divsChild>
        <w:div w:id="466700595">
          <w:marLeft w:val="0"/>
          <w:marRight w:val="0"/>
          <w:marTop w:val="0"/>
          <w:marBottom w:val="0"/>
          <w:divBdr>
            <w:top w:val="none" w:sz="0" w:space="0" w:color="auto"/>
            <w:left w:val="none" w:sz="0" w:space="0" w:color="auto"/>
            <w:bottom w:val="none" w:sz="0" w:space="0" w:color="auto"/>
            <w:right w:val="none" w:sz="0" w:space="0" w:color="auto"/>
          </w:divBdr>
        </w:div>
        <w:div w:id="1386831420">
          <w:marLeft w:val="0"/>
          <w:marRight w:val="0"/>
          <w:marTop w:val="0"/>
          <w:marBottom w:val="0"/>
          <w:divBdr>
            <w:top w:val="none" w:sz="0" w:space="0" w:color="auto"/>
            <w:left w:val="none" w:sz="0" w:space="0" w:color="auto"/>
            <w:bottom w:val="none" w:sz="0" w:space="0" w:color="auto"/>
            <w:right w:val="none" w:sz="0" w:space="0" w:color="auto"/>
          </w:divBdr>
        </w:div>
      </w:divsChild>
    </w:div>
    <w:div w:id="359480912">
      <w:bodyDiv w:val="1"/>
      <w:marLeft w:val="0"/>
      <w:marRight w:val="0"/>
      <w:marTop w:val="0"/>
      <w:marBottom w:val="0"/>
      <w:divBdr>
        <w:top w:val="none" w:sz="0" w:space="0" w:color="auto"/>
        <w:left w:val="none" w:sz="0" w:space="0" w:color="auto"/>
        <w:bottom w:val="none" w:sz="0" w:space="0" w:color="auto"/>
        <w:right w:val="none" w:sz="0" w:space="0" w:color="auto"/>
      </w:divBdr>
    </w:div>
    <w:div w:id="400760899">
      <w:bodyDiv w:val="1"/>
      <w:marLeft w:val="0"/>
      <w:marRight w:val="0"/>
      <w:marTop w:val="0"/>
      <w:marBottom w:val="0"/>
      <w:divBdr>
        <w:top w:val="none" w:sz="0" w:space="0" w:color="auto"/>
        <w:left w:val="none" w:sz="0" w:space="0" w:color="auto"/>
        <w:bottom w:val="none" w:sz="0" w:space="0" w:color="auto"/>
        <w:right w:val="none" w:sz="0" w:space="0" w:color="auto"/>
      </w:divBdr>
    </w:div>
    <w:div w:id="448352724">
      <w:bodyDiv w:val="1"/>
      <w:marLeft w:val="0"/>
      <w:marRight w:val="0"/>
      <w:marTop w:val="0"/>
      <w:marBottom w:val="0"/>
      <w:divBdr>
        <w:top w:val="none" w:sz="0" w:space="0" w:color="auto"/>
        <w:left w:val="none" w:sz="0" w:space="0" w:color="auto"/>
        <w:bottom w:val="none" w:sz="0" w:space="0" w:color="auto"/>
        <w:right w:val="none" w:sz="0" w:space="0" w:color="auto"/>
      </w:divBdr>
    </w:div>
    <w:div w:id="482310510">
      <w:bodyDiv w:val="1"/>
      <w:marLeft w:val="0"/>
      <w:marRight w:val="0"/>
      <w:marTop w:val="0"/>
      <w:marBottom w:val="0"/>
      <w:divBdr>
        <w:top w:val="none" w:sz="0" w:space="0" w:color="auto"/>
        <w:left w:val="none" w:sz="0" w:space="0" w:color="auto"/>
        <w:bottom w:val="none" w:sz="0" w:space="0" w:color="auto"/>
        <w:right w:val="none" w:sz="0" w:space="0" w:color="auto"/>
      </w:divBdr>
      <w:divsChild>
        <w:div w:id="1494565318">
          <w:marLeft w:val="0"/>
          <w:marRight w:val="0"/>
          <w:marTop w:val="0"/>
          <w:marBottom w:val="0"/>
          <w:divBdr>
            <w:top w:val="none" w:sz="0" w:space="0" w:color="auto"/>
            <w:left w:val="none" w:sz="0" w:space="0" w:color="auto"/>
            <w:bottom w:val="none" w:sz="0" w:space="0" w:color="auto"/>
            <w:right w:val="none" w:sz="0" w:space="0" w:color="auto"/>
          </w:divBdr>
        </w:div>
        <w:div w:id="1434352079">
          <w:marLeft w:val="0"/>
          <w:marRight w:val="0"/>
          <w:marTop w:val="0"/>
          <w:marBottom w:val="0"/>
          <w:divBdr>
            <w:top w:val="none" w:sz="0" w:space="0" w:color="auto"/>
            <w:left w:val="none" w:sz="0" w:space="0" w:color="auto"/>
            <w:bottom w:val="none" w:sz="0" w:space="0" w:color="auto"/>
            <w:right w:val="none" w:sz="0" w:space="0" w:color="auto"/>
          </w:divBdr>
        </w:div>
      </w:divsChild>
    </w:div>
    <w:div w:id="512958681">
      <w:bodyDiv w:val="1"/>
      <w:marLeft w:val="0"/>
      <w:marRight w:val="0"/>
      <w:marTop w:val="0"/>
      <w:marBottom w:val="0"/>
      <w:divBdr>
        <w:top w:val="none" w:sz="0" w:space="0" w:color="auto"/>
        <w:left w:val="none" w:sz="0" w:space="0" w:color="auto"/>
        <w:bottom w:val="none" w:sz="0" w:space="0" w:color="auto"/>
        <w:right w:val="none" w:sz="0" w:space="0" w:color="auto"/>
      </w:divBdr>
      <w:divsChild>
        <w:div w:id="619730287">
          <w:marLeft w:val="0"/>
          <w:marRight w:val="0"/>
          <w:marTop w:val="0"/>
          <w:marBottom w:val="0"/>
          <w:divBdr>
            <w:top w:val="none" w:sz="0" w:space="0" w:color="auto"/>
            <w:left w:val="none" w:sz="0" w:space="0" w:color="auto"/>
            <w:bottom w:val="none" w:sz="0" w:space="0" w:color="auto"/>
            <w:right w:val="none" w:sz="0" w:space="0" w:color="auto"/>
          </w:divBdr>
        </w:div>
        <w:div w:id="466508847">
          <w:marLeft w:val="0"/>
          <w:marRight w:val="0"/>
          <w:marTop w:val="0"/>
          <w:marBottom w:val="0"/>
          <w:divBdr>
            <w:top w:val="none" w:sz="0" w:space="0" w:color="auto"/>
            <w:left w:val="none" w:sz="0" w:space="0" w:color="auto"/>
            <w:bottom w:val="none" w:sz="0" w:space="0" w:color="auto"/>
            <w:right w:val="none" w:sz="0" w:space="0" w:color="auto"/>
          </w:divBdr>
        </w:div>
      </w:divsChild>
    </w:div>
    <w:div w:id="551237125">
      <w:bodyDiv w:val="1"/>
      <w:marLeft w:val="0"/>
      <w:marRight w:val="0"/>
      <w:marTop w:val="0"/>
      <w:marBottom w:val="0"/>
      <w:divBdr>
        <w:top w:val="none" w:sz="0" w:space="0" w:color="auto"/>
        <w:left w:val="none" w:sz="0" w:space="0" w:color="auto"/>
        <w:bottom w:val="none" w:sz="0" w:space="0" w:color="auto"/>
        <w:right w:val="none" w:sz="0" w:space="0" w:color="auto"/>
      </w:divBdr>
      <w:divsChild>
        <w:div w:id="1729376153">
          <w:marLeft w:val="0"/>
          <w:marRight w:val="0"/>
          <w:marTop w:val="0"/>
          <w:marBottom w:val="0"/>
          <w:divBdr>
            <w:top w:val="none" w:sz="0" w:space="0" w:color="auto"/>
            <w:left w:val="none" w:sz="0" w:space="0" w:color="auto"/>
            <w:bottom w:val="none" w:sz="0" w:space="0" w:color="auto"/>
            <w:right w:val="none" w:sz="0" w:space="0" w:color="auto"/>
          </w:divBdr>
          <w:divsChild>
            <w:div w:id="1861703626">
              <w:marLeft w:val="0"/>
              <w:marRight w:val="0"/>
              <w:marTop w:val="0"/>
              <w:marBottom w:val="0"/>
              <w:divBdr>
                <w:top w:val="none" w:sz="0" w:space="0" w:color="auto"/>
                <w:left w:val="none" w:sz="0" w:space="0" w:color="auto"/>
                <w:bottom w:val="none" w:sz="0" w:space="0" w:color="auto"/>
                <w:right w:val="none" w:sz="0" w:space="0" w:color="auto"/>
              </w:divBdr>
            </w:div>
            <w:div w:id="174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6468">
      <w:bodyDiv w:val="1"/>
      <w:marLeft w:val="0"/>
      <w:marRight w:val="0"/>
      <w:marTop w:val="0"/>
      <w:marBottom w:val="0"/>
      <w:divBdr>
        <w:top w:val="none" w:sz="0" w:space="0" w:color="auto"/>
        <w:left w:val="none" w:sz="0" w:space="0" w:color="auto"/>
        <w:bottom w:val="none" w:sz="0" w:space="0" w:color="auto"/>
        <w:right w:val="none" w:sz="0" w:space="0" w:color="auto"/>
      </w:divBdr>
      <w:divsChild>
        <w:div w:id="1764954871">
          <w:marLeft w:val="0"/>
          <w:marRight w:val="0"/>
          <w:marTop w:val="0"/>
          <w:marBottom w:val="0"/>
          <w:divBdr>
            <w:top w:val="none" w:sz="0" w:space="0" w:color="auto"/>
            <w:left w:val="none" w:sz="0" w:space="0" w:color="auto"/>
            <w:bottom w:val="none" w:sz="0" w:space="0" w:color="auto"/>
            <w:right w:val="none" w:sz="0" w:space="0" w:color="auto"/>
          </w:divBdr>
          <w:divsChild>
            <w:div w:id="7589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3655">
      <w:bodyDiv w:val="1"/>
      <w:marLeft w:val="0"/>
      <w:marRight w:val="0"/>
      <w:marTop w:val="0"/>
      <w:marBottom w:val="0"/>
      <w:divBdr>
        <w:top w:val="none" w:sz="0" w:space="0" w:color="auto"/>
        <w:left w:val="none" w:sz="0" w:space="0" w:color="auto"/>
        <w:bottom w:val="none" w:sz="0" w:space="0" w:color="auto"/>
        <w:right w:val="none" w:sz="0" w:space="0" w:color="auto"/>
      </w:divBdr>
    </w:div>
    <w:div w:id="690184168">
      <w:bodyDiv w:val="1"/>
      <w:marLeft w:val="0"/>
      <w:marRight w:val="0"/>
      <w:marTop w:val="0"/>
      <w:marBottom w:val="0"/>
      <w:divBdr>
        <w:top w:val="none" w:sz="0" w:space="0" w:color="auto"/>
        <w:left w:val="none" w:sz="0" w:space="0" w:color="auto"/>
        <w:bottom w:val="none" w:sz="0" w:space="0" w:color="auto"/>
        <w:right w:val="none" w:sz="0" w:space="0" w:color="auto"/>
      </w:divBdr>
    </w:div>
    <w:div w:id="698623457">
      <w:bodyDiv w:val="1"/>
      <w:marLeft w:val="0"/>
      <w:marRight w:val="0"/>
      <w:marTop w:val="0"/>
      <w:marBottom w:val="0"/>
      <w:divBdr>
        <w:top w:val="none" w:sz="0" w:space="0" w:color="auto"/>
        <w:left w:val="none" w:sz="0" w:space="0" w:color="auto"/>
        <w:bottom w:val="none" w:sz="0" w:space="0" w:color="auto"/>
        <w:right w:val="none" w:sz="0" w:space="0" w:color="auto"/>
      </w:divBdr>
    </w:div>
    <w:div w:id="748237137">
      <w:bodyDiv w:val="1"/>
      <w:marLeft w:val="0"/>
      <w:marRight w:val="0"/>
      <w:marTop w:val="0"/>
      <w:marBottom w:val="0"/>
      <w:divBdr>
        <w:top w:val="none" w:sz="0" w:space="0" w:color="auto"/>
        <w:left w:val="none" w:sz="0" w:space="0" w:color="auto"/>
        <w:bottom w:val="none" w:sz="0" w:space="0" w:color="auto"/>
        <w:right w:val="none" w:sz="0" w:space="0" w:color="auto"/>
      </w:divBdr>
    </w:div>
    <w:div w:id="796294773">
      <w:bodyDiv w:val="1"/>
      <w:marLeft w:val="0"/>
      <w:marRight w:val="0"/>
      <w:marTop w:val="0"/>
      <w:marBottom w:val="0"/>
      <w:divBdr>
        <w:top w:val="none" w:sz="0" w:space="0" w:color="auto"/>
        <w:left w:val="none" w:sz="0" w:space="0" w:color="auto"/>
        <w:bottom w:val="none" w:sz="0" w:space="0" w:color="auto"/>
        <w:right w:val="none" w:sz="0" w:space="0" w:color="auto"/>
      </w:divBdr>
      <w:divsChild>
        <w:div w:id="1079013521">
          <w:marLeft w:val="0"/>
          <w:marRight w:val="0"/>
          <w:marTop w:val="0"/>
          <w:marBottom w:val="0"/>
          <w:divBdr>
            <w:top w:val="none" w:sz="0" w:space="0" w:color="auto"/>
            <w:left w:val="none" w:sz="0" w:space="0" w:color="auto"/>
            <w:bottom w:val="none" w:sz="0" w:space="0" w:color="auto"/>
            <w:right w:val="none" w:sz="0" w:space="0" w:color="auto"/>
          </w:divBdr>
        </w:div>
        <w:div w:id="397363827">
          <w:marLeft w:val="0"/>
          <w:marRight w:val="0"/>
          <w:marTop w:val="0"/>
          <w:marBottom w:val="0"/>
          <w:divBdr>
            <w:top w:val="none" w:sz="0" w:space="0" w:color="auto"/>
            <w:left w:val="none" w:sz="0" w:space="0" w:color="auto"/>
            <w:bottom w:val="none" w:sz="0" w:space="0" w:color="auto"/>
            <w:right w:val="none" w:sz="0" w:space="0" w:color="auto"/>
          </w:divBdr>
        </w:div>
      </w:divsChild>
    </w:div>
    <w:div w:id="847451799">
      <w:bodyDiv w:val="1"/>
      <w:marLeft w:val="0"/>
      <w:marRight w:val="0"/>
      <w:marTop w:val="0"/>
      <w:marBottom w:val="0"/>
      <w:divBdr>
        <w:top w:val="none" w:sz="0" w:space="0" w:color="auto"/>
        <w:left w:val="none" w:sz="0" w:space="0" w:color="auto"/>
        <w:bottom w:val="none" w:sz="0" w:space="0" w:color="auto"/>
        <w:right w:val="none" w:sz="0" w:space="0" w:color="auto"/>
      </w:divBdr>
    </w:div>
    <w:div w:id="889652740">
      <w:bodyDiv w:val="1"/>
      <w:marLeft w:val="0"/>
      <w:marRight w:val="0"/>
      <w:marTop w:val="0"/>
      <w:marBottom w:val="0"/>
      <w:divBdr>
        <w:top w:val="none" w:sz="0" w:space="0" w:color="auto"/>
        <w:left w:val="none" w:sz="0" w:space="0" w:color="auto"/>
        <w:bottom w:val="none" w:sz="0" w:space="0" w:color="auto"/>
        <w:right w:val="none" w:sz="0" w:space="0" w:color="auto"/>
      </w:divBdr>
    </w:div>
    <w:div w:id="968242245">
      <w:bodyDiv w:val="1"/>
      <w:marLeft w:val="0"/>
      <w:marRight w:val="0"/>
      <w:marTop w:val="0"/>
      <w:marBottom w:val="0"/>
      <w:divBdr>
        <w:top w:val="none" w:sz="0" w:space="0" w:color="auto"/>
        <w:left w:val="none" w:sz="0" w:space="0" w:color="auto"/>
        <w:bottom w:val="none" w:sz="0" w:space="0" w:color="auto"/>
        <w:right w:val="none" w:sz="0" w:space="0" w:color="auto"/>
      </w:divBdr>
    </w:div>
    <w:div w:id="1036854701">
      <w:bodyDiv w:val="1"/>
      <w:marLeft w:val="0"/>
      <w:marRight w:val="0"/>
      <w:marTop w:val="0"/>
      <w:marBottom w:val="0"/>
      <w:divBdr>
        <w:top w:val="none" w:sz="0" w:space="0" w:color="auto"/>
        <w:left w:val="none" w:sz="0" w:space="0" w:color="auto"/>
        <w:bottom w:val="none" w:sz="0" w:space="0" w:color="auto"/>
        <w:right w:val="none" w:sz="0" w:space="0" w:color="auto"/>
      </w:divBdr>
    </w:div>
    <w:div w:id="1173952195">
      <w:bodyDiv w:val="1"/>
      <w:marLeft w:val="0"/>
      <w:marRight w:val="0"/>
      <w:marTop w:val="0"/>
      <w:marBottom w:val="0"/>
      <w:divBdr>
        <w:top w:val="none" w:sz="0" w:space="0" w:color="auto"/>
        <w:left w:val="none" w:sz="0" w:space="0" w:color="auto"/>
        <w:bottom w:val="none" w:sz="0" w:space="0" w:color="auto"/>
        <w:right w:val="none" w:sz="0" w:space="0" w:color="auto"/>
      </w:divBdr>
      <w:divsChild>
        <w:div w:id="1607811471">
          <w:marLeft w:val="0"/>
          <w:marRight w:val="0"/>
          <w:marTop w:val="0"/>
          <w:marBottom w:val="0"/>
          <w:divBdr>
            <w:top w:val="none" w:sz="0" w:space="0" w:color="auto"/>
            <w:left w:val="none" w:sz="0" w:space="0" w:color="auto"/>
            <w:bottom w:val="none" w:sz="0" w:space="0" w:color="auto"/>
            <w:right w:val="none" w:sz="0" w:space="0" w:color="auto"/>
          </w:divBdr>
        </w:div>
        <w:div w:id="545415860">
          <w:marLeft w:val="0"/>
          <w:marRight w:val="0"/>
          <w:marTop w:val="0"/>
          <w:marBottom w:val="0"/>
          <w:divBdr>
            <w:top w:val="none" w:sz="0" w:space="0" w:color="auto"/>
            <w:left w:val="none" w:sz="0" w:space="0" w:color="auto"/>
            <w:bottom w:val="none" w:sz="0" w:space="0" w:color="auto"/>
            <w:right w:val="none" w:sz="0" w:space="0" w:color="auto"/>
          </w:divBdr>
        </w:div>
      </w:divsChild>
    </w:div>
    <w:div w:id="1203178867">
      <w:bodyDiv w:val="1"/>
      <w:marLeft w:val="0"/>
      <w:marRight w:val="0"/>
      <w:marTop w:val="0"/>
      <w:marBottom w:val="0"/>
      <w:divBdr>
        <w:top w:val="none" w:sz="0" w:space="0" w:color="auto"/>
        <w:left w:val="none" w:sz="0" w:space="0" w:color="auto"/>
        <w:bottom w:val="none" w:sz="0" w:space="0" w:color="auto"/>
        <w:right w:val="none" w:sz="0" w:space="0" w:color="auto"/>
      </w:divBdr>
    </w:div>
    <w:div w:id="1336686208">
      <w:bodyDiv w:val="1"/>
      <w:marLeft w:val="0"/>
      <w:marRight w:val="0"/>
      <w:marTop w:val="0"/>
      <w:marBottom w:val="0"/>
      <w:divBdr>
        <w:top w:val="none" w:sz="0" w:space="0" w:color="auto"/>
        <w:left w:val="none" w:sz="0" w:space="0" w:color="auto"/>
        <w:bottom w:val="none" w:sz="0" w:space="0" w:color="auto"/>
        <w:right w:val="none" w:sz="0" w:space="0" w:color="auto"/>
      </w:divBdr>
      <w:divsChild>
        <w:div w:id="928277376">
          <w:marLeft w:val="0"/>
          <w:marRight w:val="0"/>
          <w:marTop w:val="0"/>
          <w:marBottom w:val="0"/>
          <w:divBdr>
            <w:top w:val="none" w:sz="0" w:space="0" w:color="auto"/>
            <w:left w:val="none" w:sz="0" w:space="0" w:color="auto"/>
            <w:bottom w:val="none" w:sz="0" w:space="0" w:color="auto"/>
            <w:right w:val="none" w:sz="0" w:space="0" w:color="auto"/>
          </w:divBdr>
          <w:divsChild>
            <w:div w:id="1678193230">
              <w:marLeft w:val="0"/>
              <w:marRight w:val="0"/>
              <w:marTop w:val="0"/>
              <w:marBottom w:val="0"/>
              <w:divBdr>
                <w:top w:val="none" w:sz="0" w:space="0" w:color="auto"/>
                <w:left w:val="none" w:sz="0" w:space="0" w:color="auto"/>
                <w:bottom w:val="none" w:sz="0" w:space="0" w:color="auto"/>
                <w:right w:val="none" w:sz="0" w:space="0" w:color="auto"/>
              </w:divBdr>
            </w:div>
            <w:div w:id="1657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91040">
      <w:bodyDiv w:val="1"/>
      <w:marLeft w:val="0"/>
      <w:marRight w:val="0"/>
      <w:marTop w:val="0"/>
      <w:marBottom w:val="0"/>
      <w:divBdr>
        <w:top w:val="none" w:sz="0" w:space="0" w:color="auto"/>
        <w:left w:val="none" w:sz="0" w:space="0" w:color="auto"/>
        <w:bottom w:val="none" w:sz="0" w:space="0" w:color="auto"/>
        <w:right w:val="none" w:sz="0" w:space="0" w:color="auto"/>
      </w:divBdr>
    </w:div>
    <w:div w:id="1624576815">
      <w:bodyDiv w:val="1"/>
      <w:marLeft w:val="0"/>
      <w:marRight w:val="0"/>
      <w:marTop w:val="0"/>
      <w:marBottom w:val="0"/>
      <w:divBdr>
        <w:top w:val="none" w:sz="0" w:space="0" w:color="auto"/>
        <w:left w:val="none" w:sz="0" w:space="0" w:color="auto"/>
        <w:bottom w:val="none" w:sz="0" w:space="0" w:color="auto"/>
        <w:right w:val="none" w:sz="0" w:space="0" w:color="auto"/>
      </w:divBdr>
      <w:divsChild>
        <w:div w:id="392966356">
          <w:marLeft w:val="0"/>
          <w:marRight w:val="0"/>
          <w:marTop w:val="0"/>
          <w:marBottom w:val="0"/>
          <w:divBdr>
            <w:top w:val="none" w:sz="0" w:space="0" w:color="auto"/>
            <w:left w:val="none" w:sz="0" w:space="0" w:color="auto"/>
            <w:bottom w:val="none" w:sz="0" w:space="0" w:color="auto"/>
            <w:right w:val="none" w:sz="0" w:space="0" w:color="auto"/>
          </w:divBdr>
        </w:div>
        <w:div w:id="1010521120">
          <w:marLeft w:val="0"/>
          <w:marRight w:val="0"/>
          <w:marTop w:val="0"/>
          <w:marBottom w:val="0"/>
          <w:divBdr>
            <w:top w:val="none" w:sz="0" w:space="0" w:color="auto"/>
            <w:left w:val="none" w:sz="0" w:space="0" w:color="auto"/>
            <w:bottom w:val="none" w:sz="0" w:space="0" w:color="auto"/>
            <w:right w:val="none" w:sz="0" w:space="0" w:color="auto"/>
          </w:divBdr>
        </w:div>
      </w:divsChild>
    </w:div>
    <w:div w:id="1636837788">
      <w:bodyDiv w:val="1"/>
      <w:marLeft w:val="0"/>
      <w:marRight w:val="0"/>
      <w:marTop w:val="0"/>
      <w:marBottom w:val="0"/>
      <w:divBdr>
        <w:top w:val="none" w:sz="0" w:space="0" w:color="auto"/>
        <w:left w:val="none" w:sz="0" w:space="0" w:color="auto"/>
        <w:bottom w:val="none" w:sz="0" w:space="0" w:color="auto"/>
        <w:right w:val="none" w:sz="0" w:space="0" w:color="auto"/>
      </w:divBdr>
    </w:div>
    <w:div w:id="1692872349">
      <w:bodyDiv w:val="1"/>
      <w:marLeft w:val="0"/>
      <w:marRight w:val="0"/>
      <w:marTop w:val="0"/>
      <w:marBottom w:val="0"/>
      <w:divBdr>
        <w:top w:val="none" w:sz="0" w:space="0" w:color="auto"/>
        <w:left w:val="none" w:sz="0" w:space="0" w:color="auto"/>
        <w:bottom w:val="none" w:sz="0" w:space="0" w:color="auto"/>
        <w:right w:val="none" w:sz="0" w:space="0" w:color="auto"/>
      </w:divBdr>
    </w:div>
    <w:div w:id="1756047635">
      <w:bodyDiv w:val="1"/>
      <w:marLeft w:val="0"/>
      <w:marRight w:val="0"/>
      <w:marTop w:val="0"/>
      <w:marBottom w:val="0"/>
      <w:divBdr>
        <w:top w:val="none" w:sz="0" w:space="0" w:color="auto"/>
        <w:left w:val="none" w:sz="0" w:space="0" w:color="auto"/>
        <w:bottom w:val="none" w:sz="0" w:space="0" w:color="auto"/>
        <w:right w:val="none" w:sz="0" w:space="0" w:color="auto"/>
      </w:divBdr>
    </w:div>
    <w:div w:id="1818188002">
      <w:bodyDiv w:val="1"/>
      <w:marLeft w:val="0"/>
      <w:marRight w:val="0"/>
      <w:marTop w:val="0"/>
      <w:marBottom w:val="0"/>
      <w:divBdr>
        <w:top w:val="none" w:sz="0" w:space="0" w:color="auto"/>
        <w:left w:val="none" w:sz="0" w:space="0" w:color="auto"/>
        <w:bottom w:val="none" w:sz="0" w:space="0" w:color="auto"/>
        <w:right w:val="none" w:sz="0" w:space="0" w:color="auto"/>
      </w:divBdr>
    </w:div>
    <w:div w:id="1912960187">
      <w:bodyDiv w:val="1"/>
      <w:marLeft w:val="0"/>
      <w:marRight w:val="0"/>
      <w:marTop w:val="0"/>
      <w:marBottom w:val="0"/>
      <w:divBdr>
        <w:top w:val="none" w:sz="0" w:space="0" w:color="auto"/>
        <w:left w:val="none" w:sz="0" w:space="0" w:color="auto"/>
        <w:bottom w:val="none" w:sz="0" w:space="0" w:color="auto"/>
        <w:right w:val="none" w:sz="0" w:space="0" w:color="auto"/>
      </w:divBdr>
    </w:div>
    <w:div w:id="1984384510">
      <w:bodyDiv w:val="1"/>
      <w:marLeft w:val="0"/>
      <w:marRight w:val="0"/>
      <w:marTop w:val="0"/>
      <w:marBottom w:val="0"/>
      <w:divBdr>
        <w:top w:val="none" w:sz="0" w:space="0" w:color="auto"/>
        <w:left w:val="none" w:sz="0" w:space="0" w:color="auto"/>
        <w:bottom w:val="none" w:sz="0" w:space="0" w:color="auto"/>
        <w:right w:val="none" w:sz="0" w:space="0" w:color="auto"/>
      </w:divBdr>
    </w:div>
    <w:div w:id="2032295211">
      <w:bodyDiv w:val="1"/>
      <w:marLeft w:val="0"/>
      <w:marRight w:val="0"/>
      <w:marTop w:val="0"/>
      <w:marBottom w:val="0"/>
      <w:divBdr>
        <w:top w:val="none" w:sz="0" w:space="0" w:color="auto"/>
        <w:left w:val="none" w:sz="0" w:space="0" w:color="auto"/>
        <w:bottom w:val="none" w:sz="0" w:space="0" w:color="auto"/>
        <w:right w:val="none" w:sz="0" w:space="0" w:color="auto"/>
      </w:divBdr>
    </w:div>
    <w:div w:id="2051421249">
      <w:bodyDiv w:val="1"/>
      <w:marLeft w:val="0"/>
      <w:marRight w:val="0"/>
      <w:marTop w:val="0"/>
      <w:marBottom w:val="0"/>
      <w:divBdr>
        <w:top w:val="none" w:sz="0" w:space="0" w:color="auto"/>
        <w:left w:val="none" w:sz="0" w:space="0" w:color="auto"/>
        <w:bottom w:val="none" w:sz="0" w:space="0" w:color="auto"/>
        <w:right w:val="none" w:sz="0" w:space="0" w:color="auto"/>
      </w:divBdr>
    </w:div>
    <w:div w:id="209782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veycases.com/ProductView.aspx?id=17736" TargetMode="External"/><Relationship Id="rId18" Type="http://schemas.openxmlformats.org/officeDocument/2006/relationships/hyperlink" Target="mailto:https://www.theglobeandmail.com/business/" TargetMode="External"/><Relationship Id="rId26" Type="http://schemas.openxmlformats.org/officeDocument/2006/relationships/hyperlink" Target="https://www.yorku.ca/laps/sosc" TargetMode="External"/><Relationship Id="rId39" Type="http://schemas.openxmlformats.org/officeDocument/2006/relationships/header" Target="header1.xml"/><Relationship Id="rId21" Type="http://schemas.openxmlformats.org/officeDocument/2006/relationships/hyperlink" Target="https://www.crunchbase.com/?utm_medium=email&amp;utm_campaign=email&amp;utm_source=cb_daily&amp;send_email=tjohnston%40compassnorthinc.com" TargetMode="External"/><Relationship Id="rId34" Type="http://schemas.openxmlformats.org/officeDocument/2006/relationships/hyperlink" Target="https://w2prod.sis.yorku.ca/Apps/WebObjects/cdm.woa/wa/regobs" TargetMode="External"/><Relationship Id="rId7" Type="http://schemas.openxmlformats.org/officeDocument/2006/relationships/hyperlink" Target="mailto:tonyjohn@yorku.ca" TargetMode="External"/><Relationship Id="rId2" Type="http://schemas.openxmlformats.org/officeDocument/2006/relationships/styles" Target="styles.xml"/><Relationship Id="rId16" Type="http://schemas.openxmlformats.org/officeDocument/2006/relationships/hyperlink" Target="https://www.iveycases.com/ProductView.aspx?id=34343" TargetMode="External"/><Relationship Id="rId20" Type="http://schemas.openxmlformats.org/officeDocument/2006/relationships/hyperlink" Target="https://hbr.org/" TargetMode="External"/><Relationship Id="rId29" Type="http://schemas.openxmlformats.org/officeDocument/2006/relationships/hyperlink" Target="https://spark.library.yorku.ca/academic-integrity-what-is-academic-integrit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eycases.com/ProductView.aspx?id=25770" TargetMode="External"/><Relationship Id="rId24" Type="http://schemas.openxmlformats.org/officeDocument/2006/relationships/hyperlink" Target="http://registrar.yorku.ca/pdf/attending-physicians-statement.pdf" TargetMode="External"/><Relationship Id="rId32" Type="http://schemas.openxmlformats.org/officeDocument/2006/relationships/hyperlink" Target="http://myacademicrecord.students.yorku.ca/grade-reappraisal-policy"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veycases.com/ProductView.aspx?id=32111" TargetMode="External"/><Relationship Id="rId23" Type="http://schemas.openxmlformats.org/officeDocument/2006/relationships/hyperlink" Target="mailto:https://www.inc.com/" TargetMode="External"/><Relationship Id="rId28" Type="http://schemas.openxmlformats.org/officeDocument/2006/relationships/hyperlink" Target="http://www.yorku.ca/secretariat/policies/document.php?document=69" TargetMode="External"/><Relationship Id="rId36" Type="http://schemas.openxmlformats.org/officeDocument/2006/relationships/hyperlink" Target="http://www.yorku.ca/altexams/" TargetMode="External"/><Relationship Id="rId10" Type="http://schemas.openxmlformats.org/officeDocument/2006/relationships/hyperlink" Target="https://www.iveycases.com/" TargetMode="External"/><Relationship Id="rId19" Type="http://schemas.openxmlformats.org/officeDocument/2006/relationships/hyperlink" Target="http://www.economist.com/" TargetMode="External"/><Relationship Id="rId31" Type="http://schemas.openxmlformats.org/officeDocument/2006/relationships/hyperlink" Target="http://secretariat-policies.info.yorku.ca/policies/limits-on-the-worth-of-examinations-in-the-final-classes-of-a-term-policy/" TargetMode="External"/><Relationship Id="rId4" Type="http://schemas.openxmlformats.org/officeDocument/2006/relationships/webSettings" Target="webSettings.xml"/><Relationship Id="rId9" Type="http://schemas.openxmlformats.org/officeDocument/2006/relationships/hyperlink" Target="https://www.bookstore.yorku.ca/buy_textbooks.asp?" TargetMode="External"/><Relationship Id="rId14" Type="http://schemas.openxmlformats.org/officeDocument/2006/relationships/hyperlink" Target="https://www.iveycases.com/ProductView.aspx?id=37355" TargetMode="External"/><Relationship Id="rId22" Type="http://schemas.openxmlformats.org/officeDocument/2006/relationships/hyperlink" Target="http://www.strategy-business.com/" TargetMode="External"/><Relationship Id="rId27" Type="http://schemas.openxmlformats.org/officeDocument/2006/relationships/hyperlink" Target="http://registrar.yorku.ca/pdf/attending-physicians-statement.pdf" TargetMode="External"/><Relationship Id="rId30" Type="http://schemas.openxmlformats.org/officeDocument/2006/relationships/hyperlink" Target="http://www.yorku.ca/univsec/policies/document.php?document=86" TargetMode="External"/><Relationship Id="rId35" Type="http://schemas.openxmlformats.org/officeDocument/2006/relationships/hyperlink" Target="https://secretariat-policies.info.yorku.ca/policies/academic-accommodation-for-students-with-disabilities-policy/" TargetMode="External"/><Relationship Id="rId8" Type="http://schemas.openxmlformats.org/officeDocument/2006/relationships/hyperlink" Target="mailto:tonyjohnston@rogers.com" TargetMode="External"/><Relationship Id="rId3" Type="http://schemas.openxmlformats.org/officeDocument/2006/relationships/settings" Target="settings.xml"/><Relationship Id="rId12" Type="http://schemas.openxmlformats.org/officeDocument/2006/relationships/hyperlink" Target="https://www.iveycases.com/ProductView.aspx?id=58408" TargetMode="External"/><Relationship Id="rId17" Type="http://schemas.openxmlformats.org/officeDocument/2006/relationships/hyperlink" Target="https://www.iveycases.com/ProductView.aspx?id=57493" TargetMode="External"/><Relationship Id="rId25" Type="http://schemas.openxmlformats.org/officeDocument/2006/relationships/hyperlink" Target="mailto:mark896@yorku.ca" TargetMode="External"/><Relationship Id="rId33" Type="http://schemas.openxmlformats.org/officeDocument/2006/relationships/hyperlink" Target="http://ds.info.yorku.ca/academic-support-accomodation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Jung-Chin Shen</dc:creator>
  <cp:keywords/>
  <dc:description/>
  <cp:lastModifiedBy>Anthony Johnston</cp:lastModifiedBy>
  <cp:revision>2</cp:revision>
  <cp:lastPrinted>2018-12-21T02:08:00Z</cp:lastPrinted>
  <dcterms:created xsi:type="dcterms:W3CDTF">2019-12-12T17:32:00Z</dcterms:created>
  <dcterms:modified xsi:type="dcterms:W3CDTF">2019-12-12T17:32:00Z</dcterms:modified>
  <cp:category/>
</cp:coreProperties>
</file>