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0CCE1" w14:textId="77777777" w:rsidR="004F0FB4" w:rsidRDefault="004F0FB4" w:rsidP="00B517A5">
      <w:pPr>
        <w:spacing w:before="100" w:beforeAutospacing="1" w:after="100" w:afterAutospacing="1" w:line="240" w:lineRule="auto"/>
        <w:jc w:val="center"/>
        <w:rPr>
          <w:rFonts w:eastAsia="Times New Roman" w:cstheme="minorHAnsi"/>
          <w:b/>
          <w:bCs/>
          <w:sz w:val="28"/>
          <w:szCs w:val="28"/>
          <w:lang w:val="en-CA"/>
        </w:rPr>
      </w:pPr>
      <w:r w:rsidRPr="008F3BBE">
        <w:rPr>
          <w:rFonts w:eastAsia="Times New Roman" w:cstheme="minorHAnsi"/>
          <w:b/>
          <w:bCs/>
          <w:sz w:val="28"/>
          <w:szCs w:val="28"/>
          <w:lang w:val="en-CA"/>
        </w:rPr>
        <w:t>Course Outline</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173"/>
      </w:tblGrid>
      <w:tr w:rsidR="004F0FB4" w:rsidRPr="008F3BBE" w14:paraId="173BBF7F" w14:textId="77777777" w:rsidTr="004F0FB4">
        <w:trPr>
          <w:tblCellSpacing w:w="15" w:type="dxa"/>
        </w:trPr>
        <w:tc>
          <w:tcPr>
            <w:tcW w:w="0" w:type="auto"/>
            <w:tcBorders>
              <w:top w:val="nil"/>
              <w:left w:val="nil"/>
              <w:bottom w:val="nil"/>
              <w:right w:val="nil"/>
            </w:tcBorders>
            <w:vAlign w:val="center"/>
            <w:hideMark/>
          </w:tcPr>
          <w:p w14:paraId="02D096F4" w14:textId="77777777" w:rsidR="004F0FB4" w:rsidRPr="008F3BBE" w:rsidRDefault="004F0FB4" w:rsidP="00532B4C">
            <w:pPr>
              <w:spacing w:after="0" w:line="240" w:lineRule="auto"/>
              <w:jc w:val="center"/>
              <w:rPr>
                <w:rFonts w:eastAsia="Times New Roman" w:cstheme="minorHAnsi"/>
                <w:sz w:val="28"/>
                <w:szCs w:val="28"/>
              </w:rPr>
            </w:pPr>
            <w:r w:rsidRPr="008F3BBE">
              <w:rPr>
                <w:rFonts w:eastAsia="Times New Roman" w:cstheme="minorHAnsi"/>
                <w:b/>
                <w:bCs/>
                <w:sz w:val="28"/>
                <w:szCs w:val="28"/>
              </w:rPr>
              <w:t>The Practice of General Management</w:t>
            </w:r>
            <w:r w:rsidRPr="008F3BBE">
              <w:rPr>
                <w:rFonts w:eastAsia="Times New Roman" w:cstheme="minorHAnsi"/>
                <w:b/>
                <w:bCs/>
                <w:sz w:val="28"/>
                <w:szCs w:val="28"/>
              </w:rPr>
              <w:br/>
              <w:t>AP/ADMS 3900</w:t>
            </w:r>
            <w:r w:rsidR="00622D92" w:rsidRPr="008F3BBE">
              <w:rPr>
                <w:rFonts w:eastAsia="Times New Roman" w:cstheme="minorHAnsi"/>
                <w:b/>
                <w:bCs/>
                <w:sz w:val="28"/>
                <w:szCs w:val="28"/>
              </w:rPr>
              <w:t xml:space="preserve"> </w:t>
            </w:r>
            <w:r w:rsidR="009A07DC">
              <w:rPr>
                <w:rFonts w:eastAsia="Times New Roman" w:cstheme="minorHAnsi"/>
                <w:b/>
                <w:bCs/>
                <w:sz w:val="28"/>
                <w:szCs w:val="28"/>
              </w:rPr>
              <w:t>B</w:t>
            </w:r>
            <w:r w:rsidR="00B517A5">
              <w:rPr>
                <w:rFonts w:eastAsia="Times New Roman" w:cstheme="minorHAnsi"/>
                <w:b/>
                <w:bCs/>
                <w:sz w:val="28"/>
                <w:szCs w:val="28"/>
              </w:rPr>
              <w:br/>
            </w:r>
            <w:r w:rsidR="009A07DC">
              <w:rPr>
                <w:rFonts w:eastAsia="Times New Roman" w:cstheme="minorHAnsi"/>
                <w:b/>
                <w:bCs/>
                <w:sz w:val="28"/>
                <w:szCs w:val="28"/>
              </w:rPr>
              <w:t>Summer</w:t>
            </w:r>
            <w:r w:rsidR="0033719B">
              <w:rPr>
                <w:rFonts w:eastAsia="Times New Roman" w:cstheme="minorHAnsi"/>
                <w:b/>
                <w:bCs/>
                <w:sz w:val="28"/>
                <w:szCs w:val="28"/>
              </w:rPr>
              <w:t xml:space="preserve"> 2020</w:t>
            </w:r>
          </w:p>
        </w:tc>
      </w:tr>
      <w:tr w:rsidR="004F0FB4" w:rsidRPr="008F3BBE" w14:paraId="08D1B943" w14:textId="77777777" w:rsidTr="004F0FB4">
        <w:trPr>
          <w:tblCellSpacing w:w="15" w:type="dxa"/>
        </w:trPr>
        <w:tc>
          <w:tcPr>
            <w:tcW w:w="0" w:type="auto"/>
            <w:vAlign w:val="center"/>
            <w:hideMark/>
          </w:tcPr>
          <w:p w14:paraId="6A2E2F19" w14:textId="77777777" w:rsidR="004F0FB4" w:rsidRPr="008F3BBE" w:rsidRDefault="004F0FB4" w:rsidP="004F0FB4">
            <w:pPr>
              <w:spacing w:after="0" w:line="240" w:lineRule="auto"/>
              <w:rPr>
                <w:rFonts w:eastAsia="Times New Roman" w:cstheme="minorHAnsi"/>
                <w:sz w:val="24"/>
                <w:szCs w:val="24"/>
              </w:rPr>
            </w:pPr>
            <w:r w:rsidRPr="008F3BBE">
              <w:rPr>
                <w:rFonts w:eastAsia="Times New Roman" w:cstheme="minorHAnsi"/>
                <w:b/>
                <w:bCs/>
                <w:sz w:val="24"/>
                <w:szCs w:val="24"/>
              </w:rPr>
              <w:t>Course Director</w:t>
            </w:r>
          </w:p>
        </w:tc>
      </w:tr>
      <w:tr w:rsidR="004F0FB4" w:rsidRPr="008F3BBE" w14:paraId="5F063DEC" w14:textId="77777777" w:rsidTr="004F0FB4">
        <w:trPr>
          <w:tblCellSpacing w:w="15" w:type="dxa"/>
        </w:trPr>
        <w:tc>
          <w:tcPr>
            <w:tcW w:w="0" w:type="auto"/>
            <w:hideMark/>
          </w:tcPr>
          <w:tbl>
            <w:tblPr>
              <w:tblW w:w="0" w:type="auto"/>
              <w:tblCellSpacing w:w="15" w:type="dxa"/>
              <w:tblCellMar>
                <w:top w:w="225" w:type="dxa"/>
                <w:left w:w="225" w:type="dxa"/>
                <w:bottom w:w="225" w:type="dxa"/>
                <w:right w:w="225" w:type="dxa"/>
              </w:tblCellMar>
              <w:tblLook w:val="04A0" w:firstRow="1" w:lastRow="0" w:firstColumn="1" w:lastColumn="0" w:noHBand="0" w:noVBand="1"/>
            </w:tblPr>
            <w:tblGrid>
              <w:gridCol w:w="2964"/>
            </w:tblGrid>
            <w:tr w:rsidR="004F0FB4" w:rsidRPr="008F3BBE" w14:paraId="1C6B65B6" w14:textId="77777777">
              <w:trPr>
                <w:tblCellSpacing w:w="15" w:type="dxa"/>
              </w:trPr>
              <w:tc>
                <w:tcPr>
                  <w:tcW w:w="0" w:type="auto"/>
                  <w:vAlign w:val="center"/>
                  <w:hideMark/>
                </w:tcPr>
                <w:p w14:paraId="70BCF762" w14:textId="77777777" w:rsidR="004F0FB4" w:rsidRPr="008F3BBE" w:rsidRDefault="00B517A5" w:rsidP="00B517A5">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R</w:t>
                  </w:r>
                  <w:r w:rsidR="004F0FB4" w:rsidRPr="008F3BBE">
                    <w:rPr>
                      <w:rFonts w:eastAsia="Times New Roman" w:cstheme="minorHAnsi"/>
                      <w:sz w:val="24"/>
                      <w:szCs w:val="24"/>
                    </w:rPr>
                    <w:t>andy Hoffman</w:t>
                  </w:r>
                  <w:r>
                    <w:rPr>
                      <w:rFonts w:eastAsia="Times New Roman" w:cstheme="minorHAnsi"/>
                      <w:sz w:val="24"/>
                      <w:szCs w:val="24"/>
                    </w:rPr>
                    <w:br/>
                  </w:r>
                  <w:r w:rsidR="004F0FB4" w:rsidRPr="008F3BBE">
                    <w:rPr>
                      <w:rFonts w:eastAsia="Times New Roman" w:cstheme="minorHAnsi"/>
                      <w:sz w:val="24"/>
                      <w:szCs w:val="24"/>
                    </w:rPr>
                    <w:t xml:space="preserve">Email: </w:t>
                  </w:r>
                  <w:hyperlink r:id="rId5" w:history="1">
                    <w:r w:rsidR="004F0FB4" w:rsidRPr="008F3BBE">
                      <w:rPr>
                        <w:rFonts w:eastAsia="Times New Roman" w:cstheme="minorHAnsi"/>
                        <w:color w:val="0000FF"/>
                        <w:sz w:val="24"/>
                        <w:szCs w:val="24"/>
                        <w:u w:val="single"/>
                      </w:rPr>
                      <w:t>RandyH@yorku.ca</w:t>
                    </w:r>
                  </w:hyperlink>
                </w:p>
              </w:tc>
            </w:tr>
          </w:tbl>
          <w:p w14:paraId="5F29BB60" w14:textId="77777777" w:rsidR="004F0FB4" w:rsidRPr="008F3BBE" w:rsidRDefault="004F0FB4" w:rsidP="004F0FB4">
            <w:pPr>
              <w:spacing w:after="0" w:line="240" w:lineRule="auto"/>
              <w:rPr>
                <w:rFonts w:eastAsia="Times New Roman" w:cstheme="minorHAnsi"/>
                <w:sz w:val="24"/>
                <w:szCs w:val="24"/>
              </w:rPr>
            </w:pPr>
          </w:p>
        </w:tc>
      </w:tr>
      <w:tr w:rsidR="004F0FB4" w:rsidRPr="008F3BBE" w14:paraId="5D527DFD" w14:textId="77777777" w:rsidTr="004F0FB4">
        <w:trPr>
          <w:trHeight w:val="255"/>
          <w:tblCellSpacing w:w="15" w:type="dxa"/>
        </w:trPr>
        <w:tc>
          <w:tcPr>
            <w:tcW w:w="0" w:type="auto"/>
            <w:hideMark/>
          </w:tcPr>
          <w:p w14:paraId="0D825DBB" w14:textId="77777777" w:rsidR="004F0FB4" w:rsidRPr="008F3BBE" w:rsidRDefault="004F0FB4" w:rsidP="004F0FB4">
            <w:pPr>
              <w:spacing w:after="0" w:line="240" w:lineRule="auto"/>
              <w:rPr>
                <w:rFonts w:eastAsia="Times New Roman" w:cstheme="minorHAnsi"/>
                <w:sz w:val="24"/>
                <w:szCs w:val="24"/>
              </w:rPr>
            </w:pPr>
          </w:p>
        </w:tc>
      </w:tr>
      <w:tr w:rsidR="004F0FB4" w:rsidRPr="008F3BBE" w14:paraId="75010EC3" w14:textId="77777777" w:rsidTr="004F0FB4">
        <w:trPr>
          <w:tblCellSpacing w:w="15" w:type="dxa"/>
        </w:trPr>
        <w:tc>
          <w:tcPr>
            <w:tcW w:w="0" w:type="auto"/>
            <w:vAlign w:val="center"/>
            <w:hideMark/>
          </w:tcPr>
          <w:p w14:paraId="40B82F72" w14:textId="77777777" w:rsidR="004F0FB4" w:rsidRPr="008F3BBE" w:rsidRDefault="004F0FB4" w:rsidP="004F0FB4">
            <w:pPr>
              <w:spacing w:after="0" w:line="240" w:lineRule="auto"/>
              <w:rPr>
                <w:rFonts w:eastAsia="Times New Roman" w:cstheme="minorHAnsi"/>
                <w:sz w:val="24"/>
                <w:szCs w:val="24"/>
              </w:rPr>
            </w:pPr>
            <w:r w:rsidRPr="008F3BBE">
              <w:rPr>
                <w:rFonts w:eastAsia="Times New Roman" w:cstheme="minorHAnsi"/>
                <w:b/>
                <w:bCs/>
                <w:sz w:val="24"/>
                <w:szCs w:val="24"/>
              </w:rPr>
              <w:t>Course Description:</w:t>
            </w:r>
          </w:p>
        </w:tc>
      </w:tr>
      <w:tr w:rsidR="004F0FB4" w:rsidRPr="008F3BBE" w14:paraId="4FE23547" w14:textId="77777777" w:rsidTr="004F0FB4">
        <w:trPr>
          <w:tblCellSpacing w:w="15" w:type="dxa"/>
        </w:trPr>
        <w:tc>
          <w:tcPr>
            <w:tcW w:w="0" w:type="auto"/>
            <w:hideMark/>
          </w:tcPr>
          <w:tbl>
            <w:tblPr>
              <w:tblW w:w="0" w:type="auto"/>
              <w:tblCellSpacing w:w="15" w:type="dxa"/>
              <w:tblCellMar>
                <w:top w:w="225" w:type="dxa"/>
                <w:left w:w="225" w:type="dxa"/>
                <w:bottom w:w="225" w:type="dxa"/>
                <w:right w:w="225" w:type="dxa"/>
              </w:tblCellMar>
              <w:tblLook w:val="04A0" w:firstRow="1" w:lastRow="0" w:firstColumn="1" w:lastColumn="0" w:noHBand="0" w:noVBand="1"/>
            </w:tblPr>
            <w:tblGrid>
              <w:gridCol w:w="9083"/>
            </w:tblGrid>
            <w:tr w:rsidR="004F0FB4" w:rsidRPr="008F3BBE" w14:paraId="55B762B9" w14:textId="77777777">
              <w:trPr>
                <w:tblCellSpacing w:w="15" w:type="dxa"/>
              </w:trPr>
              <w:tc>
                <w:tcPr>
                  <w:tcW w:w="0" w:type="auto"/>
                  <w:vAlign w:val="center"/>
                  <w:hideMark/>
                </w:tcPr>
                <w:p w14:paraId="44A053B0" w14:textId="77777777" w:rsidR="004F0FB4" w:rsidRPr="008F3BBE" w:rsidRDefault="004F0FB4" w:rsidP="00622D92">
                  <w:pPr>
                    <w:spacing w:after="0" w:line="240" w:lineRule="auto"/>
                    <w:rPr>
                      <w:rFonts w:eastAsia="Times New Roman" w:cstheme="minorHAnsi"/>
                      <w:sz w:val="24"/>
                      <w:szCs w:val="24"/>
                    </w:rPr>
                  </w:pPr>
                  <w:r w:rsidRPr="008F3BBE">
                    <w:rPr>
                      <w:rFonts w:eastAsia="Times New Roman" w:cstheme="minorHAnsi"/>
                      <w:sz w:val="24"/>
                      <w:szCs w:val="24"/>
                    </w:rPr>
                    <w:t xml:space="preserve">This course instructs students in the strategic analysis, planning and implementation for medium and large-sized businesses. Models explaining the integration of the functional areas are combined with strategic process models. Initial modes of instruction include lectures, exercises and case studies. In the second part of the course, student groups take part in a </w:t>
                  </w:r>
                  <w:r w:rsidR="00622D92" w:rsidRPr="008F3BBE">
                    <w:rPr>
                      <w:rFonts w:eastAsia="Times New Roman" w:cstheme="minorHAnsi"/>
                      <w:sz w:val="24"/>
                      <w:szCs w:val="24"/>
                    </w:rPr>
                    <w:t xml:space="preserve">complex and comprehensive </w:t>
                  </w:r>
                  <w:r w:rsidRPr="008F3BBE">
                    <w:rPr>
                      <w:rFonts w:eastAsia="Times New Roman" w:cstheme="minorHAnsi"/>
                      <w:sz w:val="24"/>
                      <w:szCs w:val="24"/>
                    </w:rPr>
                    <w:t>business simulation by designing, starting up and operating an enterprise for 6 years in competition with other student groups.</w:t>
                  </w:r>
                  <w:r w:rsidRPr="008F3BBE">
                    <w:rPr>
                      <w:rFonts w:eastAsia="Times New Roman" w:cstheme="minorHAnsi"/>
                      <w:sz w:val="24"/>
                      <w:szCs w:val="24"/>
                    </w:rPr>
                    <w:br/>
                  </w:r>
                  <w:r w:rsidRPr="008F3BBE">
                    <w:rPr>
                      <w:rFonts w:eastAsia="Times New Roman" w:cstheme="minorHAnsi"/>
                      <w:sz w:val="24"/>
                      <w:szCs w:val="24"/>
                    </w:rPr>
                    <w:br/>
                    <w:t>Please note that the online site contains multimedia lectures and other resources for the course.</w:t>
                  </w:r>
                  <w:r w:rsidR="00622D92" w:rsidRPr="008F3BBE">
                    <w:rPr>
                      <w:rFonts w:eastAsia="Times New Roman" w:cstheme="minorHAnsi"/>
                      <w:sz w:val="24"/>
                      <w:szCs w:val="24"/>
                    </w:rPr>
                    <w:t xml:space="preserve"> It is also required to attend class each week.</w:t>
                  </w:r>
                </w:p>
              </w:tc>
            </w:tr>
          </w:tbl>
          <w:p w14:paraId="77534099" w14:textId="77777777" w:rsidR="004F0FB4" w:rsidRPr="008F3BBE" w:rsidRDefault="004F0FB4" w:rsidP="004F0FB4">
            <w:pPr>
              <w:spacing w:after="0" w:line="240" w:lineRule="auto"/>
              <w:rPr>
                <w:rFonts w:eastAsia="Times New Roman" w:cstheme="minorHAnsi"/>
                <w:sz w:val="24"/>
                <w:szCs w:val="24"/>
              </w:rPr>
            </w:pPr>
          </w:p>
        </w:tc>
      </w:tr>
    </w:tbl>
    <w:p w14:paraId="2FFC6BBE" w14:textId="77777777" w:rsidR="003F2812" w:rsidRDefault="003F2812">
      <w:r>
        <w:br w:type="page"/>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45"/>
        <w:gridCol w:w="9128"/>
      </w:tblGrid>
      <w:tr w:rsidR="004F0FB4" w:rsidRPr="008F3BBE" w14:paraId="33B321A1" w14:textId="77777777" w:rsidTr="008E69EF">
        <w:trPr>
          <w:tblCellSpacing w:w="15" w:type="dxa"/>
        </w:trPr>
        <w:tc>
          <w:tcPr>
            <w:tcW w:w="0" w:type="auto"/>
            <w:gridSpan w:val="2"/>
            <w:vAlign w:val="center"/>
            <w:hideMark/>
          </w:tcPr>
          <w:p w14:paraId="07FB0D07" w14:textId="4A1558CC" w:rsidR="004F0FB4" w:rsidRDefault="004F0FB4" w:rsidP="004F0FB4">
            <w:pPr>
              <w:spacing w:after="0" w:line="240" w:lineRule="auto"/>
              <w:rPr>
                <w:rFonts w:eastAsia="Times New Roman" w:cstheme="minorHAnsi"/>
                <w:b/>
                <w:bCs/>
                <w:sz w:val="24"/>
                <w:szCs w:val="24"/>
              </w:rPr>
            </w:pPr>
            <w:r w:rsidRPr="008F3BBE">
              <w:rPr>
                <w:rFonts w:eastAsia="Times New Roman" w:cstheme="minorHAnsi"/>
                <w:b/>
                <w:bCs/>
                <w:sz w:val="24"/>
                <w:szCs w:val="24"/>
              </w:rPr>
              <w:lastRenderedPageBreak/>
              <w:t>Prerequisites:</w:t>
            </w:r>
          </w:p>
          <w:p w14:paraId="4981C3A5" w14:textId="77777777" w:rsidR="003F2812" w:rsidRDefault="003F2812" w:rsidP="004F0FB4">
            <w:pPr>
              <w:spacing w:after="0" w:line="240" w:lineRule="auto"/>
              <w:rPr>
                <w:rFonts w:eastAsia="Times New Roman" w:cstheme="minorHAnsi"/>
                <w:b/>
                <w:bCs/>
                <w:sz w:val="24"/>
                <w:szCs w:val="24"/>
              </w:rPr>
            </w:pPr>
          </w:p>
          <w:p w14:paraId="123B5C66" w14:textId="77777777" w:rsidR="003F2812" w:rsidRDefault="003F2812" w:rsidP="003F2812">
            <w:pPr>
              <w:rPr>
                <w:b/>
                <w:sz w:val="24"/>
              </w:rPr>
            </w:pPr>
            <w:r w:rsidRPr="008F3BBE">
              <w:rPr>
                <w:rFonts w:eastAsia="Times New Roman" w:cstheme="minorHAnsi"/>
                <w:b/>
                <w:bCs/>
                <w:sz w:val="24"/>
                <w:szCs w:val="24"/>
              </w:rPr>
              <w:t xml:space="preserve">Students must have completed 27 credits, or equivalent, within the administrative studies major. </w:t>
            </w:r>
            <w:r w:rsidRPr="008F3BBE">
              <w:rPr>
                <w:rFonts w:eastAsia="Times New Roman" w:cstheme="minorHAnsi"/>
                <w:sz w:val="24"/>
                <w:szCs w:val="24"/>
              </w:rPr>
              <w:br/>
              <w:t xml:space="preserve">Students are personally responsible to ensure that they have the required prerequisites as stated in the course outline or in the course calendar. Students who do not have the prerequisites are at risk of being dropped from the course at any time during the course. The School of Administrative Studies will not be responsible for refunds resulting from students being dropped from a course due to a lack of the appropriate prerequisites </w:t>
            </w:r>
            <w:r w:rsidRPr="008F3BBE">
              <w:rPr>
                <w:rFonts w:eastAsia="Times New Roman" w:cstheme="minorHAnsi"/>
                <w:sz w:val="24"/>
                <w:szCs w:val="24"/>
              </w:rPr>
              <w:br/>
            </w:r>
            <w:r w:rsidRPr="008F3BBE">
              <w:rPr>
                <w:rFonts w:eastAsia="Times New Roman" w:cstheme="minorHAnsi"/>
                <w:b/>
                <w:bCs/>
                <w:sz w:val="24"/>
                <w:szCs w:val="24"/>
              </w:rPr>
              <w:t xml:space="preserve">Course credit exclusion: </w:t>
            </w:r>
            <w:r w:rsidRPr="008F3BBE">
              <w:rPr>
                <w:rFonts w:eastAsia="Times New Roman" w:cstheme="minorHAnsi"/>
                <w:sz w:val="24"/>
                <w:szCs w:val="24"/>
              </w:rPr>
              <w:t>None.</w:t>
            </w:r>
          </w:p>
          <w:p w14:paraId="0A54652A" w14:textId="77777777" w:rsidR="003F2812" w:rsidRDefault="003F2812" w:rsidP="003F2812">
            <w:pPr>
              <w:rPr>
                <w:b/>
                <w:sz w:val="24"/>
              </w:rPr>
            </w:pPr>
          </w:p>
          <w:p w14:paraId="62B9A0E5" w14:textId="4F07B664" w:rsidR="003F2812" w:rsidRDefault="003F2812" w:rsidP="003F2812">
            <w:pPr>
              <w:rPr>
                <w:b/>
                <w:sz w:val="24"/>
              </w:rPr>
            </w:pPr>
            <w:r w:rsidRPr="006E66E0">
              <w:rPr>
                <w:b/>
                <w:sz w:val="24"/>
              </w:rPr>
              <w:t>Course Requirements for Remote Learning:</w:t>
            </w:r>
          </w:p>
          <w:p w14:paraId="75ED06AC" w14:textId="37C5198B" w:rsidR="003F2812" w:rsidRPr="003F2812" w:rsidRDefault="003F2812" w:rsidP="003F2812">
            <w:pPr>
              <w:rPr>
                <w:b/>
                <w:color w:val="FF0000"/>
                <w:sz w:val="24"/>
              </w:rPr>
            </w:pPr>
            <w:r w:rsidRPr="003F2812">
              <w:rPr>
                <w:b/>
                <w:color w:val="FF0000"/>
                <w:sz w:val="24"/>
              </w:rPr>
              <w:t xml:space="preserve">The following </w:t>
            </w:r>
            <w:r>
              <w:rPr>
                <w:b/>
                <w:color w:val="FF0000"/>
                <w:sz w:val="24"/>
              </w:rPr>
              <w:t xml:space="preserve">Course </w:t>
            </w:r>
            <w:r w:rsidRPr="003F2812">
              <w:rPr>
                <w:b/>
                <w:color w:val="FF0000"/>
                <w:sz w:val="24"/>
              </w:rPr>
              <w:t xml:space="preserve">Requirements </w:t>
            </w:r>
            <w:r>
              <w:rPr>
                <w:b/>
                <w:color w:val="FF0000"/>
                <w:sz w:val="24"/>
              </w:rPr>
              <w:t>Section is</w:t>
            </w:r>
            <w:r w:rsidRPr="003F2812">
              <w:rPr>
                <w:b/>
                <w:color w:val="FF0000"/>
                <w:sz w:val="24"/>
              </w:rPr>
              <w:t xml:space="preserve"> added to th</w:t>
            </w:r>
            <w:r>
              <w:rPr>
                <w:b/>
                <w:color w:val="FF0000"/>
                <w:sz w:val="24"/>
              </w:rPr>
              <w:t>is</w:t>
            </w:r>
            <w:r w:rsidRPr="003F2812">
              <w:rPr>
                <w:b/>
                <w:color w:val="FF0000"/>
                <w:sz w:val="24"/>
              </w:rPr>
              <w:t xml:space="preserve"> course outline due to a University Senate Order. However, this course does not use Zoom, Moodle or Canvas. It uses </w:t>
            </w:r>
            <w:proofErr w:type="spellStart"/>
            <w:r w:rsidRPr="003F2812">
              <w:rPr>
                <w:b/>
                <w:color w:val="FF0000"/>
                <w:sz w:val="24"/>
              </w:rPr>
              <w:t>Got</w:t>
            </w:r>
            <w:r>
              <w:rPr>
                <w:b/>
                <w:color w:val="FF0000"/>
                <w:sz w:val="24"/>
              </w:rPr>
              <w:t>o</w:t>
            </w:r>
            <w:proofErr w:type="spellEnd"/>
            <w:r>
              <w:rPr>
                <w:b/>
                <w:color w:val="FF0000"/>
                <w:sz w:val="24"/>
              </w:rPr>
              <w:t xml:space="preserve"> Meeting, </w:t>
            </w:r>
            <w:r w:rsidRPr="003F2812">
              <w:rPr>
                <w:b/>
                <w:color w:val="FF0000"/>
                <w:sz w:val="24"/>
              </w:rPr>
              <w:t xml:space="preserve">which will NOT be recorded, and all participation data and submitted assignments, etc., </w:t>
            </w:r>
            <w:r w:rsidR="007616F5">
              <w:rPr>
                <w:b/>
                <w:color w:val="FF0000"/>
                <w:sz w:val="24"/>
              </w:rPr>
              <w:t xml:space="preserve">use </w:t>
            </w:r>
            <w:proofErr w:type="spellStart"/>
            <w:r w:rsidR="000E73BD">
              <w:rPr>
                <w:b/>
                <w:color w:val="FF0000"/>
                <w:sz w:val="24"/>
              </w:rPr>
              <w:t>Sharepoint</w:t>
            </w:r>
            <w:proofErr w:type="spellEnd"/>
            <w:r w:rsidR="000E73BD">
              <w:rPr>
                <w:b/>
                <w:color w:val="FF0000"/>
                <w:sz w:val="24"/>
              </w:rPr>
              <w:t xml:space="preserve"> and</w:t>
            </w:r>
            <w:r w:rsidR="007616F5">
              <w:rPr>
                <w:b/>
                <w:color w:val="FF0000"/>
                <w:sz w:val="24"/>
              </w:rPr>
              <w:t xml:space="preserve"> </w:t>
            </w:r>
            <w:r w:rsidR="008E69EF">
              <w:rPr>
                <w:b/>
                <w:color w:val="FF0000"/>
                <w:sz w:val="24"/>
              </w:rPr>
              <w:t>shall be</w:t>
            </w:r>
            <w:r>
              <w:rPr>
                <w:b/>
                <w:color w:val="FF0000"/>
                <w:sz w:val="24"/>
              </w:rPr>
              <w:t xml:space="preserve"> </w:t>
            </w:r>
            <w:r w:rsidRPr="003F2812">
              <w:rPr>
                <w:b/>
                <w:color w:val="FF0000"/>
                <w:sz w:val="24"/>
              </w:rPr>
              <w:t>stored on a server located in Ontario.</w:t>
            </w:r>
          </w:p>
          <w:p w14:paraId="065E6A94" w14:textId="77777777" w:rsidR="003F2812" w:rsidRDefault="003F2812" w:rsidP="003F2812">
            <w:r>
              <w:t xml:space="preserve">Several platforms will be used in this course (e.g., Moodle, Canvas, Zoom, etc.) through which students will interact with the course materials, the course director / TA, as well as with one another. Please review the syllabus to determine how the class meets (in whole or in part), and how office hours and presentations will be conducted. Students shall note the following: </w:t>
            </w:r>
          </w:p>
          <w:p w14:paraId="6F2B6D21" w14:textId="77777777" w:rsidR="003F2812" w:rsidRDefault="003F2812" w:rsidP="003F2812">
            <w:pPr>
              <w:pStyle w:val="ListParagraph"/>
              <w:numPr>
                <w:ilvl w:val="0"/>
                <w:numId w:val="15"/>
              </w:numPr>
              <w:spacing w:after="160" w:line="259" w:lineRule="auto"/>
            </w:pPr>
            <w:r>
              <w:t xml:space="preserve">Zoom is hosted on servers in the U.S. This includes recordings done through Zoom. </w:t>
            </w:r>
          </w:p>
          <w:p w14:paraId="7006821F" w14:textId="77777777" w:rsidR="003F2812" w:rsidRDefault="003F2812" w:rsidP="003F2812">
            <w:pPr>
              <w:pStyle w:val="ListParagraph"/>
              <w:numPr>
                <w:ilvl w:val="0"/>
                <w:numId w:val="15"/>
              </w:numPr>
              <w:spacing w:after="160" w:line="259" w:lineRule="auto"/>
            </w:pPr>
            <w:r>
              <w:t xml:space="preserve">If you have privacy concerns about your data, provide only your first name or a nickname when you join a session. </w:t>
            </w:r>
          </w:p>
          <w:p w14:paraId="44BAD845" w14:textId="77777777" w:rsidR="003F2812" w:rsidRDefault="003F2812" w:rsidP="003F2812">
            <w:pPr>
              <w:pStyle w:val="ListParagraph"/>
              <w:numPr>
                <w:ilvl w:val="0"/>
                <w:numId w:val="15"/>
              </w:numPr>
              <w:spacing w:after="160" w:line="259" w:lineRule="auto"/>
            </w:pPr>
            <w:r>
              <w:t xml:space="preserve">The system is configured in a way that all participants are automatically notified when a session is being recorded. In other words, a session cannot be recorded without you knowing about it. Technology requirements and FAQs for Moodle can be found here - http://www.yorku.ca/moodle/students/faq/index.html” </w:t>
            </w:r>
          </w:p>
          <w:p w14:paraId="3422BCD6" w14:textId="452F7AAB" w:rsidR="003F2812" w:rsidRPr="008F3BBE" w:rsidRDefault="003F2812" w:rsidP="004F0FB4">
            <w:pPr>
              <w:spacing w:after="0" w:line="240" w:lineRule="auto"/>
              <w:rPr>
                <w:rFonts w:eastAsia="Times New Roman" w:cstheme="minorHAnsi"/>
                <w:sz w:val="24"/>
                <w:szCs w:val="24"/>
              </w:rPr>
            </w:pPr>
          </w:p>
        </w:tc>
      </w:tr>
      <w:tr w:rsidR="008E69EF" w:rsidRPr="008F3BBE" w14:paraId="100B233B" w14:textId="77777777" w:rsidTr="008E69EF">
        <w:trPr>
          <w:trHeight w:val="3030"/>
          <w:tblCellSpacing w:w="15" w:type="dxa"/>
        </w:trPr>
        <w:tc>
          <w:tcPr>
            <w:tcW w:w="0" w:type="auto"/>
            <w:gridSpan w:val="2"/>
            <w:hideMark/>
          </w:tcPr>
          <w:tbl>
            <w:tblPr>
              <w:tblW w:w="0" w:type="auto"/>
              <w:tblCellSpacing w:w="15" w:type="dxa"/>
              <w:tblCellMar>
                <w:top w:w="225" w:type="dxa"/>
                <w:left w:w="225" w:type="dxa"/>
                <w:bottom w:w="225" w:type="dxa"/>
                <w:right w:w="225" w:type="dxa"/>
              </w:tblCellMar>
              <w:tblLook w:val="04A0" w:firstRow="1" w:lastRow="0" w:firstColumn="1" w:lastColumn="0" w:noHBand="0" w:noVBand="1"/>
            </w:tblPr>
            <w:tblGrid>
              <w:gridCol w:w="9083"/>
            </w:tblGrid>
            <w:tr w:rsidR="008E69EF" w:rsidRPr="008F3BBE" w14:paraId="356A96BE" w14:textId="77777777" w:rsidTr="00E55D59">
              <w:trPr>
                <w:tblCellSpacing w:w="15" w:type="dxa"/>
              </w:trPr>
              <w:tc>
                <w:tcPr>
                  <w:tcW w:w="0" w:type="auto"/>
                  <w:vAlign w:val="center"/>
                  <w:hideMark/>
                </w:tcPr>
                <w:p w14:paraId="18910029" w14:textId="77777777" w:rsidR="008E69EF" w:rsidRPr="008F3BBE" w:rsidRDefault="000555B4" w:rsidP="008E69EF">
                  <w:pPr>
                    <w:spacing w:after="0" w:line="240" w:lineRule="auto"/>
                    <w:rPr>
                      <w:rFonts w:eastAsia="Times New Roman" w:cstheme="minorHAnsi"/>
                      <w:sz w:val="24"/>
                      <w:szCs w:val="24"/>
                    </w:rPr>
                  </w:pPr>
                  <w:r w:rsidRPr="000555B4">
                    <w:rPr>
                      <w:rFonts w:eastAsia="Times New Roman" w:cstheme="minorHAnsi"/>
                      <w:noProof/>
                      <w:sz w:val="24"/>
                      <w:szCs w:val="24"/>
                    </w:rPr>
                    <w:pict w14:anchorId="39CD6B0F">
                      <v:rect id="_x0000_i1025" alt="" style="width:468pt;height:.05pt;mso-width-percent:0;mso-height-percent:0;mso-width-percent:0;mso-height-percent:0" o:hralign="center" o:hrstd="t" o:hr="t" fillcolor="#a0a0a0" stroked="f"/>
                    </w:pict>
                  </w:r>
                </w:p>
                <w:p w14:paraId="0DBFD2FB" w14:textId="77777777" w:rsidR="008E69EF" w:rsidRPr="008F3BBE" w:rsidRDefault="008E69EF" w:rsidP="008E69EF">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COURSE CONTENT</w:t>
                  </w:r>
                  <w:r w:rsidRPr="008F3BBE">
                    <w:rPr>
                      <w:rFonts w:eastAsia="Times New Roman" w:cstheme="minorHAnsi"/>
                      <w:sz w:val="24"/>
                      <w:szCs w:val="24"/>
                    </w:rPr>
                    <w:t xml:space="preserve"> </w:t>
                  </w:r>
                </w:p>
                <w:p w14:paraId="130D8F80" w14:textId="77777777" w:rsidR="008E69EF" w:rsidRPr="008F3BBE" w:rsidRDefault="008E69EF" w:rsidP="008E69EF">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Readings and lectures to be Completed Prior to the Class starting with Week 2</w:t>
                  </w:r>
                  <w:r w:rsidRPr="008F3BBE">
                    <w:rPr>
                      <w:rFonts w:eastAsia="Times New Roman" w:cstheme="minorHAnsi"/>
                      <w:sz w:val="24"/>
                      <w:szCs w:val="24"/>
                    </w:rPr>
                    <w:t xml:space="preserve">! </w:t>
                  </w:r>
                </w:p>
                <w:p w14:paraId="0A46CA57" w14:textId="77777777" w:rsidR="008E69EF" w:rsidRPr="008F3BBE" w:rsidRDefault="008E69EF" w:rsidP="008E69EF">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t xml:space="preserve">Week 1 Introduction: The Practice of General Management </w:t>
                  </w:r>
                </w:p>
                <w:p w14:paraId="58CD1EDB" w14:textId="77777777" w:rsidR="008E69EF" w:rsidRPr="008F3BBE" w:rsidRDefault="008E69EF" w:rsidP="008E69EF">
                  <w:pPr>
                    <w:numPr>
                      <w:ilvl w:val="0"/>
                      <w:numId w:val="1"/>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Reading</w:t>
                  </w:r>
                  <w:r>
                    <w:rPr>
                      <w:rFonts w:eastAsia="Times New Roman" w:cstheme="minorHAnsi"/>
                      <w:b/>
                      <w:bCs/>
                      <w:sz w:val="24"/>
                      <w:szCs w:val="24"/>
                    </w:rPr>
                    <w:t>s</w:t>
                  </w:r>
                  <w:r w:rsidRPr="008F3BBE">
                    <w:rPr>
                      <w:rFonts w:eastAsia="Times New Roman" w:cstheme="minorHAnsi"/>
                      <w:b/>
                      <w:bCs/>
                      <w:sz w:val="24"/>
                      <w:szCs w:val="24"/>
                    </w:rPr>
                    <w:t xml:space="preserve">: </w:t>
                  </w:r>
                  <w:r w:rsidRPr="00F5564A">
                    <w:rPr>
                      <w:rFonts w:eastAsia="Times New Roman" w:cstheme="minorHAnsi"/>
                      <w:sz w:val="24"/>
                      <w:szCs w:val="24"/>
                    </w:rPr>
                    <w:t>Mastering Strategic Management</w:t>
                  </w:r>
                  <w:r>
                    <w:rPr>
                      <w:rFonts w:eastAsia="Times New Roman" w:cstheme="minorHAnsi"/>
                      <w:sz w:val="24"/>
                      <w:szCs w:val="24"/>
                    </w:rPr>
                    <w:t xml:space="preserve">, </w:t>
                  </w:r>
                  <w:r w:rsidRPr="008F3BBE">
                    <w:rPr>
                      <w:rFonts w:eastAsia="Times New Roman" w:cstheme="minorHAnsi"/>
                      <w:sz w:val="24"/>
                      <w:szCs w:val="24"/>
                    </w:rPr>
                    <w:t xml:space="preserve">Chapters 1,2 </w:t>
                  </w:r>
                </w:p>
                <w:p w14:paraId="50259AB0" w14:textId="77777777" w:rsidR="008E69EF" w:rsidRPr="008F3BBE" w:rsidRDefault="008E69EF" w:rsidP="008E69EF">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Activity</w:t>
                  </w:r>
                  <w:r w:rsidRPr="008F3BBE">
                    <w:rPr>
                      <w:rFonts w:eastAsia="Times New Roman" w:cstheme="minorHAnsi"/>
                      <w:b/>
                      <w:bCs/>
                      <w:sz w:val="24"/>
                      <w:szCs w:val="24"/>
                    </w:rPr>
                    <w:t xml:space="preserve">: </w:t>
                  </w:r>
                  <w:r w:rsidRPr="008F3BBE">
                    <w:rPr>
                      <w:rFonts w:eastAsia="Times New Roman" w:cstheme="minorHAnsi"/>
                      <w:sz w:val="24"/>
                      <w:szCs w:val="24"/>
                    </w:rPr>
                    <w:t xml:space="preserve">Form groups </w:t>
                  </w:r>
                </w:p>
                <w:p w14:paraId="4DAC37B1" w14:textId="77777777" w:rsidR="008E69EF" w:rsidRPr="008F3BBE" w:rsidRDefault="008E69EF" w:rsidP="008E69EF">
                  <w:pPr>
                    <w:numPr>
                      <w:ilvl w:val="0"/>
                      <w:numId w:val="1"/>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Online Lecture:</w:t>
                  </w:r>
                  <w:r w:rsidRPr="008F3BBE">
                    <w:rPr>
                      <w:rFonts w:eastAsia="Times New Roman" w:cstheme="minorHAnsi"/>
                      <w:sz w:val="24"/>
                      <w:szCs w:val="24"/>
                    </w:rPr>
                    <w:t xml:space="preserve"> Unit 1 </w:t>
                  </w:r>
                </w:p>
                <w:p w14:paraId="62E14E66" w14:textId="77777777" w:rsidR="008E69EF" w:rsidRPr="008F3BBE" w:rsidRDefault="008E69EF" w:rsidP="008E69EF">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lastRenderedPageBreak/>
                    <w:t>Week 2 Modes of Decision-Making &amp; Group Dynamics</w:t>
                  </w:r>
                </w:p>
                <w:p w14:paraId="78899BBB" w14:textId="77777777" w:rsidR="008E69EF" w:rsidRPr="008F3BBE" w:rsidRDefault="008E69EF" w:rsidP="008E69EF">
                  <w:pPr>
                    <w:numPr>
                      <w:ilvl w:val="0"/>
                      <w:numId w:val="2"/>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Readings: </w:t>
                  </w:r>
                  <w:r w:rsidRPr="00F5564A">
                    <w:rPr>
                      <w:rFonts w:eastAsia="Times New Roman" w:cstheme="minorHAnsi"/>
                      <w:sz w:val="24"/>
                      <w:szCs w:val="24"/>
                    </w:rPr>
                    <w:t>Mastering Strategic Management</w:t>
                  </w:r>
                  <w:r>
                    <w:rPr>
                      <w:rFonts w:eastAsia="Times New Roman" w:cstheme="minorHAnsi"/>
                      <w:sz w:val="24"/>
                      <w:szCs w:val="24"/>
                    </w:rPr>
                    <w:t xml:space="preserve">, </w:t>
                  </w:r>
                  <w:r w:rsidRPr="008F3BBE">
                    <w:rPr>
                      <w:rFonts w:eastAsia="Times New Roman" w:cstheme="minorHAnsi"/>
                      <w:sz w:val="24"/>
                      <w:szCs w:val="24"/>
                    </w:rPr>
                    <w:t>Chapters</w:t>
                  </w:r>
                  <w:r>
                    <w:rPr>
                      <w:rFonts w:eastAsia="Times New Roman" w:cstheme="minorHAnsi"/>
                      <w:sz w:val="24"/>
                      <w:szCs w:val="24"/>
                    </w:rPr>
                    <w:t xml:space="preserve"> 9.1, 9.2, 9.3,</w:t>
                  </w:r>
                  <w:r w:rsidRPr="008F3BBE">
                    <w:rPr>
                      <w:rFonts w:eastAsia="Times New Roman" w:cstheme="minorHAnsi"/>
                      <w:sz w:val="24"/>
                      <w:szCs w:val="24"/>
                    </w:rPr>
                    <w:t xml:space="preserve"> 1</w:t>
                  </w:r>
                  <w:r>
                    <w:rPr>
                      <w:rFonts w:eastAsia="Times New Roman" w:cstheme="minorHAnsi"/>
                      <w:sz w:val="24"/>
                      <w:szCs w:val="24"/>
                    </w:rPr>
                    <w:t>0.4</w:t>
                  </w:r>
                  <w:r w:rsidRPr="008F3BBE">
                    <w:rPr>
                      <w:rFonts w:eastAsia="Times New Roman" w:cstheme="minorHAnsi"/>
                      <w:sz w:val="24"/>
                      <w:szCs w:val="24"/>
                    </w:rPr>
                    <w:t>,</w:t>
                  </w:r>
                  <w:r>
                    <w:rPr>
                      <w:rFonts w:eastAsia="Times New Roman" w:cstheme="minorHAnsi"/>
                      <w:sz w:val="24"/>
                      <w:szCs w:val="24"/>
                    </w:rPr>
                    <w:t xml:space="preserve"> </w:t>
                  </w:r>
                  <w:r>
                    <w:rPr>
                      <w:rFonts w:eastAsia="Times New Roman" w:cstheme="minorHAnsi"/>
                      <w:sz w:val="24"/>
                      <w:szCs w:val="24"/>
                    </w:rPr>
                    <w:br/>
                  </w:r>
                  <w:r w:rsidRPr="008F3BBE">
                    <w:rPr>
                      <w:rFonts w:eastAsia="Times New Roman" w:cstheme="minorHAnsi"/>
                      <w:sz w:val="24"/>
                      <w:szCs w:val="24"/>
                    </w:rPr>
                    <w:t>Making Work Groups Effective (entire booklet)</w:t>
                  </w:r>
                  <w:r>
                    <w:rPr>
                      <w:rFonts w:eastAsia="Times New Roman" w:cstheme="minorHAnsi"/>
                      <w:sz w:val="24"/>
                      <w:szCs w:val="24"/>
                    </w:rPr>
                    <w:br/>
                  </w:r>
                  <w:r w:rsidRPr="008F3BBE">
                    <w:rPr>
                      <w:rFonts w:eastAsia="Times New Roman" w:cstheme="minorHAnsi"/>
                      <w:sz w:val="24"/>
                      <w:szCs w:val="24"/>
                    </w:rPr>
                    <w:t xml:space="preserve">How to Observe Your Group (entire booklet) </w:t>
                  </w:r>
                </w:p>
                <w:p w14:paraId="52285EBA" w14:textId="77777777" w:rsidR="008E69EF" w:rsidRPr="008F3BBE" w:rsidRDefault="008E69EF" w:rsidP="008E69EF">
                  <w:pPr>
                    <w:numPr>
                      <w:ilvl w:val="0"/>
                      <w:numId w:val="2"/>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Online Lectures: </w:t>
                  </w:r>
                  <w:r w:rsidRPr="008F3BBE">
                    <w:rPr>
                      <w:rFonts w:eastAsia="Times New Roman" w:cstheme="minorHAnsi"/>
                      <w:sz w:val="24"/>
                      <w:szCs w:val="24"/>
                    </w:rPr>
                    <w:t xml:space="preserve">Unit 3, </w:t>
                  </w:r>
                  <w:r>
                    <w:rPr>
                      <w:rFonts w:eastAsia="Times New Roman" w:cstheme="minorHAnsi"/>
                      <w:sz w:val="24"/>
                      <w:szCs w:val="24"/>
                    </w:rPr>
                    <w:t>4</w:t>
                  </w:r>
                  <w:r w:rsidRPr="008F3BBE">
                    <w:rPr>
                      <w:rFonts w:eastAsia="Times New Roman" w:cstheme="minorHAnsi"/>
                      <w:sz w:val="24"/>
                      <w:szCs w:val="24"/>
                    </w:rPr>
                    <w:t xml:space="preserve"> </w:t>
                  </w:r>
                </w:p>
                <w:p w14:paraId="71C6E0E8" w14:textId="77777777" w:rsidR="008E69EF" w:rsidRPr="008F3BBE" w:rsidRDefault="008E69EF" w:rsidP="008E69EF">
                  <w:pPr>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Activity</w:t>
                  </w:r>
                  <w:r w:rsidRPr="008F3BBE">
                    <w:rPr>
                      <w:rFonts w:eastAsia="Times New Roman" w:cstheme="minorHAnsi"/>
                      <w:b/>
                      <w:bCs/>
                      <w:sz w:val="24"/>
                      <w:szCs w:val="24"/>
                    </w:rPr>
                    <w:t xml:space="preserve">: </w:t>
                  </w:r>
                  <w:r w:rsidRPr="008F3BBE">
                    <w:rPr>
                      <w:rFonts w:eastAsia="Times New Roman" w:cstheme="minorHAnsi"/>
                      <w:sz w:val="24"/>
                      <w:szCs w:val="24"/>
                    </w:rPr>
                    <w:t>Group exercise</w:t>
                  </w:r>
                </w:p>
                <w:p w14:paraId="75AF0E3A" w14:textId="77777777" w:rsidR="008E69EF" w:rsidRPr="008F3BBE" w:rsidRDefault="008E69EF" w:rsidP="008E69EF">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t xml:space="preserve">Week 3 The Strategic Planning Process </w:t>
                  </w:r>
                </w:p>
                <w:p w14:paraId="57C1C147" w14:textId="77777777" w:rsidR="008E69EF" w:rsidRPr="008F3BBE" w:rsidRDefault="008E69EF" w:rsidP="008E69EF">
                  <w:pPr>
                    <w:numPr>
                      <w:ilvl w:val="0"/>
                      <w:numId w:val="3"/>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Readings: </w:t>
                  </w:r>
                  <w:r w:rsidRPr="00F5564A">
                    <w:rPr>
                      <w:rFonts w:eastAsia="Times New Roman" w:cstheme="minorHAnsi"/>
                      <w:sz w:val="24"/>
                      <w:szCs w:val="24"/>
                    </w:rPr>
                    <w:t>Mastering Strategic Management</w:t>
                  </w:r>
                  <w:r>
                    <w:rPr>
                      <w:rFonts w:eastAsia="Times New Roman" w:cstheme="minorHAnsi"/>
                      <w:sz w:val="24"/>
                      <w:szCs w:val="24"/>
                    </w:rPr>
                    <w:t>,</w:t>
                  </w:r>
                  <w:r w:rsidRPr="008F3BBE">
                    <w:rPr>
                      <w:rFonts w:eastAsia="Times New Roman" w:cstheme="minorHAnsi"/>
                      <w:sz w:val="24"/>
                      <w:szCs w:val="24"/>
                    </w:rPr>
                    <w:t xml:space="preserve"> Chapters </w:t>
                  </w:r>
                  <w:r>
                    <w:rPr>
                      <w:rFonts w:eastAsia="Times New Roman" w:cstheme="minorHAnsi"/>
                      <w:sz w:val="24"/>
                      <w:szCs w:val="24"/>
                    </w:rPr>
                    <w:t>3, 4, 5, 6, 8</w:t>
                  </w:r>
                  <w:r>
                    <w:rPr>
                      <w:rFonts w:eastAsia="Times New Roman" w:cstheme="minorHAnsi"/>
                      <w:sz w:val="24"/>
                      <w:szCs w:val="24"/>
                    </w:rPr>
                    <w:br/>
                  </w:r>
                  <w:r w:rsidRPr="008F3BBE">
                    <w:rPr>
                      <w:rFonts w:eastAsia="Times New Roman" w:cstheme="minorHAnsi"/>
                      <w:sz w:val="24"/>
                      <w:szCs w:val="24"/>
                    </w:rPr>
                    <w:t xml:space="preserve">Resort Manual, Part I </w:t>
                  </w:r>
                </w:p>
                <w:p w14:paraId="3F20A486" w14:textId="77777777" w:rsidR="008E69EF" w:rsidRPr="008F3BBE" w:rsidRDefault="008E69EF" w:rsidP="008E69EF">
                  <w:pPr>
                    <w:numPr>
                      <w:ilvl w:val="0"/>
                      <w:numId w:val="3"/>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Online Lecture: </w:t>
                  </w:r>
                  <w:r w:rsidRPr="008F3BBE">
                    <w:rPr>
                      <w:rFonts w:eastAsia="Times New Roman" w:cstheme="minorHAnsi"/>
                      <w:sz w:val="24"/>
                      <w:szCs w:val="24"/>
                    </w:rPr>
                    <w:t xml:space="preserve">Unit 2 </w:t>
                  </w:r>
                </w:p>
                <w:p w14:paraId="62547973" w14:textId="77777777" w:rsidR="008E69EF" w:rsidRPr="008F3BBE" w:rsidRDefault="008E69EF" w:rsidP="008E69EF">
                  <w:pPr>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Activity</w:t>
                  </w:r>
                  <w:r w:rsidRPr="008F3BBE">
                    <w:rPr>
                      <w:rFonts w:eastAsia="Times New Roman" w:cstheme="minorHAnsi"/>
                      <w:b/>
                      <w:bCs/>
                      <w:sz w:val="24"/>
                      <w:szCs w:val="24"/>
                    </w:rPr>
                    <w:t xml:space="preserve">: </w:t>
                  </w:r>
                  <w:hyperlink r:id="rId6" w:history="1">
                    <w:r w:rsidRPr="008F3BBE">
                      <w:rPr>
                        <w:rFonts w:eastAsia="Times New Roman" w:cstheme="minorHAnsi"/>
                        <w:color w:val="0000FF"/>
                        <w:sz w:val="24"/>
                        <w:szCs w:val="24"/>
                        <w:u w:val="single"/>
                      </w:rPr>
                      <w:t>Case Discussion</w:t>
                    </w:r>
                  </w:hyperlink>
                  <w:r w:rsidRPr="008F3BBE">
                    <w:rPr>
                      <w:rFonts w:eastAsia="Times New Roman" w:cstheme="minorHAnsi"/>
                      <w:sz w:val="24"/>
                      <w:szCs w:val="24"/>
                    </w:rPr>
                    <w:t xml:space="preserve"> – second part of the case discussion presented by each group. </w:t>
                  </w:r>
                </w:p>
                <w:p w14:paraId="5DC429A3" w14:textId="77777777" w:rsidR="008E69EF" w:rsidRPr="008F3BBE" w:rsidRDefault="008E69EF" w:rsidP="008E69EF">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t xml:space="preserve">Week 4 Description of the Resort Simulation </w:t>
                  </w:r>
                </w:p>
                <w:p w14:paraId="497E2B87" w14:textId="77777777" w:rsidR="008E69EF" w:rsidRPr="008F3BBE" w:rsidRDefault="008E69EF" w:rsidP="008E69EF">
                  <w:pPr>
                    <w:numPr>
                      <w:ilvl w:val="0"/>
                      <w:numId w:val="4"/>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Readings</w:t>
                  </w:r>
                  <w:r w:rsidRPr="008F3BBE">
                    <w:rPr>
                      <w:rFonts w:eastAsia="Times New Roman" w:cstheme="minorHAnsi"/>
                      <w:sz w:val="24"/>
                      <w:szCs w:val="24"/>
                    </w:rPr>
                    <w:t>: Resort Manual, Parts I,</w:t>
                  </w:r>
                  <w:r>
                    <w:rPr>
                      <w:rFonts w:eastAsia="Times New Roman" w:cstheme="minorHAnsi"/>
                      <w:sz w:val="24"/>
                      <w:szCs w:val="24"/>
                    </w:rPr>
                    <w:t xml:space="preserve"> </w:t>
                  </w:r>
                  <w:r w:rsidRPr="008F3BBE">
                    <w:rPr>
                      <w:rFonts w:eastAsia="Times New Roman" w:cstheme="minorHAnsi"/>
                      <w:sz w:val="24"/>
                      <w:szCs w:val="24"/>
                    </w:rPr>
                    <w:t>II,</w:t>
                  </w:r>
                  <w:r>
                    <w:rPr>
                      <w:rFonts w:eastAsia="Times New Roman" w:cstheme="minorHAnsi"/>
                      <w:sz w:val="24"/>
                      <w:szCs w:val="24"/>
                    </w:rPr>
                    <w:t xml:space="preserve"> </w:t>
                  </w:r>
                  <w:r w:rsidRPr="008F3BBE">
                    <w:rPr>
                      <w:rFonts w:eastAsia="Times New Roman" w:cstheme="minorHAnsi"/>
                      <w:sz w:val="24"/>
                      <w:szCs w:val="24"/>
                    </w:rPr>
                    <w:t xml:space="preserve">III </w:t>
                  </w:r>
                </w:p>
                <w:p w14:paraId="0858C7AB" w14:textId="77777777" w:rsidR="008E69EF" w:rsidRPr="008F3BBE" w:rsidRDefault="008E69EF" w:rsidP="008E69EF">
                  <w:pPr>
                    <w:numPr>
                      <w:ilvl w:val="0"/>
                      <w:numId w:val="4"/>
                    </w:numPr>
                    <w:spacing w:before="100" w:beforeAutospacing="1" w:after="100" w:afterAutospacing="1" w:line="240" w:lineRule="auto"/>
                    <w:rPr>
                      <w:rFonts w:eastAsia="Times New Roman" w:cstheme="minorHAnsi"/>
                      <w:sz w:val="24"/>
                      <w:szCs w:val="24"/>
                    </w:rPr>
                  </w:pPr>
                  <w:r>
                    <w:rPr>
                      <w:rFonts w:eastAsia="Times New Roman" w:cstheme="minorHAnsi"/>
                      <w:b/>
                      <w:bCs/>
                      <w:sz w:val="24"/>
                      <w:szCs w:val="24"/>
                    </w:rPr>
                    <w:t>Activity</w:t>
                  </w:r>
                  <w:r w:rsidRPr="008F3BBE">
                    <w:rPr>
                      <w:rFonts w:eastAsia="Times New Roman" w:cstheme="minorHAnsi"/>
                      <w:b/>
                      <w:bCs/>
                      <w:sz w:val="24"/>
                      <w:szCs w:val="24"/>
                    </w:rPr>
                    <w:t xml:space="preserve">: </w:t>
                  </w:r>
                  <w:r w:rsidRPr="008F3BBE">
                    <w:rPr>
                      <w:rFonts w:eastAsia="Times New Roman" w:cstheme="minorHAnsi"/>
                      <w:sz w:val="24"/>
                      <w:szCs w:val="24"/>
                    </w:rPr>
                    <w:t xml:space="preserve">Tutorial </w:t>
                  </w:r>
                </w:p>
                <w:p w14:paraId="50F094A1" w14:textId="77777777" w:rsidR="008E69EF" w:rsidRPr="008F3BBE" w:rsidRDefault="008E69EF" w:rsidP="008E69EF">
                  <w:pPr>
                    <w:numPr>
                      <w:ilvl w:val="0"/>
                      <w:numId w:val="4"/>
                    </w:numPr>
                    <w:spacing w:before="100" w:beforeAutospacing="1" w:after="100" w:afterAutospacing="1" w:line="240" w:lineRule="auto"/>
                    <w:rPr>
                      <w:rFonts w:eastAsia="Times New Roman" w:cstheme="minorHAnsi"/>
                      <w:sz w:val="24"/>
                      <w:szCs w:val="24"/>
                    </w:rPr>
                  </w:pPr>
                  <w:r w:rsidRPr="008F3BBE">
                    <w:rPr>
                      <w:rFonts w:eastAsia="Times New Roman" w:cstheme="minorHAnsi"/>
                      <w:sz w:val="24"/>
                      <w:szCs w:val="24"/>
                    </w:rPr>
                    <w:t>Link for Year 1 Strategic Plan Assignment (available after Week 4)</w:t>
                  </w:r>
                </w:p>
                <w:p w14:paraId="3882D674" w14:textId="77777777" w:rsidR="008E69EF" w:rsidRPr="008F3BBE" w:rsidRDefault="008E69EF" w:rsidP="008E69EF">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t xml:space="preserve">Week 5 Quiz: On all assigned readings and lectures! </w:t>
                  </w:r>
                </w:p>
                <w:p w14:paraId="0E6A048C" w14:textId="77777777" w:rsidR="008E69EF" w:rsidRPr="008F3BBE" w:rsidRDefault="008E69EF" w:rsidP="008E69EF">
                  <w:pPr>
                    <w:numPr>
                      <w:ilvl w:val="0"/>
                      <w:numId w:val="5"/>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Reading</w:t>
                  </w:r>
                  <w:r w:rsidRPr="008F3BBE">
                    <w:rPr>
                      <w:rFonts w:eastAsia="Times New Roman" w:cstheme="minorHAnsi"/>
                      <w:sz w:val="24"/>
                      <w:szCs w:val="24"/>
                    </w:rPr>
                    <w:t xml:space="preserve">: Resort Manual, Part V </w:t>
                  </w:r>
                </w:p>
                <w:p w14:paraId="143D31A0" w14:textId="77777777" w:rsidR="008E69EF" w:rsidRPr="008F3BBE" w:rsidRDefault="008E69EF" w:rsidP="008E69EF">
                  <w:pPr>
                    <w:numPr>
                      <w:ilvl w:val="0"/>
                      <w:numId w:val="5"/>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Activity: Quiz</w:t>
                  </w:r>
                  <w:r w:rsidRPr="008F3BBE">
                    <w:rPr>
                      <w:rFonts w:eastAsia="Times New Roman" w:cstheme="minorHAnsi"/>
                      <w:sz w:val="24"/>
                      <w:szCs w:val="24"/>
                    </w:rPr>
                    <w:t xml:space="preserve"> </w:t>
                  </w:r>
                </w:p>
                <w:p w14:paraId="0AA57489" w14:textId="77777777" w:rsidR="008E69EF" w:rsidRPr="008F3BBE" w:rsidRDefault="008E69EF" w:rsidP="008E69EF">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Week 6 </w:t>
                  </w:r>
                  <w:r w:rsidRPr="008F3BBE">
                    <w:rPr>
                      <w:rFonts w:eastAsia="Times New Roman" w:cstheme="minorHAnsi"/>
                      <w:b/>
                      <w:bCs/>
                      <w:sz w:val="24"/>
                      <w:szCs w:val="24"/>
                      <w:u w:val="single"/>
                    </w:rPr>
                    <w:t>First Year of Simulation &amp; Strategic Control</w:t>
                  </w:r>
                  <w:r w:rsidRPr="008F3BBE">
                    <w:rPr>
                      <w:rFonts w:eastAsia="Times New Roman" w:cstheme="minorHAnsi"/>
                      <w:b/>
                      <w:bCs/>
                      <w:sz w:val="24"/>
                      <w:szCs w:val="24"/>
                    </w:rPr>
                    <w:t xml:space="preserve"> </w:t>
                  </w:r>
                </w:p>
                <w:p w14:paraId="08746219" w14:textId="77777777" w:rsidR="008E69EF" w:rsidRPr="008F3BBE" w:rsidRDefault="008E69EF" w:rsidP="008E69EF">
                  <w:pPr>
                    <w:numPr>
                      <w:ilvl w:val="0"/>
                      <w:numId w:val="6"/>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Readings: </w:t>
                  </w:r>
                  <w:r w:rsidRPr="00F5564A">
                    <w:rPr>
                      <w:rFonts w:eastAsia="Times New Roman" w:cstheme="minorHAnsi"/>
                      <w:sz w:val="24"/>
                      <w:szCs w:val="24"/>
                    </w:rPr>
                    <w:t>Mastering Strategic Management</w:t>
                  </w:r>
                  <w:r>
                    <w:rPr>
                      <w:rFonts w:eastAsia="Times New Roman" w:cstheme="minorHAnsi"/>
                      <w:sz w:val="24"/>
                      <w:szCs w:val="24"/>
                    </w:rPr>
                    <w:t>, Chapter 9.4</w:t>
                  </w:r>
                  <w:r>
                    <w:rPr>
                      <w:rFonts w:eastAsia="Times New Roman" w:cstheme="minorHAnsi"/>
                      <w:sz w:val="24"/>
                      <w:szCs w:val="24"/>
                    </w:rPr>
                    <w:br/>
                  </w:r>
                  <w:r w:rsidRPr="008F585F">
                    <w:rPr>
                      <w:rFonts w:cstheme="minorHAnsi"/>
                      <w:sz w:val="24"/>
                      <w:szCs w:val="24"/>
                    </w:rPr>
                    <w:t>Chapter 8; Resort Manual, Part IV</w:t>
                  </w:r>
                </w:p>
                <w:p w14:paraId="73E400A4" w14:textId="77777777" w:rsidR="008E69EF" w:rsidRPr="008F3BBE" w:rsidRDefault="008E69EF" w:rsidP="008E69EF">
                  <w:pPr>
                    <w:numPr>
                      <w:ilvl w:val="0"/>
                      <w:numId w:val="6"/>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Online Lecture: </w:t>
                  </w:r>
                  <w:r w:rsidRPr="008F3BBE">
                    <w:rPr>
                      <w:rFonts w:eastAsia="Times New Roman" w:cstheme="minorHAnsi"/>
                      <w:sz w:val="24"/>
                      <w:szCs w:val="24"/>
                    </w:rPr>
                    <w:t xml:space="preserve">Unit 5 </w:t>
                  </w:r>
                </w:p>
                <w:p w14:paraId="0CF99030" w14:textId="77777777" w:rsidR="008E69EF" w:rsidRPr="008F3BBE" w:rsidRDefault="008E69EF" w:rsidP="008E69EF">
                  <w:pPr>
                    <w:numPr>
                      <w:ilvl w:val="0"/>
                      <w:numId w:val="6"/>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Submissions (check </w:t>
                  </w:r>
                  <w:hyperlink r:id="rId7" w:history="1">
                    <w:r w:rsidRPr="008F3BBE">
                      <w:rPr>
                        <w:rFonts w:eastAsia="Times New Roman" w:cstheme="minorHAnsi"/>
                        <w:b/>
                        <w:bCs/>
                        <w:color w:val="0000FF"/>
                        <w:sz w:val="24"/>
                        <w:szCs w:val="24"/>
                        <w:u w:val="single"/>
                      </w:rPr>
                      <w:t>Submission Schedule</w:t>
                    </w:r>
                  </w:hyperlink>
                  <w:r w:rsidRPr="008F3BBE">
                    <w:rPr>
                      <w:rFonts w:eastAsia="Times New Roman" w:cstheme="minorHAnsi"/>
                      <w:b/>
                      <w:bCs/>
                      <w:sz w:val="24"/>
                      <w:szCs w:val="24"/>
                    </w:rPr>
                    <w:t xml:space="preserve">): </w:t>
                  </w:r>
                  <w:r w:rsidRPr="008F3BBE">
                    <w:rPr>
                      <w:rFonts w:eastAsia="Times New Roman" w:cstheme="minorHAnsi"/>
                      <w:sz w:val="24"/>
                      <w:szCs w:val="24"/>
                    </w:rPr>
                    <w:t>Strategic Plan Report for First Year, 2 sets of group observation forms, Strategic Control Exercise form</w:t>
                  </w:r>
                  <w:r w:rsidRPr="008F3BBE">
                    <w:rPr>
                      <w:rFonts w:eastAsia="Times New Roman" w:cstheme="minorHAnsi"/>
                      <w:sz w:val="24"/>
                      <w:szCs w:val="24"/>
                    </w:rPr>
                    <w:br/>
                    <w:t>Grading and comments on Strategic Plan available within 7 days</w:t>
                  </w:r>
                  <w:r w:rsidRPr="008F3BBE">
                    <w:rPr>
                      <w:rFonts w:eastAsia="Times New Roman" w:cstheme="minorHAnsi"/>
                      <w:sz w:val="24"/>
                      <w:szCs w:val="24"/>
                    </w:rPr>
                    <w:br/>
                    <w:t xml:space="preserve">Yearly Strategic Decisions submitted online in advance (the day before class by no later than 4 PM) </w:t>
                  </w:r>
                </w:p>
                <w:p w14:paraId="5D1D379C" w14:textId="77777777" w:rsidR="008E69EF" w:rsidRPr="008F3BBE" w:rsidRDefault="008E69EF" w:rsidP="008E69EF">
                  <w:pPr>
                    <w:numPr>
                      <w:ilvl w:val="0"/>
                      <w:numId w:val="6"/>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Activity: </w:t>
                  </w:r>
                  <w:r w:rsidRPr="008F3BBE">
                    <w:rPr>
                      <w:rFonts w:eastAsia="Times New Roman" w:cstheme="minorHAnsi"/>
                      <w:sz w:val="24"/>
                      <w:szCs w:val="24"/>
                    </w:rPr>
                    <w:t xml:space="preserve">Submit Strategic Control Exercise (groups to post the contents of their forms on the blackboard) </w:t>
                  </w:r>
                </w:p>
                <w:p w14:paraId="44EB4206" w14:textId="77777777" w:rsidR="008E69EF" w:rsidRPr="008F3BBE" w:rsidRDefault="008E69EF" w:rsidP="008E69EF">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t xml:space="preserve">Week 7 Feedback on First Year Strategic Plan Report </w:t>
                  </w:r>
                </w:p>
                <w:p w14:paraId="1050BEAB" w14:textId="77777777" w:rsidR="008E69EF" w:rsidRPr="008F3BBE" w:rsidRDefault="008E69EF" w:rsidP="008E69EF">
                  <w:pPr>
                    <w:numPr>
                      <w:ilvl w:val="0"/>
                      <w:numId w:val="7"/>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lastRenderedPageBreak/>
                    <w:t xml:space="preserve">Tutorial: </w:t>
                  </w:r>
                  <w:r w:rsidRPr="008F3BBE">
                    <w:rPr>
                      <w:rFonts w:eastAsia="Times New Roman" w:cstheme="minorHAnsi"/>
                      <w:sz w:val="24"/>
                      <w:szCs w:val="24"/>
                    </w:rPr>
                    <w:t>Questions and answers concerning the assessment of first year strategic plan report</w:t>
                  </w:r>
                </w:p>
                <w:p w14:paraId="04AF5B79" w14:textId="77777777" w:rsidR="008E69EF" w:rsidRPr="008F3BBE" w:rsidRDefault="008E69EF" w:rsidP="008E69EF">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t xml:space="preserve">Week 8 Second Year of Simulation and Class Presentations </w:t>
                  </w:r>
                </w:p>
                <w:p w14:paraId="5654F105" w14:textId="77777777" w:rsidR="008E69EF" w:rsidRPr="008F3BBE" w:rsidRDefault="008E69EF" w:rsidP="008E69EF">
                  <w:pPr>
                    <w:numPr>
                      <w:ilvl w:val="0"/>
                      <w:numId w:val="8"/>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Submission:</w:t>
                  </w:r>
                  <w:r w:rsidRPr="008F3BBE">
                    <w:rPr>
                      <w:rFonts w:eastAsia="Times New Roman" w:cstheme="minorHAnsi"/>
                      <w:sz w:val="24"/>
                      <w:szCs w:val="24"/>
                    </w:rPr>
                    <w:t xml:space="preserve"> Second Year Strategic Plan report plus group observation forms </w:t>
                  </w:r>
                  <w:r w:rsidRPr="008F3BBE">
                    <w:rPr>
                      <w:rFonts w:eastAsia="Times New Roman" w:cstheme="minorHAnsi"/>
                      <w:sz w:val="24"/>
                      <w:szCs w:val="24"/>
                    </w:rPr>
                    <w:br/>
                    <w:t xml:space="preserve">Yearly Strategic Decisions submitted online in advance </w:t>
                  </w:r>
                </w:p>
                <w:p w14:paraId="13AF3246" w14:textId="77777777" w:rsidR="008E69EF" w:rsidRPr="008F3BBE" w:rsidRDefault="008E69EF" w:rsidP="008E69EF">
                  <w:pPr>
                    <w:numPr>
                      <w:ilvl w:val="0"/>
                      <w:numId w:val="8"/>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Activity: </w:t>
                  </w:r>
                  <w:r w:rsidRPr="008F3BBE">
                    <w:rPr>
                      <w:rFonts w:eastAsia="Times New Roman" w:cstheme="minorHAnsi"/>
                      <w:sz w:val="24"/>
                      <w:szCs w:val="24"/>
                    </w:rPr>
                    <w:t>First Report to Shareholders covering Years 1 and 2 results but focusing on Year 2</w:t>
                  </w:r>
                </w:p>
                <w:p w14:paraId="432858A8" w14:textId="77777777" w:rsidR="008E69EF" w:rsidRPr="008F3BBE" w:rsidRDefault="008E69EF" w:rsidP="008E69EF">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t>Week 9 Third Year of Simulation</w:t>
                  </w:r>
                </w:p>
                <w:p w14:paraId="7DDE0BD4" w14:textId="77777777" w:rsidR="008E69EF" w:rsidRPr="008F3BBE" w:rsidRDefault="008E69EF" w:rsidP="008E69EF">
                  <w:pPr>
                    <w:numPr>
                      <w:ilvl w:val="0"/>
                      <w:numId w:val="9"/>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Submission:</w:t>
                  </w:r>
                  <w:r w:rsidRPr="008F3BBE">
                    <w:rPr>
                      <w:rFonts w:eastAsia="Times New Roman" w:cstheme="minorHAnsi"/>
                      <w:sz w:val="24"/>
                      <w:szCs w:val="24"/>
                    </w:rPr>
                    <w:t xml:space="preserve"> Group observation forms </w:t>
                  </w:r>
                  <w:r w:rsidRPr="008F3BBE">
                    <w:rPr>
                      <w:rFonts w:eastAsia="Times New Roman" w:cstheme="minorHAnsi"/>
                      <w:sz w:val="24"/>
                      <w:szCs w:val="24"/>
                    </w:rPr>
                    <w:br/>
                    <w:t xml:space="preserve">Yearly Strategic Decisions submitted online in advance </w:t>
                  </w:r>
                </w:p>
                <w:p w14:paraId="4A78CC4F" w14:textId="77777777" w:rsidR="008E69EF" w:rsidRPr="008F3BBE" w:rsidRDefault="008E69EF" w:rsidP="008E69EF">
                  <w:pPr>
                    <w:numPr>
                      <w:ilvl w:val="0"/>
                      <w:numId w:val="9"/>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Tutorial: </w:t>
                  </w:r>
                  <w:r w:rsidRPr="008F3BBE">
                    <w:rPr>
                      <w:rFonts w:eastAsia="Times New Roman" w:cstheme="minorHAnsi"/>
                      <w:sz w:val="24"/>
                      <w:szCs w:val="24"/>
                    </w:rPr>
                    <w:t>Questions and answers concerning the assessment of second year strategic plan report</w:t>
                  </w:r>
                </w:p>
                <w:p w14:paraId="1742DC20" w14:textId="77777777" w:rsidR="008E69EF" w:rsidRPr="008F3BBE" w:rsidRDefault="008E69EF" w:rsidP="008E69EF">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t>Week 10 Fourth Year of Simulation and Strategic Planning for a Mature Mission</w:t>
                  </w:r>
                </w:p>
                <w:p w14:paraId="7B0380E7" w14:textId="77777777" w:rsidR="008E69EF" w:rsidRPr="008F3BBE" w:rsidRDefault="008E69EF" w:rsidP="008E69EF">
                  <w:pPr>
                    <w:numPr>
                      <w:ilvl w:val="0"/>
                      <w:numId w:val="10"/>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Submission:</w:t>
                  </w:r>
                  <w:r w:rsidRPr="008F3BBE">
                    <w:rPr>
                      <w:rFonts w:eastAsia="Times New Roman" w:cstheme="minorHAnsi"/>
                      <w:sz w:val="24"/>
                      <w:szCs w:val="24"/>
                    </w:rPr>
                    <w:t xml:space="preserve"> Group observation forms </w:t>
                  </w:r>
                  <w:r w:rsidRPr="008F3BBE">
                    <w:rPr>
                      <w:rFonts w:eastAsia="Times New Roman" w:cstheme="minorHAnsi"/>
                      <w:sz w:val="24"/>
                      <w:szCs w:val="24"/>
                    </w:rPr>
                    <w:br/>
                    <w:t xml:space="preserve">Yearly Strategic Decisions submitted online in advance </w:t>
                  </w:r>
                </w:p>
                <w:p w14:paraId="5075107C" w14:textId="77777777" w:rsidR="008E69EF" w:rsidRPr="008F3BBE" w:rsidRDefault="008E69EF" w:rsidP="008E69EF">
                  <w:pPr>
                    <w:numPr>
                      <w:ilvl w:val="0"/>
                      <w:numId w:val="10"/>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Activities: </w:t>
                  </w:r>
                  <w:r w:rsidRPr="008F3BBE">
                    <w:rPr>
                      <w:rFonts w:eastAsia="Times New Roman" w:cstheme="minorHAnsi"/>
                      <w:sz w:val="24"/>
                      <w:szCs w:val="24"/>
                    </w:rPr>
                    <w:t xml:space="preserve">Submit brief list for strategic planning for a </w:t>
                  </w:r>
                  <w:proofErr w:type="spellStart"/>
                  <w:r w:rsidRPr="008F3BBE">
                    <w:rPr>
                      <w:rFonts w:eastAsia="Times New Roman" w:cstheme="minorHAnsi"/>
                      <w:sz w:val="24"/>
                      <w:szCs w:val="24"/>
                    </w:rPr>
                    <w:t>maure</w:t>
                  </w:r>
                  <w:proofErr w:type="spellEnd"/>
                  <w:r w:rsidRPr="008F3BBE">
                    <w:rPr>
                      <w:rFonts w:eastAsia="Times New Roman" w:cstheme="minorHAnsi"/>
                      <w:sz w:val="24"/>
                      <w:szCs w:val="24"/>
                    </w:rPr>
                    <w:t xml:space="preserve"> mission lecture (see </w:t>
                  </w:r>
                  <w:hyperlink r:id="rId8" w:history="1">
                    <w:r w:rsidRPr="008F3BBE">
                      <w:rPr>
                        <w:rFonts w:eastAsia="Times New Roman" w:cstheme="minorHAnsi"/>
                        <w:color w:val="0000FF"/>
                        <w:sz w:val="24"/>
                        <w:szCs w:val="24"/>
                        <w:u w:val="single"/>
                      </w:rPr>
                      <w:t>Mature Mission Questionnaire</w:t>
                    </w:r>
                  </w:hyperlink>
                  <w:r w:rsidRPr="008F3BBE">
                    <w:rPr>
                      <w:rFonts w:eastAsia="Times New Roman" w:cstheme="minorHAnsi"/>
                      <w:sz w:val="24"/>
                      <w:szCs w:val="24"/>
                    </w:rPr>
                    <w:t>)</w:t>
                  </w:r>
                  <w:r w:rsidRPr="008F3BBE">
                    <w:rPr>
                      <w:rFonts w:eastAsia="Times New Roman" w:cstheme="minorHAnsi"/>
                      <w:b/>
                      <w:bCs/>
                      <w:sz w:val="24"/>
                      <w:szCs w:val="24"/>
                    </w:rPr>
                    <w:br/>
                  </w:r>
                  <w:hyperlink r:id="rId9" w:history="1">
                    <w:r w:rsidRPr="008F3BBE">
                      <w:rPr>
                        <w:rFonts w:eastAsia="Times New Roman" w:cstheme="minorHAnsi"/>
                        <w:color w:val="0000FF"/>
                        <w:sz w:val="24"/>
                        <w:szCs w:val="24"/>
                        <w:u w:val="single"/>
                      </w:rPr>
                      <w:t>Second Report to Shareholders</w:t>
                    </w:r>
                  </w:hyperlink>
                  <w:r w:rsidRPr="008F3BBE">
                    <w:rPr>
                      <w:rFonts w:eastAsia="Times New Roman" w:cstheme="minorHAnsi"/>
                      <w:sz w:val="24"/>
                      <w:szCs w:val="24"/>
                    </w:rPr>
                    <w:t xml:space="preserve"> should mention current performance, but it should focus upon how each hotel will maximize its Market Cap by the end of Year 6 to </w:t>
                  </w:r>
                  <w:proofErr w:type="spellStart"/>
                  <w:r w:rsidRPr="008F3BBE">
                    <w:rPr>
                      <w:rFonts w:eastAsia="Times New Roman" w:cstheme="minorHAnsi"/>
                      <w:sz w:val="24"/>
                      <w:szCs w:val="24"/>
                    </w:rPr>
                    <w:t>beneift</w:t>
                  </w:r>
                  <w:proofErr w:type="spellEnd"/>
                  <w:r w:rsidRPr="008F3BBE">
                    <w:rPr>
                      <w:rFonts w:eastAsia="Times New Roman" w:cstheme="minorHAnsi"/>
                      <w:sz w:val="24"/>
                      <w:szCs w:val="24"/>
                    </w:rPr>
                    <w:t xml:space="preserve"> the shareholders. </w:t>
                  </w:r>
                </w:p>
                <w:p w14:paraId="3606348C" w14:textId="77777777" w:rsidR="008E69EF" w:rsidRPr="008F3BBE" w:rsidRDefault="008E69EF" w:rsidP="008E69EF">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t>Week 11 Fifth Year of Simulation NO ATTENDANCE AT CLASS -- SIMULATION DECISIONS DUE AS USUAL</w:t>
                  </w:r>
                </w:p>
                <w:p w14:paraId="271AADFC" w14:textId="77777777" w:rsidR="008E69EF" w:rsidRPr="008F3BBE" w:rsidRDefault="008E69EF" w:rsidP="008E69EF">
                  <w:pPr>
                    <w:numPr>
                      <w:ilvl w:val="0"/>
                      <w:numId w:val="11"/>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Submission: </w:t>
                  </w:r>
                  <w:r w:rsidRPr="008F3BBE">
                    <w:rPr>
                      <w:rFonts w:eastAsia="Times New Roman" w:cstheme="minorHAnsi"/>
                      <w:sz w:val="24"/>
                      <w:szCs w:val="24"/>
                    </w:rPr>
                    <w:t>Optional Upgrade to Strategic Plan plus observation forms -- If you are submitting an upgrade, submit it online prior to 7 pm on the class night. This is the only opportun</w:t>
                  </w:r>
                  <w:r>
                    <w:rPr>
                      <w:rFonts w:eastAsia="Times New Roman" w:cstheme="minorHAnsi"/>
                      <w:sz w:val="24"/>
                      <w:szCs w:val="24"/>
                    </w:rPr>
                    <w:t>ity to submit an upgrade report.</w:t>
                  </w:r>
                </w:p>
                <w:p w14:paraId="45916F31" w14:textId="77777777" w:rsidR="008E69EF" w:rsidRDefault="008E69EF" w:rsidP="008E69EF">
                  <w:pPr>
                    <w:numPr>
                      <w:ilvl w:val="0"/>
                      <w:numId w:val="11"/>
                    </w:numPr>
                    <w:spacing w:before="100" w:beforeAutospacing="1" w:after="100" w:afterAutospacing="1" w:line="240" w:lineRule="auto"/>
                    <w:rPr>
                      <w:rFonts w:eastAsia="Times New Roman" w:cstheme="minorHAnsi"/>
                      <w:sz w:val="24"/>
                      <w:szCs w:val="24"/>
                    </w:rPr>
                  </w:pPr>
                  <w:r w:rsidRPr="008F3BBE">
                    <w:rPr>
                      <w:rFonts w:eastAsia="Times New Roman" w:cstheme="minorHAnsi"/>
                      <w:sz w:val="24"/>
                      <w:szCs w:val="24"/>
                    </w:rPr>
                    <w:t>Link for Strategic Plan Report Upgrade</w:t>
                  </w:r>
                </w:p>
                <w:p w14:paraId="7763920D" w14:textId="77777777" w:rsidR="008E69EF" w:rsidRDefault="008E69EF" w:rsidP="008E69EF">
                  <w:pPr>
                    <w:numPr>
                      <w:ilvl w:val="0"/>
                      <w:numId w:val="11"/>
                    </w:numPr>
                    <w:spacing w:before="100" w:beforeAutospacing="1" w:after="100" w:afterAutospacing="1" w:line="240" w:lineRule="auto"/>
                    <w:rPr>
                      <w:rFonts w:eastAsia="Times New Roman" w:cstheme="minorHAnsi"/>
                      <w:sz w:val="24"/>
                      <w:szCs w:val="24"/>
                    </w:rPr>
                  </w:pPr>
                  <w:r w:rsidRPr="008F3BBE">
                    <w:rPr>
                      <w:rFonts w:eastAsia="Times New Roman" w:cstheme="minorHAnsi"/>
                      <w:sz w:val="24"/>
                      <w:szCs w:val="24"/>
                    </w:rPr>
                    <w:t>Submit group observation forms the following week along with your Year 6 forms</w:t>
                  </w:r>
                  <w:r>
                    <w:rPr>
                      <w:rFonts w:eastAsia="Times New Roman" w:cstheme="minorHAnsi"/>
                      <w:sz w:val="24"/>
                      <w:szCs w:val="24"/>
                    </w:rPr>
                    <w:t>.</w:t>
                  </w:r>
                </w:p>
                <w:p w14:paraId="41E6E21A" w14:textId="77777777" w:rsidR="008E69EF" w:rsidRPr="008F3BBE" w:rsidRDefault="008E69EF" w:rsidP="008E69EF">
                  <w:pPr>
                    <w:numPr>
                      <w:ilvl w:val="0"/>
                      <w:numId w:val="11"/>
                    </w:numPr>
                    <w:spacing w:before="100" w:beforeAutospacing="1" w:after="100" w:afterAutospacing="1" w:line="240" w:lineRule="auto"/>
                    <w:rPr>
                      <w:rFonts w:eastAsia="Times New Roman" w:cstheme="minorHAnsi"/>
                      <w:sz w:val="24"/>
                      <w:szCs w:val="24"/>
                    </w:rPr>
                  </w:pPr>
                  <w:r w:rsidRPr="008F3BBE">
                    <w:rPr>
                      <w:rFonts w:eastAsia="Times New Roman" w:cstheme="minorHAnsi"/>
                      <w:sz w:val="24"/>
                      <w:szCs w:val="24"/>
                    </w:rPr>
                    <w:t xml:space="preserve">Yearly Strategic Decisions submitted online in advance </w:t>
                  </w:r>
                  <w:r>
                    <w:rPr>
                      <w:rFonts w:eastAsia="Times New Roman" w:cstheme="minorHAnsi"/>
                      <w:sz w:val="24"/>
                      <w:szCs w:val="24"/>
                    </w:rPr>
                    <w:t>as usual.</w:t>
                  </w:r>
                </w:p>
                <w:p w14:paraId="517CD024" w14:textId="77777777" w:rsidR="008E69EF" w:rsidRPr="008F3BBE" w:rsidRDefault="008E69EF" w:rsidP="008E69EF">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u w:val="single"/>
                    </w:rPr>
                    <w:t>Week 12 Sixth Year of Simulation</w:t>
                  </w:r>
                  <w:r w:rsidRPr="008F3BBE">
                    <w:rPr>
                      <w:rFonts w:eastAsia="Times New Roman" w:cstheme="minorHAnsi"/>
                      <w:sz w:val="24"/>
                      <w:szCs w:val="24"/>
                    </w:rPr>
                    <w:t xml:space="preserve"> </w:t>
                  </w:r>
                </w:p>
                <w:p w14:paraId="3C49E6F8" w14:textId="77777777" w:rsidR="008E69EF" w:rsidRPr="008F3BBE" w:rsidRDefault="008E69EF" w:rsidP="008E69EF">
                  <w:pPr>
                    <w:numPr>
                      <w:ilvl w:val="0"/>
                      <w:numId w:val="12"/>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Submission</w:t>
                  </w:r>
                  <w:r w:rsidRPr="008F3BBE">
                    <w:rPr>
                      <w:rFonts w:eastAsia="Times New Roman" w:cstheme="minorHAnsi"/>
                      <w:sz w:val="24"/>
                      <w:szCs w:val="24"/>
                    </w:rPr>
                    <w:t xml:space="preserve">: Group observation forms </w:t>
                  </w:r>
                  <w:r w:rsidRPr="008F3BBE">
                    <w:rPr>
                      <w:rFonts w:eastAsia="Times New Roman" w:cstheme="minorHAnsi"/>
                      <w:sz w:val="24"/>
                      <w:szCs w:val="24"/>
                    </w:rPr>
                    <w:br/>
                    <w:t xml:space="preserve">Yearly Strategic Decisions submitted online in advance </w:t>
                  </w:r>
                </w:p>
                <w:p w14:paraId="7A2E9587" w14:textId="77777777" w:rsidR="008E69EF" w:rsidRPr="008F3BBE" w:rsidRDefault="008E69EF" w:rsidP="008E69EF">
                  <w:pPr>
                    <w:numPr>
                      <w:ilvl w:val="0"/>
                      <w:numId w:val="12"/>
                    </w:num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t xml:space="preserve">Activity: </w:t>
                  </w:r>
                  <w:r w:rsidRPr="008F3BBE">
                    <w:rPr>
                      <w:rFonts w:eastAsia="Times New Roman" w:cstheme="minorHAnsi"/>
                      <w:sz w:val="24"/>
                      <w:szCs w:val="24"/>
                    </w:rPr>
                    <w:t xml:space="preserve">Final Class Presentations </w:t>
                  </w:r>
                </w:p>
                <w:p w14:paraId="682B4949" w14:textId="77777777" w:rsidR="008E69EF" w:rsidRPr="008F3BBE" w:rsidRDefault="008E69EF" w:rsidP="008E69EF">
                  <w:pPr>
                    <w:spacing w:before="100" w:beforeAutospacing="1" w:after="100" w:afterAutospacing="1" w:line="240" w:lineRule="auto"/>
                    <w:rPr>
                      <w:rFonts w:eastAsia="Times New Roman" w:cstheme="minorHAnsi"/>
                      <w:sz w:val="24"/>
                      <w:szCs w:val="24"/>
                    </w:rPr>
                  </w:pPr>
                  <w:r w:rsidRPr="008F3BBE">
                    <w:rPr>
                      <w:rFonts w:eastAsia="Times New Roman" w:cstheme="minorHAnsi"/>
                      <w:b/>
                      <w:bCs/>
                      <w:sz w:val="24"/>
                      <w:szCs w:val="24"/>
                    </w:rPr>
                    <w:lastRenderedPageBreak/>
                    <w:t>Submission of Final Report due one week after final lecture!</w:t>
                  </w:r>
                  <w:r w:rsidRPr="008F3BBE">
                    <w:rPr>
                      <w:rFonts w:eastAsia="Times New Roman" w:cstheme="minorHAnsi"/>
                      <w:sz w:val="24"/>
                      <w:szCs w:val="24"/>
                    </w:rPr>
                    <w:t xml:space="preserve"> </w:t>
                  </w:r>
                </w:p>
                <w:p w14:paraId="5FA76F6D" w14:textId="77777777" w:rsidR="008E69EF" w:rsidRPr="008F3BBE" w:rsidRDefault="008E69EF" w:rsidP="008E69EF">
                  <w:pPr>
                    <w:spacing w:before="100" w:beforeAutospacing="1" w:after="100" w:afterAutospacing="1" w:line="240" w:lineRule="auto"/>
                    <w:rPr>
                      <w:rFonts w:eastAsia="Times New Roman" w:cstheme="minorHAnsi"/>
                      <w:sz w:val="24"/>
                      <w:szCs w:val="24"/>
                    </w:rPr>
                  </w:pPr>
                  <w:proofErr w:type="gramStart"/>
                  <w:r w:rsidRPr="008F3BBE">
                    <w:rPr>
                      <w:rFonts w:eastAsia="Times New Roman" w:cstheme="minorHAnsi"/>
                      <w:b/>
                      <w:bCs/>
                      <w:sz w:val="24"/>
                      <w:szCs w:val="24"/>
                    </w:rPr>
                    <w:t xml:space="preserve">Note </w:t>
                  </w:r>
                  <w:r w:rsidRPr="008F3BBE">
                    <w:rPr>
                      <w:rFonts w:eastAsia="Times New Roman" w:cstheme="minorHAnsi"/>
                      <w:sz w:val="24"/>
                      <w:szCs w:val="24"/>
                    </w:rPr>
                    <w:t>:</w:t>
                  </w:r>
                  <w:proofErr w:type="gramEnd"/>
                  <w:r w:rsidRPr="008F3BBE">
                    <w:rPr>
                      <w:rFonts w:eastAsia="Times New Roman" w:cstheme="minorHAnsi"/>
                      <w:sz w:val="24"/>
                      <w:szCs w:val="24"/>
                    </w:rPr>
                    <w:t xml:space="preserve"> An individually completed quiz on the lectures and the required readings take place at the fifth class. Term assignments in this course are group reports related to the Business Simulation. They are submitted principally on weeks 6 and 8. Together with an individual grade for class participation, they comprise the term mark for the course. There is no final examination. The individual quiz on Week 5 and the final "company" (group) report due after week 12 fulfils that component. </w:t>
                  </w:r>
                </w:p>
              </w:tc>
            </w:tr>
          </w:tbl>
          <w:p w14:paraId="6190EE19" w14:textId="1552C99B" w:rsidR="008E69EF" w:rsidRPr="008F3BBE" w:rsidRDefault="008E69EF" w:rsidP="008E69EF">
            <w:pPr>
              <w:rPr>
                <w:rFonts w:eastAsia="Times New Roman" w:cstheme="minorHAnsi"/>
                <w:sz w:val="24"/>
                <w:szCs w:val="24"/>
              </w:rPr>
            </w:pPr>
          </w:p>
        </w:tc>
      </w:tr>
      <w:tr w:rsidR="008E69EF" w:rsidRPr="008F3BBE" w14:paraId="385C2BA6" w14:textId="77777777" w:rsidTr="008E69EF">
        <w:trPr>
          <w:tblCellSpacing w:w="15" w:type="dxa"/>
        </w:trPr>
        <w:tc>
          <w:tcPr>
            <w:tcW w:w="0" w:type="auto"/>
            <w:gridSpan w:val="2"/>
            <w:vAlign w:val="center"/>
            <w:hideMark/>
          </w:tcPr>
          <w:p w14:paraId="50FA9613" w14:textId="5525D150" w:rsidR="008E69EF" w:rsidRPr="008F3BBE" w:rsidRDefault="008E69EF" w:rsidP="008E69EF">
            <w:pPr>
              <w:spacing w:after="0" w:line="240" w:lineRule="auto"/>
              <w:rPr>
                <w:rFonts w:eastAsia="Times New Roman" w:cstheme="minorHAnsi"/>
                <w:sz w:val="24"/>
                <w:szCs w:val="24"/>
              </w:rPr>
            </w:pPr>
            <w:r w:rsidRPr="008F3BBE">
              <w:rPr>
                <w:rFonts w:eastAsia="Times New Roman" w:cstheme="minorHAnsi"/>
                <w:sz w:val="24"/>
                <w:szCs w:val="24"/>
              </w:rPr>
              <w:lastRenderedPageBreak/>
              <w:t>Weighting of Course:</w:t>
            </w:r>
          </w:p>
        </w:tc>
      </w:tr>
      <w:tr w:rsidR="008E69EF" w:rsidRPr="008F3BBE" w14:paraId="3F3B56B9" w14:textId="77777777" w:rsidTr="008E69EF">
        <w:trPr>
          <w:tblCellSpacing w:w="15" w:type="dxa"/>
        </w:trPr>
        <w:tc>
          <w:tcPr>
            <w:tcW w:w="0" w:type="auto"/>
            <w:gridSpan w:val="2"/>
            <w:hideMark/>
          </w:tcPr>
          <w:tbl>
            <w:tblPr>
              <w:tblW w:w="0" w:type="auto"/>
              <w:tblCellSpacing w:w="15" w:type="dxa"/>
              <w:tblCellMar>
                <w:top w:w="225" w:type="dxa"/>
                <w:left w:w="225" w:type="dxa"/>
                <w:bottom w:w="225" w:type="dxa"/>
                <w:right w:w="225" w:type="dxa"/>
              </w:tblCellMar>
              <w:tblLook w:val="04A0" w:firstRow="1" w:lastRow="0" w:firstColumn="1" w:lastColumn="0" w:noHBand="0" w:noVBand="1"/>
            </w:tblPr>
            <w:tblGrid>
              <w:gridCol w:w="4576"/>
            </w:tblGrid>
            <w:tr w:rsidR="008E69EF" w:rsidRPr="008F3BBE" w14:paraId="4165FBDF" w14:textId="77777777" w:rsidTr="00E55D59">
              <w:trPr>
                <w:tblCellSpacing w:w="15" w:type="dxa"/>
              </w:trPr>
              <w:tc>
                <w:tcPr>
                  <w:tcW w:w="0" w:type="auto"/>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5"/>
                    <w:gridCol w:w="1305"/>
                  </w:tblGrid>
                  <w:tr w:rsidR="008E69EF" w:rsidRPr="008F3BBE" w14:paraId="2107D923" w14:textId="77777777" w:rsidTr="00E55D59">
                    <w:trPr>
                      <w:tblCellSpacing w:w="15" w:type="dxa"/>
                    </w:trPr>
                    <w:tc>
                      <w:tcPr>
                        <w:tcW w:w="2700" w:type="dxa"/>
                        <w:tcBorders>
                          <w:top w:val="outset" w:sz="6" w:space="0" w:color="auto"/>
                          <w:left w:val="outset" w:sz="6" w:space="0" w:color="auto"/>
                          <w:bottom w:val="outset" w:sz="6" w:space="0" w:color="auto"/>
                          <w:right w:val="outset" w:sz="6" w:space="0" w:color="auto"/>
                        </w:tcBorders>
                        <w:hideMark/>
                      </w:tcPr>
                      <w:p w14:paraId="26DBBF2F" w14:textId="77777777" w:rsidR="008E69EF" w:rsidRPr="008F3BBE" w:rsidRDefault="008E69EF" w:rsidP="008E69EF">
                        <w:pPr>
                          <w:spacing w:after="0" w:line="240" w:lineRule="auto"/>
                          <w:rPr>
                            <w:rFonts w:eastAsia="Times New Roman" w:cstheme="minorHAnsi"/>
                            <w:sz w:val="24"/>
                            <w:szCs w:val="24"/>
                          </w:rPr>
                        </w:pPr>
                        <w:r w:rsidRPr="008F3BBE">
                          <w:rPr>
                            <w:rFonts w:eastAsia="Times New Roman" w:cstheme="minorHAnsi"/>
                            <w:sz w:val="24"/>
                            <w:szCs w:val="24"/>
                          </w:rPr>
                          <w:t xml:space="preserve">Yr. 1 Strategy Submission </w:t>
                        </w:r>
                      </w:p>
                    </w:tc>
                    <w:tc>
                      <w:tcPr>
                        <w:tcW w:w="1260" w:type="dxa"/>
                        <w:tcBorders>
                          <w:top w:val="outset" w:sz="6" w:space="0" w:color="auto"/>
                          <w:left w:val="outset" w:sz="6" w:space="0" w:color="auto"/>
                          <w:bottom w:val="outset" w:sz="6" w:space="0" w:color="auto"/>
                          <w:right w:val="outset" w:sz="6" w:space="0" w:color="auto"/>
                        </w:tcBorders>
                        <w:hideMark/>
                      </w:tcPr>
                      <w:p w14:paraId="57422EBC" w14:textId="77777777" w:rsidR="008E69EF" w:rsidRPr="008F3BBE" w:rsidRDefault="008E69EF" w:rsidP="008E69EF">
                        <w:pPr>
                          <w:spacing w:after="0" w:line="240" w:lineRule="auto"/>
                          <w:jc w:val="center"/>
                          <w:rPr>
                            <w:rFonts w:eastAsia="Times New Roman" w:cstheme="minorHAnsi"/>
                            <w:sz w:val="24"/>
                            <w:szCs w:val="24"/>
                          </w:rPr>
                        </w:pPr>
                        <w:r w:rsidRPr="008F3BBE">
                          <w:rPr>
                            <w:rFonts w:eastAsia="Times New Roman" w:cstheme="minorHAnsi"/>
                            <w:sz w:val="24"/>
                            <w:szCs w:val="24"/>
                          </w:rPr>
                          <w:t>20%</w:t>
                        </w:r>
                      </w:p>
                    </w:tc>
                  </w:tr>
                  <w:tr w:rsidR="008E69EF" w:rsidRPr="008F3BBE" w14:paraId="37857EC1" w14:textId="77777777" w:rsidTr="00E55D59">
                    <w:trPr>
                      <w:tblCellSpacing w:w="15" w:type="dxa"/>
                    </w:trPr>
                    <w:tc>
                      <w:tcPr>
                        <w:tcW w:w="2700" w:type="dxa"/>
                        <w:tcBorders>
                          <w:top w:val="outset" w:sz="6" w:space="0" w:color="auto"/>
                          <w:left w:val="outset" w:sz="6" w:space="0" w:color="auto"/>
                          <w:bottom w:val="outset" w:sz="6" w:space="0" w:color="auto"/>
                          <w:right w:val="outset" w:sz="6" w:space="0" w:color="auto"/>
                        </w:tcBorders>
                        <w:hideMark/>
                      </w:tcPr>
                      <w:p w14:paraId="4521CA56" w14:textId="77777777" w:rsidR="008E69EF" w:rsidRPr="008F3BBE" w:rsidRDefault="008E69EF" w:rsidP="008E69EF">
                        <w:pPr>
                          <w:spacing w:after="0" w:line="240" w:lineRule="auto"/>
                          <w:rPr>
                            <w:rFonts w:eastAsia="Times New Roman" w:cstheme="minorHAnsi"/>
                            <w:sz w:val="24"/>
                            <w:szCs w:val="24"/>
                          </w:rPr>
                        </w:pPr>
                        <w:proofErr w:type="spellStart"/>
                        <w:r w:rsidRPr="008F3BBE">
                          <w:rPr>
                            <w:rFonts w:eastAsia="Times New Roman" w:cstheme="minorHAnsi"/>
                            <w:sz w:val="24"/>
                            <w:szCs w:val="24"/>
                          </w:rPr>
                          <w:t>Yr</w:t>
                        </w:r>
                        <w:proofErr w:type="spellEnd"/>
                        <w:r w:rsidRPr="008F3BBE">
                          <w:rPr>
                            <w:rFonts w:eastAsia="Times New Roman" w:cstheme="minorHAnsi"/>
                            <w:sz w:val="24"/>
                            <w:szCs w:val="24"/>
                          </w:rPr>
                          <w:t xml:space="preserve"> .2 Strategy Submission </w:t>
                        </w:r>
                      </w:p>
                    </w:tc>
                    <w:tc>
                      <w:tcPr>
                        <w:tcW w:w="1260" w:type="dxa"/>
                        <w:tcBorders>
                          <w:top w:val="outset" w:sz="6" w:space="0" w:color="auto"/>
                          <w:left w:val="outset" w:sz="6" w:space="0" w:color="auto"/>
                          <w:bottom w:val="outset" w:sz="6" w:space="0" w:color="auto"/>
                          <w:right w:val="outset" w:sz="6" w:space="0" w:color="auto"/>
                        </w:tcBorders>
                        <w:hideMark/>
                      </w:tcPr>
                      <w:p w14:paraId="3C5C2F0B" w14:textId="77777777" w:rsidR="008E69EF" w:rsidRPr="008F3BBE" w:rsidRDefault="008E69EF" w:rsidP="008E69EF">
                        <w:pPr>
                          <w:spacing w:after="0" w:line="240" w:lineRule="auto"/>
                          <w:jc w:val="center"/>
                          <w:rPr>
                            <w:rFonts w:eastAsia="Times New Roman" w:cstheme="minorHAnsi"/>
                            <w:sz w:val="24"/>
                            <w:szCs w:val="24"/>
                          </w:rPr>
                        </w:pPr>
                        <w:r w:rsidRPr="008F3BBE">
                          <w:rPr>
                            <w:rFonts w:eastAsia="Times New Roman" w:cstheme="minorHAnsi"/>
                            <w:sz w:val="24"/>
                            <w:szCs w:val="24"/>
                          </w:rPr>
                          <w:t>35%</w:t>
                        </w:r>
                      </w:p>
                    </w:tc>
                  </w:tr>
                  <w:tr w:rsidR="008E69EF" w:rsidRPr="008F3BBE" w14:paraId="60FE5370" w14:textId="77777777" w:rsidTr="00E55D59">
                    <w:trPr>
                      <w:tblCellSpacing w:w="15" w:type="dxa"/>
                    </w:trPr>
                    <w:tc>
                      <w:tcPr>
                        <w:tcW w:w="2700" w:type="dxa"/>
                        <w:tcBorders>
                          <w:top w:val="outset" w:sz="6" w:space="0" w:color="auto"/>
                          <w:left w:val="outset" w:sz="6" w:space="0" w:color="auto"/>
                          <w:bottom w:val="outset" w:sz="6" w:space="0" w:color="auto"/>
                          <w:right w:val="outset" w:sz="6" w:space="0" w:color="auto"/>
                        </w:tcBorders>
                        <w:hideMark/>
                      </w:tcPr>
                      <w:p w14:paraId="175C9013" w14:textId="77777777" w:rsidR="008E69EF" w:rsidRPr="008F3BBE" w:rsidRDefault="008E69EF" w:rsidP="008E69EF">
                        <w:pPr>
                          <w:spacing w:after="0" w:line="240" w:lineRule="auto"/>
                          <w:rPr>
                            <w:rFonts w:eastAsia="Times New Roman" w:cstheme="minorHAnsi"/>
                            <w:sz w:val="24"/>
                            <w:szCs w:val="24"/>
                          </w:rPr>
                        </w:pPr>
                        <w:r w:rsidRPr="008F3BBE">
                          <w:rPr>
                            <w:rFonts w:eastAsia="Times New Roman" w:cstheme="minorHAnsi"/>
                            <w:sz w:val="24"/>
                            <w:szCs w:val="24"/>
                          </w:rPr>
                          <w:t xml:space="preserve">Individual Class Participation </w:t>
                        </w:r>
                      </w:p>
                    </w:tc>
                    <w:tc>
                      <w:tcPr>
                        <w:tcW w:w="1260" w:type="dxa"/>
                        <w:tcBorders>
                          <w:top w:val="outset" w:sz="6" w:space="0" w:color="auto"/>
                          <w:left w:val="outset" w:sz="6" w:space="0" w:color="auto"/>
                          <w:bottom w:val="outset" w:sz="6" w:space="0" w:color="auto"/>
                          <w:right w:val="outset" w:sz="6" w:space="0" w:color="auto"/>
                        </w:tcBorders>
                        <w:hideMark/>
                      </w:tcPr>
                      <w:p w14:paraId="550FFA33" w14:textId="77777777" w:rsidR="008E69EF" w:rsidRPr="008F3BBE" w:rsidRDefault="008E69EF" w:rsidP="008E69EF">
                        <w:pPr>
                          <w:spacing w:after="0" w:line="240" w:lineRule="auto"/>
                          <w:jc w:val="center"/>
                          <w:rPr>
                            <w:rFonts w:eastAsia="Times New Roman" w:cstheme="minorHAnsi"/>
                            <w:sz w:val="24"/>
                            <w:szCs w:val="24"/>
                          </w:rPr>
                        </w:pPr>
                        <w:r w:rsidRPr="008F3BBE">
                          <w:rPr>
                            <w:rFonts w:eastAsia="Times New Roman" w:cstheme="minorHAnsi"/>
                            <w:sz w:val="24"/>
                            <w:szCs w:val="24"/>
                          </w:rPr>
                          <w:t>20%</w:t>
                        </w:r>
                      </w:p>
                    </w:tc>
                  </w:tr>
                  <w:tr w:rsidR="008E69EF" w:rsidRPr="008F3BBE" w14:paraId="16A115C1" w14:textId="77777777" w:rsidTr="00E55D59">
                    <w:trPr>
                      <w:tblCellSpacing w:w="15" w:type="dxa"/>
                    </w:trPr>
                    <w:tc>
                      <w:tcPr>
                        <w:tcW w:w="2700" w:type="dxa"/>
                        <w:tcBorders>
                          <w:top w:val="outset" w:sz="6" w:space="0" w:color="auto"/>
                          <w:left w:val="outset" w:sz="6" w:space="0" w:color="auto"/>
                          <w:bottom w:val="outset" w:sz="6" w:space="0" w:color="auto"/>
                          <w:right w:val="outset" w:sz="6" w:space="0" w:color="auto"/>
                        </w:tcBorders>
                        <w:hideMark/>
                      </w:tcPr>
                      <w:p w14:paraId="17D3D285" w14:textId="77777777" w:rsidR="008E69EF" w:rsidRPr="008F3BBE" w:rsidRDefault="008E69EF" w:rsidP="008E69EF">
                        <w:pPr>
                          <w:spacing w:after="0" w:line="240" w:lineRule="auto"/>
                          <w:rPr>
                            <w:rFonts w:eastAsia="Times New Roman" w:cstheme="minorHAnsi"/>
                            <w:sz w:val="24"/>
                            <w:szCs w:val="24"/>
                          </w:rPr>
                        </w:pPr>
                        <w:r w:rsidRPr="008F3BBE">
                          <w:rPr>
                            <w:rFonts w:eastAsia="Times New Roman" w:cstheme="minorHAnsi"/>
                            <w:b/>
                            <w:bCs/>
                            <w:sz w:val="24"/>
                            <w:szCs w:val="24"/>
                          </w:rPr>
                          <w:t xml:space="preserve">Term Total </w:t>
                        </w:r>
                      </w:p>
                    </w:tc>
                    <w:tc>
                      <w:tcPr>
                        <w:tcW w:w="1260" w:type="dxa"/>
                        <w:tcBorders>
                          <w:top w:val="outset" w:sz="6" w:space="0" w:color="auto"/>
                          <w:left w:val="outset" w:sz="6" w:space="0" w:color="auto"/>
                          <w:bottom w:val="outset" w:sz="6" w:space="0" w:color="auto"/>
                          <w:right w:val="outset" w:sz="6" w:space="0" w:color="auto"/>
                        </w:tcBorders>
                        <w:hideMark/>
                      </w:tcPr>
                      <w:p w14:paraId="34400232" w14:textId="77777777" w:rsidR="008E69EF" w:rsidRPr="008F3BBE" w:rsidRDefault="008E69EF" w:rsidP="008E69EF">
                        <w:pPr>
                          <w:spacing w:after="0" w:line="240" w:lineRule="auto"/>
                          <w:jc w:val="center"/>
                          <w:rPr>
                            <w:rFonts w:eastAsia="Times New Roman" w:cstheme="minorHAnsi"/>
                            <w:sz w:val="24"/>
                            <w:szCs w:val="24"/>
                          </w:rPr>
                        </w:pPr>
                        <w:r w:rsidRPr="008F3BBE">
                          <w:rPr>
                            <w:rFonts w:eastAsia="Times New Roman" w:cstheme="minorHAnsi"/>
                            <w:sz w:val="24"/>
                            <w:szCs w:val="24"/>
                          </w:rPr>
                          <w:t>75%</w:t>
                        </w:r>
                      </w:p>
                    </w:tc>
                  </w:tr>
                  <w:tr w:rsidR="008E69EF" w:rsidRPr="008F3BBE" w14:paraId="251E07C3" w14:textId="77777777" w:rsidTr="00E55D59">
                    <w:trPr>
                      <w:tblCellSpacing w:w="15" w:type="dxa"/>
                    </w:trPr>
                    <w:tc>
                      <w:tcPr>
                        <w:tcW w:w="2700" w:type="dxa"/>
                        <w:tcBorders>
                          <w:top w:val="outset" w:sz="6" w:space="0" w:color="auto"/>
                          <w:left w:val="outset" w:sz="6" w:space="0" w:color="auto"/>
                          <w:bottom w:val="outset" w:sz="6" w:space="0" w:color="auto"/>
                          <w:right w:val="outset" w:sz="6" w:space="0" w:color="auto"/>
                        </w:tcBorders>
                        <w:hideMark/>
                      </w:tcPr>
                      <w:p w14:paraId="3CCC3B92" w14:textId="77777777" w:rsidR="008E69EF" w:rsidRPr="008F3BBE" w:rsidRDefault="008E69EF" w:rsidP="008E69EF">
                        <w:pPr>
                          <w:spacing w:after="0" w:line="240" w:lineRule="auto"/>
                          <w:rPr>
                            <w:rFonts w:eastAsia="Times New Roman" w:cstheme="minorHAnsi"/>
                            <w:sz w:val="24"/>
                            <w:szCs w:val="24"/>
                          </w:rPr>
                        </w:pPr>
                        <w:r w:rsidRPr="008F3BBE">
                          <w:rPr>
                            <w:rFonts w:eastAsia="Times New Roman" w:cstheme="minorHAnsi"/>
                            <w:sz w:val="24"/>
                            <w:szCs w:val="24"/>
                          </w:rPr>
                          <w:t xml:space="preserve">Final Company Report </w:t>
                        </w:r>
                      </w:p>
                    </w:tc>
                    <w:tc>
                      <w:tcPr>
                        <w:tcW w:w="1260" w:type="dxa"/>
                        <w:tcBorders>
                          <w:top w:val="outset" w:sz="6" w:space="0" w:color="auto"/>
                          <w:left w:val="outset" w:sz="6" w:space="0" w:color="auto"/>
                          <w:bottom w:val="outset" w:sz="6" w:space="0" w:color="auto"/>
                          <w:right w:val="outset" w:sz="6" w:space="0" w:color="auto"/>
                        </w:tcBorders>
                        <w:hideMark/>
                      </w:tcPr>
                      <w:p w14:paraId="02161B32" w14:textId="77777777" w:rsidR="008E69EF" w:rsidRPr="008F3BBE" w:rsidRDefault="008E69EF" w:rsidP="008E69EF">
                        <w:pPr>
                          <w:spacing w:after="0" w:line="240" w:lineRule="auto"/>
                          <w:jc w:val="center"/>
                          <w:rPr>
                            <w:rFonts w:eastAsia="Times New Roman" w:cstheme="minorHAnsi"/>
                            <w:sz w:val="24"/>
                            <w:szCs w:val="24"/>
                          </w:rPr>
                        </w:pPr>
                        <w:r w:rsidRPr="008F3BBE">
                          <w:rPr>
                            <w:rFonts w:eastAsia="Times New Roman" w:cstheme="minorHAnsi"/>
                            <w:sz w:val="24"/>
                            <w:szCs w:val="24"/>
                          </w:rPr>
                          <w:t>15%</w:t>
                        </w:r>
                      </w:p>
                    </w:tc>
                  </w:tr>
                  <w:tr w:rsidR="008E69EF" w:rsidRPr="008F3BBE" w14:paraId="74339A5C" w14:textId="77777777" w:rsidTr="00E55D59">
                    <w:trPr>
                      <w:tblCellSpacing w:w="15" w:type="dxa"/>
                    </w:trPr>
                    <w:tc>
                      <w:tcPr>
                        <w:tcW w:w="2700" w:type="dxa"/>
                        <w:tcBorders>
                          <w:top w:val="outset" w:sz="6" w:space="0" w:color="auto"/>
                          <w:left w:val="outset" w:sz="6" w:space="0" w:color="auto"/>
                          <w:bottom w:val="outset" w:sz="6" w:space="0" w:color="auto"/>
                          <w:right w:val="outset" w:sz="6" w:space="0" w:color="auto"/>
                        </w:tcBorders>
                        <w:hideMark/>
                      </w:tcPr>
                      <w:p w14:paraId="0C1C78F8" w14:textId="77777777" w:rsidR="008E69EF" w:rsidRPr="008F3BBE" w:rsidRDefault="008E69EF" w:rsidP="008E69EF">
                        <w:pPr>
                          <w:spacing w:after="0" w:line="240" w:lineRule="auto"/>
                          <w:rPr>
                            <w:rFonts w:eastAsia="Times New Roman" w:cstheme="minorHAnsi"/>
                            <w:sz w:val="24"/>
                            <w:szCs w:val="24"/>
                          </w:rPr>
                        </w:pPr>
                        <w:r w:rsidRPr="008F3BBE">
                          <w:rPr>
                            <w:rFonts w:eastAsia="Times New Roman" w:cstheme="minorHAnsi"/>
                            <w:sz w:val="24"/>
                            <w:szCs w:val="24"/>
                          </w:rPr>
                          <w:t>Quiz during 5th Class</w:t>
                        </w:r>
                      </w:p>
                    </w:tc>
                    <w:tc>
                      <w:tcPr>
                        <w:tcW w:w="1260" w:type="dxa"/>
                        <w:tcBorders>
                          <w:top w:val="outset" w:sz="6" w:space="0" w:color="auto"/>
                          <w:left w:val="outset" w:sz="6" w:space="0" w:color="auto"/>
                          <w:bottom w:val="outset" w:sz="6" w:space="0" w:color="auto"/>
                          <w:right w:val="outset" w:sz="6" w:space="0" w:color="auto"/>
                        </w:tcBorders>
                        <w:hideMark/>
                      </w:tcPr>
                      <w:p w14:paraId="3B598442" w14:textId="77777777" w:rsidR="008E69EF" w:rsidRPr="008F3BBE" w:rsidRDefault="008E69EF" w:rsidP="008E69EF">
                        <w:pPr>
                          <w:spacing w:after="0" w:line="240" w:lineRule="auto"/>
                          <w:jc w:val="center"/>
                          <w:rPr>
                            <w:rFonts w:eastAsia="Times New Roman" w:cstheme="minorHAnsi"/>
                            <w:sz w:val="24"/>
                            <w:szCs w:val="24"/>
                          </w:rPr>
                        </w:pPr>
                        <w:r w:rsidRPr="008F3BBE">
                          <w:rPr>
                            <w:rFonts w:eastAsia="Times New Roman" w:cstheme="minorHAnsi"/>
                            <w:sz w:val="24"/>
                            <w:szCs w:val="24"/>
                          </w:rPr>
                          <w:t>10%</w:t>
                        </w:r>
                      </w:p>
                    </w:tc>
                  </w:tr>
                  <w:tr w:rsidR="008E69EF" w:rsidRPr="008F3BBE" w14:paraId="5112CD29" w14:textId="77777777" w:rsidTr="00E55D59">
                    <w:trPr>
                      <w:tblCellSpacing w:w="15" w:type="dxa"/>
                    </w:trPr>
                    <w:tc>
                      <w:tcPr>
                        <w:tcW w:w="2700" w:type="dxa"/>
                        <w:tcBorders>
                          <w:top w:val="outset" w:sz="6" w:space="0" w:color="auto"/>
                          <w:left w:val="outset" w:sz="6" w:space="0" w:color="auto"/>
                          <w:bottom w:val="outset" w:sz="6" w:space="0" w:color="auto"/>
                          <w:right w:val="outset" w:sz="6" w:space="0" w:color="auto"/>
                        </w:tcBorders>
                        <w:hideMark/>
                      </w:tcPr>
                      <w:p w14:paraId="7AB5B913" w14:textId="77777777" w:rsidR="008E69EF" w:rsidRPr="008F3BBE" w:rsidRDefault="008E69EF" w:rsidP="008E69EF">
                        <w:pPr>
                          <w:spacing w:after="0" w:line="240" w:lineRule="auto"/>
                          <w:rPr>
                            <w:rFonts w:eastAsia="Times New Roman" w:cstheme="minorHAnsi"/>
                            <w:sz w:val="24"/>
                            <w:szCs w:val="24"/>
                          </w:rPr>
                        </w:pPr>
                        <w:r w:rsidRPr="008F3BBE">
                          <w:rPr>
                            <w:rFonts w:eastAsia="Times New Roman" w:cstheme="minorHAnsi"/>
                            <w:sz w:val="24"/>
                            <w:szCs w:val="24"/>
                          </w:rPr>
                          <w:t xml:space="preserve">Course Total </w:t>
                        </w:r>
                      </w:p>
                    </w:tc>
                    <w:tc>
                      <w:tcPr>
                        <w:tcW w:w="1260" w:type="dxa"/>
                        <w:tcBorders>
                          <w:top w:val="outset" w:sz="6" w:space="0" w:color="auto"/>
                          <w:left w:val="outset" w:sz="6" w:space="0" w:color="auto"/>
                          <w:bottom w:val="outset" w:sz="6" w:space="0" w:color="auto"/>
                          <w:right w:val="outset" w:sz="6" w:space="0" w:color="auto"/>
                        </w:tcBorders>
                        <w:hideMark/>
                      </w:tcPr>
                      <w:p w14:paraId="2889FF45" w14:textId="77777777" w:rsidR="008E69EF" w:rsidRPr="008F3BBE" w:rsidRDefault="008E69EF" w:rsidP="008E69EF">
                        <w:pPr>
                          <w:spacing w:after="0" w:line="240" w:lineRule="auto"/>
                          <w:jc w:val="center"/>
                          <w:rPr>
                            <w:rFonts w:eastAsia="Times New Roman" w:cstheme="minorHAnsi"/>
                            <w:sz w:val="24"/>
                            <w:szCs w:val="24"/>
                          </w:rPr>
                        </w:pPr>
                        <w:r w:rsidRPr="008F3BBE">
                          <w:rPr>
                            <w:rFonts w:eastAsia="Times New Roman" w:cstheme="minorHAnsi"/>
                            <w:sz w:val="24"/>
                            <w:szCs w:val="24"/>
                          </w:rPr>
                          <w:t>100%</w:t>
                        </w:r>
                      </w:p>
                    </w:tc>
                  </w:tr>
                </w:tbl>
                <w:p w14:paraId="59558897" w14:textId="77777777" w:rsidR="008E69EF" w:rsidRPr="008F3BBE" w:rsidRDefault="008E69EF" w:rsidP="008E69EF">
                  <w:pPr>
                    <w:spacing w:after="0" w:line="240" w:lineRule="auto"/>
                    <w:rPr>
                      <w:rFonts w:eastAsia="Times New Roman" w:cstheme="minorHAnsi"/>
                      <w:sz w:val="24"/>
                      <w:szCs w:val="24"/>
                    </w:rPr>
                  </w:pPr>
                </w:p>
              </w:tc>
            </w:tr>
          </w:tbl>
          <w:p w14:paraId="2A635186" w14:textId="77777777" w:rsidR="008E69EF" w:rsidRPr="008F3BBE" w:rsidRDefault="008E69EF" w:rsidP="008E69EF">
            <w:pPr>
              <w:spacing w:after="0" w:line="240" w:lineRule="auto"/>
              <w:rPr>
                <w:rFonts w:eastAsia="Times New Roman" w:cstheme="minorHAnsi"/>
                <w:sz w:val="24"/>
                <w:szCs w:val="24"/>
              </w:rPr>
            </w:pPr>
          </w:p>
        </w:tc>
      </w:tr>
      <w:tr w:rsidR="008E69EF" w:rsidRPr="008F3BBE" w14:paraId="3B24FD35" w14:textId="77777777" w:rsidTr="008E69EF">
        <w:trPr>
          <w:gridBefore w:val="1"/>
          <w:tblCellSpacing w:w="15" w:type="dxa"/>
        </w:trPr>
        <w:tc>
          <w:tcPr>
            <w:tcW w:w="3847" w:type="pct"/>
            <w:vAlign w:val="center"/>
          </w:tcPr>
          <w:p w14:paraId="1512B778" w14:textId="77777777" w:rsidR="008E69EF" w:rsidRDefault="008E69EF" w:rsidP="008E69EF">
            <w:pPr>
              <w:spacing w:before="100" w:beforeAutospacing="1" w:after="100" w:afterAutospacing="1" w:line="240" w:lineRule="auto"/>
              <w:jc w:val="center"/>
              <w:rPr>
                <w:rFonts w:eastAsia="Times New Roman" w:cstheme="minorHAnsi"/>
                <w:b/>
                <w:bCs/>
                <w:color w:val="000000"/>
                <w:sz w:val="24"/>
                <w:szCs w:val="24"/>
                <w:u w:val="single"/>
                <w:lang w:val="en-CA"/>
              </w:rPr>
            </w:pPr>
          </w:p>
          <w:p w14:paraId="0A152893" w14:textId="77777777" w:rsidR="008E69EF" w:rsidRPr="00B36900" w:rsidRDefault="008E69EF" w:rsidP="008E69EF">
            <w:pPr>
              <w:spacing w:before="100" w:beforeAutospacing="1" w:after="100" w:afterAutospacing="1" w:line="240" w:lineRule="auto"/>
              <w:jc w:val="center"/>
              <w:rPr>
                <w:rFonts w:eastAsia="Times New Roman" w:cstheme="minorHAnsi"/>
                <w:b/>
                <w:bCs/>
                <w:color w:val="000000"/>
                <w:sz w:val="24"/>
                <w:szCs w:val="24"/>
                <w:u w:val="single"/>
                <w:lang w:val="en-CA"/>
              </w:rPr>
            </w:pPr>
            <w:r w:rsidRPr="00B36900">
              <w:rPr>
                <w:rFonts w:eastAsia="Times New Roman" w:cstheme="minorHAnsi"/>
                <w:b/>
                <w:bCs/>
                <w:color w:val="000000"/>
                <w:sz w:val="24"/>
                <w:szCs w:val="24"/>
                <w:u w:val="single"/>
                <w:lang w:val="en-CA"/>
              </w:rPr>
              <w:t>IMPORTANT UNIVERSITY/LA&amp;PS/SCHOOL REGULATIONS</w:t>
            </w:r>
          </w:p>
          <w:p w14:paraId="68C248CC" w14:textId="77777777" w:rsidR="008E69EF" w:rsidRPr="00874B59" w:rsidRDefault="008E69EF" w:rsidP="008E69EF">
            <w:r w:rsidRPr="00874B59">
              <w:t xml:space="preserve">There are a number of important policies that apply to all ADMS and DEMS courses. As a student in this course </w:t>
            </w:r>
            <w:r w:rsidRPr="00874B59">
              <w:rPr>
                <w:b/>
              </w:rPr>
              <w:t>it is your responsibility to carefully review, understand, and follow these regulations</w:t>
            </w:r>
            <w:r w:rsidRPr="00874B59">
              <w:t>. These policies cover the following topics:</w:t>
            </w:r>
          </w:p>
          <w:p w14:paraId="006F9933" w14:textId="77777777" w:rsidR="008E69EF" w:rsidRPr="00B768E4" w:rsidRDefault="008E69EF" w:rsidP="008E69EF">
            <w:pPr>
              <w:pStyle w:val="ListParagraph"/>
              <w:numPr>
                <w:ilvl w:val="0"/>
                <w:numId w:val="14"/>
              </w:numPr>
              <w:spacing w:line="360" w:lineRule="auto"/>
              <w:rPr>
                <w:b/>
              </w:rPr>
            </w:pPr>
            <w:r w:rsidRPr="00B768E4">
              <w:rPr>
                <w:b/>
              </w:rPr>
              <w:t>Deferred exams</w:t>
            </w:r>
          </w:p>
          <w:p w14:paraId="5454D9E5" w14:textId="77777777" w:rsidR="008E69EF" w:rsidRPr="00B768E4" w:rsidRDefault="008E69EF" w:rsidP="008E69EF">
            <w:pPr>
              <w:pStyle w:val="ListParagraph"/>
              <w:numPr>
                <w:ilvl w:val="0"/>
                <w:numId w:val="14"/>
              </w:numPr>
              <w:spacing w:line="360" w:lineRule="auto"/>
              <w:rPr>
                <w:b/>
              </w:rPr>
            </w:pPr>
            <w:r w:rsidRPr="00B768E4">
              <w:rPr>
                <w:b/>
              </w:rPr>
              <w:t>Academic Honesty</w:t>
            </w:r>
          </w:p>
          <w:p w14:paraId="56381203" w14:textId="77777777" w:rsidR="008E69EF" w:rsidRPr="00B768E4" w:rsidRDefault="008E69EF" w:rsidP="008E69EF">
            <w:pPr>
              <w:pStyle w:val="ListParagraph"/>
              <w:numPr>
                <w:ilvl w:val="0"/>
                <w:numId w:val="14"/>
              </w:numPr>
              <w:spacing w:line="360" w:lineRule="auto"/>
              <w:rPr>
                <w:b/>
              </w:rPr>
            </w:pPr>
            <w:r w:rsidRPr="00B768E4">
              <w:rPr>
                <w:b/>
              </w:rPr>
              <w:t>Grading Scheme and Feedback Policy</w:t>
            </w:r>
          </w:p>
          <w:p w14:paraId="4017F101" w14:textId="77777777" w:rsidR="008E69EF" w:rsidRPr="00B768E4" w:rsidRDefault="008E69EF" w:rsidP="008E69EF">
            <w:pPr>
              <w:pStyle w:val="ListParagraph"/>
              <w:numPr>
                <w:ilvl w:val="0"/>
                <w:numId w:val="14"/>
              </w:numPr>
              <w:spacing w:line="360" w:lineRule="auto"/>
              <w:rPr>
                <w:b/>
              </w:rPr>
            </w:pPr>
            <w:r w:rsidRPr="00B768E4">
              <w:rPr>
                <w:b/>
              </w:rPr>
              <w:t>In-Class Tests and Exams – the 20% Rule</w:t>
            </w:r>
          </w:p>
          <w:p w14:paraId="71858D20" w14:textId="77777777" w:rsidR="008E69EF" w:rsidRPr="00B768E4" w:rsidRDefault="008E69EF" w:rsidP="008E69EF">
            <w:pPr>
              <w:pStyle w:val="ListParagraph"/>
              <w:numPr>
                <w:ilvl w:val="0"/>
                <w:numId w:val="14"/>
              </w:numPr>
              <w:spacing w:line="360" w:lineRule="auto"/>
              <w:rPr>
                <w:b/>
              </w:rPr>
            </w:pPr>
            <w:r w:rsidRPr="00B768E4">
              <w:rPr>
                <w:b/>
              </w:rPr>
              <w:t>Reappraisals</w:t>
            </w:r>
          </w:p>
          <w:p w14:paraId="2B83F5B2" w14:textId="77777777" w:rsidR="008E69EF" w:rsidRPr="00B768E4" w:rsidRDefault="008E69EF" w:rsidP="008E69EF">
            <w:pPr>
              <w:pStyle w:val="ListParagraph"/>
              <w:numPr>
                <w:ilvl w:val="0"/>
                <w:numId w:val="14"/>
              </w:numPr>
              <w:spacing w:line="360" w:lineRule="auto"/>
              <w:rPr>
                <w:b/>
              </w:rPr>
            </w:pPr>
            <w:r w:rsidRPr="00B768E4">
              <w:rPr>
                <w:b/>
              </w:rPr>
              <w:t>Accommodation Procedures</w:t>
            </w:r>
          </w:p>
          <w:p w14:paraId="007564E4" w14:textId="77777777" w:rsidR="008E69EF" w:rsidRPr="00B768E4" w:rsidRDefault="008E69EF" w:rsidP="008E69EF">
            <w:pPr>
              <w:pStyle w:val="ListParagraph"/>
              <w:numPr>
                <w:ilvl w:val="0"/>
                <w:numId w:val="14"/>
              </w:numPr>
              <w:spacing w:line="360" w:lineRule="auto"/>
              <w:rPr>
                <w:b/>
              </w:rPr>
            </w:pPr>
            <w:r w:rsidRPr="00B768E4">
              <w:rPr>
                <w:b/>
              </w:rPr>
              <w:t>Religious Accommodation</w:t>
            </w:r>
          </w:p>
          <w:p w14:paraId="32AC2D49" w14:textId="77777777" w:rsidR="008E69EF" w:rsidRPr="00B768E4" w:rsidRDefault="008E69EF" w:rsidP="008E69EF">
            <w:pPr>
              <w:pStyle w:val="ListParagraph"/>
              <w:numPr>
                <w:ilvl w:val="0"/>
                <w:numId w:val="14"/>
              </w:numPr>
              <w:spacing w:line="360" w:lineRule="auto"/>
              <w:rPr>
                <w:b/>
              </w:rPr>
            </w:pPr>
            <w:r w:rsidRPr="00B768E4">
              <w:rPr>
                <w:b/>
              </w:rPr>
              <w:t>Academic Accommodation for Students with Disabilities (Senate Policy)</w:t>
            </w:r>
          </w:p>
          <w:p w14:paraId="125214AD" w14:textId="77777777" w:rsidR="008E69EF" w:rsidRPr="00874B59" w:rsidRDefault="008E69EF" w:rsidP="008E69EF">
            <w:pPr>
              <w:pStyle w:val="ListParagraph"/>
            </w:pPr>
          </w:p>
          <w:p w14:paraId="71EFF6F1" w14:textId="77777777" w:rsidR="008E69EF" w:rsidRPr="00874B59" w:rsidRDefault="008E69EF" w:rsidP="008E69EF">
            <w:r w:rsidRPr="00874B59">
              <w:rPr>
                <w:bCs/>
              </w:rPr>
              <w:t xml:space="preserve">Complete details can be found here: </w:t>
            </w:r>
            <w:hyperlink r:id="rId10" w:history="1">
              <w:r w:rsidRPr="00874B59">
                <w:rPr>
                  <w:rStyle w:val="Hyperlink"/>
                  <w:b/>
                </w:rPr>
                <w:t>http://sas.laps.yorku.ca/students/</w:t>
              </w:r>
            </w:hyperlink>
            <w:r w:rsidRPr="00874B59">
              <w:t xml:space="preserve">. </w:t>
            </w:r>
          </w:p>
          <w:p w14:paraId="1DE165B0" w14:textId="77777777" w:rsidR="008E69EF" w:rsidRPr="00874B59" w:rsidRDefault="008E69EF" w:rsidP="008E69EF"/>
          <w:p w14:paraId="6B06E2FB" w14:textId="77777777" w:rsidR="008E69EF" w:rsidRPr="00287557" w:rsidRDefault="008E69EF" w:rsidP="008E69EF">
            <w:pPr>
              <w:rPr>
                <w:b/>
                <w:bCs/>
                <w:sz w:val="28"/>
              </w:rPr>
            </w:pPr>
            <w:r w:rsidRPr="00287557">
              <w:rPr>
                <w:b/>
                <w:sz w:val="28"/>
              </w:rPr>
              <w:lastRenderedPageBreak/>
              <w:t>Please review these policies immediately to ensure you are familiar with them.</w:t>
            </w:r>
          </w:p>
          <w:p w14:paraId="4069EFE5" w14:textId="77777777" w:rsidR="008E69EF" w:rsidRDefault="008E69EF" w:rsidP="008E69EF">
            <w:pPr>
              <w:spacing w:before="100" w:beforeAutospacing="1" w:after="100" w:afterAutospacing="1" w:line="240" w:lineRule="auto"/>
              <w:jc w:val="center"/>
              <w:rPr>
                <w:rFonts w:eastAsia="Times New Roman" w:cstheme="minorHAnsi"/>
                <w:b/>
                <w:bCs/>
                <w:color w:val="000000"/>
                <w:sz w:val="24"/>
                <w:szCs w:val="24"/>
                <w:u w:val="single"/>
                <w:lang w:val="en-CA"/>
              </w:rPr>
            </w:pPr>
          </w:p>
        </w:tc>
      </w:tr>
    </w:tbl>
    <w:p w14:paraId="1653425D" w14:textId="2CBCA612" w:rsidR="0056467F" w:rsidRPr="008F3BBE" w:rsidRDefault="0056467F">
      <w:pPr>
        <w:rPr>
          <w:rFonts w:cstheme="minorHAnsi"/>
          <w:sz w:val="24"/>
          <w:szCs w:val="24"/>
        </w:rPr>
      </w:pPr>
    </w:p>
    <w:p w14:paraId="0A7C7D02" w14:textId="77777777" w:rsidR="00774337" w:rsidRDefault="00774337"/>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173"/>
      </w:tblGrid>
      <w:tr w:rsidR="004F0FB4" w:rsidRPr="008F3BBE" w14:paraId="186D8C13" w14:textId="77777777" w:rsidTr="003F2812">
        <w:trPr>
          <w:tblCellSpacing w:w="15" w:type="dxa"/>
        </w:trPr>
        <w:tc>
          <w:tcPr>
            <w:tcW w:w="0" w:type="auto"/>
          </w:tcPr>
          <w:p w14:paraId="76077DAF" w14:textId="77777777" w:rsidR="004F0FB4" w:rsidRPr="008F3BBE" w:rsidRDefault="004F0FB4" w:rsidP="004F0FB4">
            <w:pPr>
              <w:spacing w:after="0" w:line="240" w:lineRule="auto"/>
              <w:rPr>
                <w:rFonts w:eastAsia="Times New Roman" w:cstheme="minorHAnsi"/>
                <w:sz w:val="24"/>
                <w:szCs w:val="24"/>
              </w:rPr>
            </w:pPr>
          </w:p>
        </w:tc>
      </w:tr>
      <w:tr w:rsidR="004F0FB4" w:rsidRPr="008F3BBE" w14:paraId="4537F140" w14:textId="77777777" w:rsidTr="003F2812">
        <w:trPr>
          <w:tblCellSpacing w:w="15" w:type="dxa"/>
        </w:trPr>
        <w:tc>
          <w:tcPr>
            <w:tcW w:w="0" w:type="auto"/>
            <w:vAlign w:val="center"/>
          </w:tcPr>
          <w:p w14:paraId="3DA38527" w14:textId="7217D7D2" w:rsidR="004F0FB4" w:rsidRPr="008F3BBE" w:rsidRDefault="004F0FB4" w:rsidP="004F0FB4">
            <w:pPr>
              <w:spacing w:after="0" w:line="240" w:lineRule="auto"/>
              <w:rPr>
                <w:rFonts w:eastAsia="Times New Roman" w:cstheme="minorHAnsi"/>
                <w:sz w:val="24"/>
                <w:szCs w:val="24"/>
              </w:rPr>
            </w:pPr>
          </w:p>
        </w:tc>
      </w:tr>
      <w:tr w:rsidR="004F0FB4" w:rsidRPr="008F3BBE" w14:paraId="76071B38" w14:textId="77777777" w:rsidTr="003F2812">
        <w:trPr>
          <w:tblCellSpacing w:w="15" w:type="dxa"/>
        </w:trPr>
        <w:tc>
          <w:tcPr>
            <w:tcW w:w="0" w:type="auto"/>
          </w:tcPr>
          <w:p w14:paraId="227B7A14" w14:textId="77777777" w:rsidR="004F0FB4" w:rsidRPr="008F3BBE" w:rsidRDefault="004F0FB4" w:rsidP="004F0FB4">
            <w:pPr>
              <w:spacing w:after="0" w:line="240" w:lineRule="auto"/>
              <w:rPr>
                <w:rFonts w:eastAsia="Times New Roman" w:cstheme="minorHAnsi"/>
                <w:sz w:val="24"/>
                <w:szCs w:val="24"/>
              </w:rPr>
            </w:pPr>
          </w:p>
        </w:tc>
      </w:tr>
      <w:tr w:rsidR="004F0FB4" w:rsidRPr="008F3BBE" w14:paraId="155C483E" w14:textId="77777777" w:rsidTr="003F2812">
        <w:trPr>
          <w:tblCellSpacing w:w="15" w:type="dxa"/>
        </w:trPr>
        <w:tc>
          <w:tcPr>
            <w:tcW w:w="0" w:type="auto"/>
            <w:vAlign w:val="center"/>
          </w:tcPr>
          <w:p w14:paraId="69CA6A48" w14:textId="4555845A" w:rsidR="004F0FB4" w:rsidRPr="008F3BBE" w:rsidRDefault="004F0FB4" w:rsidP="00E229FB">
            <w:pPr>
              <w:autoSpaceDE w:val="0"/>
              <w:autoSpaceDN w:val="0"/>
              <w:spacing w:before="240"/>
              <w:rPr>
                <w:rFonts w:eastAsia="Times New Roman" w:cstheme="minorHAnsi"/>
                <w:sz w:val="24"/>
                <w:szCs w:val="24"/>
              </w:rPr>
            </w:pPr>
          </w:p>
        </w:tc>
      </w:tr>
    </w:tbl>
    <w:p w14:paraId="67115E3E" w14:textId="77777777" w:rsidR="007826C2" w:rsidRPr="008F3BBE" w:rsidRDefault="007826C2">
      <w:pPr>
        <w:rPr>
          <w:rFonts w:cstheme="minorHAnsi"/>
          <w:sz w:val="24"/>
          <w:szCs w:val="24"/>
        </w:rPr>
      </w:pPr>
    </w:p>
    <w:sectPr w:rsidR="007826C2" w:rsidRPr="008F3BBE" w:rsidSect="003F281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117F6"/>
    <w:multiLevelType w:val="multilevel"/>
    <w:tmpl w:val="D9EC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13AD1"/>
    <w:multiLevelType w:val="multilevel"/>
    <w:tmpl w:val="669A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268CB"/>
    <w:multiLevelType w:val="multilevel"/>
    <w:tmpl w:val="FBDA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3272C"/>
    <w:multiLevelType w:val="multilevel"/>
    <w:tmpl w:val="FC8C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A1B77"/>
    <w:multiLevelType w:val="multilevel"/>
    <w:tmpl w:val="A266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6786A"/>
    <w:multiLevelType w:val="hybridMultilevel"/>
    <w:tmpl w:val="9B5C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416A7"/>
    <w:multiLevelType w:val="multilevel"/>
    <w:tmpl w:val="7494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D84DD2"/>
    <w:multiLevelType w:val="multilevel"/>
    <w:tmpl w:val="774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194D76"/>
    <w:multiLevelType w:val="multilevel"/>
    <w:tmpl w:val="C73A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263BE9"/>
    <w:multiLevelType w:val="multilevel"/>
    <w:tmpl w:val="5184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A3775D"/>
    <w:multiLevelType w:val="hybridMultilevel"/>
    <w:tmpl w:val="FEC2F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F371F8"/>
    <w:multiLevelType w:val="multilevel"/>
    <w:tmpl w:val="2AD6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F970FB"/>
    <w:multiLevelType w:val="multilevel"/>
    <w:tmpl w:val="46AC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3E524D"/>
    <w:multiLevelType w:val="hybridMultilevel"/>
    <w:tmpl w:val="44D8A7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15:restartNumberingAfterBreak="0">
    <w:nsid w:val="70B17F40"/>
    <w:multiLevelType w:val="multilevel"/>
    <w:tmpl w:val="F71E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3"/>
  </w:num>
  <w:num w:numId="5">
    <w:abstractNumId w:val="4"/>
  </w:num>
  <w:num w:numId="6">
    <w:abstractNumId w:val="9"/>
  </w:num>
  <w:num w:numId="7">
    <w:abstractNumId w:val="14"/>
  </w:num>
  <w:num w:numId="8">
    <w:abstractNumId w:val="7"/>
  </w:num>
  <w:num w:numId="9">
    <w:abstractNumId w:val="11"/>
  </w:num>
  <w:num w:numId="10">
    <w:abstractNumId w:val="6"/>
  </w:num>
  <w:num w:numId="11">
    <w:abstractNumId w:val="12"/>
  </w:num>
  <w:num w:numId="12">
    <w:abstractNumId w:val="0"/>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FB4"/>
    <w:rsid w:val="000210B8"/>
    <w:rsid w:val="000555B4"/>
    <w:rsid w:val="000D4DC0"/>
    <w:rsid w:val="000E73BD"/>
    <w:rsid w:val="001969C5"/>
    <w:rsid w:val="002A7D0F"/>
    <w:rsid w:val="002E30F6"/>
    <w:rsid w:val="002F6F9B"/>
    <w:rsid w:val="0033719B"/>
    <w:rsid w:val="003F2812"/>
    <w:rsid w:val="004F0FB4"/>
    <w:rsid w:val="00532B4C"/>
    <w:rsid w:val="0056467F"/>
    <w:rsid w:val="00592071"/>
    <w:rsid w:val="006048B5"/>
    <w:rsid w:val="006219DB"/>
    <w:rsid w:val="00622D92"/>
    <w:rsid w:val="007616F5"/>
    <w:rsid w:val="00774337"/>
    <w:rsid w:val="007826C2"/>
    <w:rsid w:val="00807E02"/>
    <w:rsid w:val="00820314"/>
    <w:rsid w:val="008E69EF"/>
    <w:rsid w:val="008F3BBE"/>
    <w:rsid w:val="008F585F"/>
    <w:rsid w:val="009A07DC"/>
    <w:rsid w:val="009A20D5"/>
    <w:rsid w:val="009C2122"/>
    <w:rsid w:val="00B36900"/>
    <w:rsid w:val="00B517A5"/>
    <w:rsid w:val="00C45438"/>
    <w:rsid w:val="00C90481"/>
    <w:rsid w:val="00DF4A88"/>
    <w:rsid w:val="00E229FB"/>
    <w:rsid w:val="00F53043"/>
    <w:rsid w:val="00F55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90D0"/>
  <w15:docId w15:val="{86C6EB8D-F8B5-410D-BD5E-280027D1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4">
    <w:name w:val="auto-style4"/>
    <w:basedOn w:val="Normal"/>
    <w:rsid w:val="004F0FB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uto-style5">
    <w:name w:val="auto-style5"/>
    <w:basedOn w:val="Normal"/>
    <w:rsid w:val="004F0FB4"/>
    <w:pPr>
      <w:spacing w:before="100" w:beforeAutospacing="1" w:after="100" w:afterAutospacing="1" w:line="240" w:lineRule="auto"/>
      <w:jc w:val="center"/>
    </w:pPr>
    <w:rPr>
      <w:rFonts w:ascii="Times New Roman" w:eastAsia="Times New Roman" w:hAnsi="Times New Roman" w:cs="Times New Roman"/>
      <w:sz w:val="36"/>
      <w:szCs w:val="36"/>
    </w:rPr>
  </w:style>
  <w:style w:type="character" w:customStyle="1" w:styleId="style3">
    <w:name w:val="style3"/>
    <w:basedOn w:val="DefaultParagraphFont"/>
    <w:rsid w:val="004F0FB4"/>
  </w:style>
  <w:style w:type="character" w:styleId="Hyperlink">
    <w:name w:val="Hyperlink"/>
    <w:basedOn w:val="DefaultParagraphFont"/>
    <w:uiPriority w:val="99"/>
    <w:unhideWhenUsed/>
    <w:rsid w:val="004F0FB4"/>
    <w:rPr>
      <w:color w:val="0000FF"/>
      <w:u w:val="single"/>
    </w:rPr>
  </w:style>
  <w:style w:type="character" w:styleId="Strong">
    <w:name w:val="Strong"/>
    <w:basedOn w:val="DefaultParagraphFont"/>
    <w:uiPriority w:val="22"/>
    <w:qFormat/>
    <w:rsid w:val="004F0FB4"/>
    <w:rPr>
      <w:b/>
      <w:bCs/>
    </w:rPr>
  </w:style>
  <w:style w:type="paragraph" w:styleId="NormalWeb">
    <w:name w:val="Normal (Web)"/>
    <w:basedOn w:val="Normal"/>
    <w:uiPriority w:val="99"/>
    <w:semiHidden/>
    <w:unhideWhenUsed/>
    <w:rsid w:val="004F0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21">
    <w:name w:val="auto-style21"/>
    <w:basedOn w:val="DefaultParagraphFont"/>
    <w:rsid w:val="004F0FB4"/>
    <w:rPr>
      <w:sz w:val="27"/>
      <w:szCs w:val="27"/>
    </w:rPr>
  </w:style>
  <w:style w:type="character" w:customStyle="1" w:styleId="style1">
    <w:name w:val="style1"/>
    <w:basedOn w:val="DefaultParagraphFont"/>
    <w:rsid w:val="004F0FB4"/>
  </w:style>
  <w:style w:type="character" w:customStyle="1" w:styleId="auto-style71">
    <w:name w:val="auto-style71"/>
    <w:basedOn w:val="DefaultParagraphFont"/>
    <w:rsid w:val="008F3BBE"/>
    <w:rPr>
      <w:rFonts w:ascii="Calibri" w:hAnsi="Calibri" w:cs="Calibri" w:hint="default"/>
    </w:rPr>
  </w:style>
  <w:style w:type="character" w:customStyle="1" w:styleId="apple-converted-space">
    <w:name w:val="apple-converted-space"/>
    <w:basedOn w:val="DefaultParagraphFont"/>
    <w:rsid w:val="009A07DC"/>
  </w:style>
  <w:style w:type="character" w:customStyle="1" w:styleId="UnresolvedMention1">
    <w:name w:val="Unresolved Mention1"/>
    <w:basedOn w:val="DefaultParagraphFont"/>
    <w:uiPriority w:val="99"/>
    <w:semiHidden/>
    <w:unhideWhenUsed/>
    <w:rsid w:val="006219DB"/>
    <w:rPr>
      <w:color w:val="605E5C"/>
      <w:shd w:val="clear" w:color="auto" w:fill="E1DFDD"/>
    </w:rPr>
  </w:style>
  <w:style w:type="paragraph" w:styleId="BalloonText">
    <w:name w:val="Balloon Text"/>
    <w:basedOn w:val="Normal"/>
    <w:link w:val="BalloonTextChar"/>
    <w:uiPriority w:val="99"/>
    <w:semiHidden/>
    <w:unhideWhenUsed/>
    <w:rsid w:val="000D4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C0"/>
    <w:rPr>
      <w:rFonts w:ascii="Segoe UI" w:hAnsi="Segoe UI" w:cs="Segoe UI"/>
      <w:sz w:val="18"/>
      <w:szCs w:val="18"/>
    </w:rPr>
  </w:style>
  <w:style w:type="paragraph" w:styleId="ListParagraph">
    <w:name w:val="List Paragraph"/>
    <w:basedOn w:val="Normal"/>
    <w:uiPriority w:val="34"/>
    <w:qFormat/>
    <w:rsid w:val="000D4DC0"/>
    <w:pPr>
      <w:spacing w:after="0" w:line="240" w:lineRule="auto"/>
      <w:ind w:left="720"/>
      <w:contextualSpacing/>
    </w:pPr>
    <w:rPr>
      <w:rFonts w:ascii="Arial" w:eastAsiaTheme="minorEastAsia"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27291">
      <w:bodyDiv w:val="1"/>
      <w:marLeft w:val="0"/>
      <w:marRight w:val="0"/>
      <w:marTop w:val="0"/>
      <w:marBottom w:val="0"/>
      <w:divBdr>
        <w:top w:val="none" w:sz="0" w:space="0" w:color="auto"/>
        <w:left w:val="none" w:sz="0" w:space="0" w:color="auto"/>
        <w:bottom w:val="none" w:sz="0" w:space="0" w:color="auto"/>
        <w:right w:val="none" w:sz="0" w:space="0" w:color="auto"/>
      </w:divBdr>
    </w:div>
    <w:div w:id="553128995">
      <w:bodyDiv w:val="1"/>
      <w:marLeft w:val="0"/>
      <w:marRight w:val="0"/>
      <w:marTop w:val="0"/>
      <w:marBottom w:val="0"/>
      <w:divBdr>
        <w:top w:val="none" w:sz="0" w:space="0" w:color="auto"/>
        <w:left w:val="none" w:sz="0" w:space="0" w:color="auto"/>
        <w:bottom w:val="none" w:sz="0" w:space="0" w:color="auto"/>
        <w:right w:val="none" w:sz="0" w:space="0" w:color="auto"/>
      </w:divBdr>
    </w:div>
    <w:div w:id="723869092">
      <w:bodyDiv w:val="1"/>
      <w:marLeft w:val="0"/>
      <w:marRight w:val="0"/>
      <w:marTop w:val="0"/>
      <w:marBottom w:val="0"/>
      <w:divBdr>
        <w:top w:val="none" w:sz="0" w:space="0" w:color="auto"/>
        <w:left w:val="none" w:sz="0" w:space="0" w:color="auto"/>
        <w:bottom w:val="none" w:sz="0" w:space="0" w:color="auto"/>
        <w:right w:val="none" w:sz="0" w:space="0" w:color="auto"/>
      </w:divBdr>
    </w:div>
    <w:div w:id="1222865292">
      <w:bodyDiv w:val="1"/>
      <w:marLeft w:val="0"/>
      <w:marRight w:val="0"/>
      <w:marTop w:val="0"/>
      <w:marBottom w:val="0"/>
      <w:divBdr>
        <w:top w:val="none" w:sz="0" w:space="0" w:color="auto"/>
        <w:left w:val="none" w:sz="0" w:space="0" w:color="auto"/>
        <w:bottom w:val="none" w:sz="0" w:space="0" w:color="auto"/>
        <w:right w:val="none" w:sz="0" w:space="0" w:color="auto"/>
      </w:divBdr>
    </w:div>
    <w:div w:id="1493335430">
      <w:bodyDiv w:val="1"/>
      <w:marLeft w:val="0"/>
      <w:marRight w:val="0"/>
      <w:marTop w:val="0"/>
      <w:marBottom w:val="0"/>
      <w:divBdr>
        <w:top w:val="none" w:sz="0" w:space="0" w:color="auto"/>
        <w:left w:val="none" w:sz="0" w:space="0" w:color="auto"/>
        <w:bottom w:val="none" w:sz="0" w:space="0" w:color="auto"/>
        <w:right w:val="none" w:sz="0" w:space="0" w:color="auto"/>
      </w:divBdr>
    </w:div>
    <w:div w:id="2072339202">
      <w:bodyDiv w:val="1"/>
      <w:marLeft w:val="0"/>
      <w:marRight w:val="0"/>
      <w:marTop w:val="0"/>
      <w:marBottom w:val="0"/>
      <w:divBdr>
        <w:top w:val="none" w:sz="0" w:space="0" w:color="auto"/>
        <w:left w:val="none" w:sz="0" w:space="0" w:color="auto"/>
        <w:bottom w:val="none" w:sz="0" w:space="0" w:color="auto"/>
        <w:right w:val="none" w:sz="0" w:space="0" w:color="auto"/>
      </w:divBdr>
    </w:div>
    <w:div w:id="20828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ndyhoffman.no-ip.ca/pgm/MatureMissionQuestions.doc" TargetMode="External"/><Relationship Id="rId3" Type="http://schemas.openxmlformats.org/officeDocument/2006/relationships/settings" Target="settings.xml"/><Relationship Id="rId7" Type="http://schemas.openxmlformats.org/officeDocument/2006/relationships/hyperlink" Target="http://randyhoffman.no-ip.ca/pgm/Submiss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ndyhoffman.no-ip.ca/pgm/download.htm" TargetMode="External"/><Relationship Id="rId11" Type="http://schemas.openxmlformats.org/officeDocument/2006/relationships/fontTable" Target="fontTable.xml"/><Relationship Id="rId5" Type="http://schemas.openxmlformats.org/officeDocument/2006/relationships/hyperlink" Target="mailto:randyh@yorku.ca" TargetMode="External"/><Relationship Id="rId10" Type="http://schemas.openxmlformats.org/officeDocument/2006/relationships/hyperlink" Target="http://sas.laps.yorku.ca/students/" TargetMode="External"/><Relationship Id="rId4" Type="http://schemas.openxmlformats.org/officeDocument/2006/relationships/webSettings" Target="webSettings.xml"/><Relationship Id="rId9" Type="http://schemas.openxmlformats.org/officeDocument/2006/relationships/hyperlink" Target="http://randyhoffman.no-ip.ca/pgm/Shareholder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Captuspress Inc.</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Hoffman</dc:creator>
  <cp:lastModifiedBy>Niko Markakis</cp:lastModifiedBy>
  <cp:revision>2</cp:revision>
  <dcterms:created xsi:type="dcterms:W3CDTF">2020-05-13T16:20:00Z</dcterms:created>
  <dcterms:modified xsi:type="dcterms:W3CDTF">2020-05-13T16:20:00Z</dcterms:modified>
</cp:coreProperties>
</file>