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CD3FC" w14:textId="77777777" w:rsidR="002A69AE" w:rsidRPr="00711594" w:rsidRDefault="002A69AE" w:rsidP="002A69AE">
      <w:pPr>
        <w:ind w:right="300"/>
        <w:jc w:val="center"/>
        <w:rPr>
          <w:rFonts w:ascii="Garamond" w:hAnsi="Garamond"/>
          <w:b/>
          <w:color w:val="008000"/>
        </w:rPr>
      </w:pPr>
      <w:r w:rsidRPr="00711594">
        <w:rPr>
          <w:rFonts w:ascii="Garamond" w:hAnsi="Garamond"/>
          <w:b/>
          <w:color w:val="008000"/>
        </w:rPr>
        <w:t xml:space="preserve">York University </w:t>
      </w:r>
    </w:p>
    <w:p w14:paraId="1E3D461D" w14:textId="77777777" w:rsidR="002A69AE" w:rsidRPr="00711594" w:rsidRDefault="002A69AE" w:rsidP="002A69AE">
      <w:pPr>
        <w:ind w:right="300"/>
        <w:jc w:val="center"/>
        <w:rPr>
          <w:rFonts w:ascii="Garamond" w:hAnsi="Garamond"/>
          <w:b/>
          <w:color w:val="008000"/>
        </w:rPr>
      </w:pPr>
      <w:r w:rsidRPr="00711594">
        <w:rPr>
          <w:rFonts w:ascii="Garamond" w:hAnsi="Garamond"/>
          <w:b/>
          <w:color w:val="008000"/>
        </w:rPr>
        <w:t>Faculty of Liberal Arts and Professional Studies</w:t>
      </w:r>
    </w:p>
    <w:p w14:paraId="2FB778AA" w14:textId="0C397C8B" w:rsidR="002A69AE" w:rsidRPr="00711594" w:rsidRDefault="002A69AE" w:rsidP="002A69AE">
      <w:pPr>
        <w:ind w:right="300"/>
        <w:jc w:val="center"/>
        <w:rPr>
          <w:rFonts w:ascii="Garamond" w:hAnsi="Garamond"/>
          <w:b/>
          <w:color w:val="008000"/>
        </w:rPr>
      </w:pPr>
      <w:r w:rsidRPr="00711594">
        <w:rPr>
          <w:rFonts w:ascii="Garamond" w:hAnsi="Garamond"/>
          <w:b/>
          <w:color w:val="008000"/>
        </w:rPr>
        <w:t>School of Administrative Studies</w:t>
      </w:r>
      <w:r w:rsidR="007F410C">
        <w:rPr>
          <w:rFonts w:ascii="Garamond" w:hAnsi="Garamond"/>
          <w:b/>
          <w:color w:val="008000"/>
        </w:rPr>
        <w:t>- Commerce Program</w:t>
      </w:r>
    </w:p>
    <w:p w14:paraId="2C9CD917" w14:textId="443AA245" w:rsidR="002A69AE" w:rsidRPr="00711594" w:rsidRDefault="00022F58" w:rsidP="002A69AE">
      <w:pPr>
        <w:ind w:right="300"/>
        <w:jc w:val="center"/>
        <w:rPr>
          <w:rFonts w:ascii="Garamond" w:hAnsi="Garamond"/>
          <w:b/>
          <w:color w:val="008000"/>
        </w:rPr>
      </w:pPr>
      <w:r w:rsidRPr="00711594">
        <w:rPr>
          <w:rFonts w:ascii="Garamond" w:hAnsi="Garamond"/>
          <w:b/>
          <w:color w:val="008000"/>
        </w:rPr>
        <w:t xml:space="preserve"> </w:t>
      </w:r>
      <w:r w:rsidR="00274CD1">
        <w:rPr>
          <w:rFonts w:ascii="Garamond" w:hAnsi="Garamond"/>
          <w:b/>
          <w:color w:val="008000"/>
        </w:rPr>
        <w:t>Fall</w:t>
      </w:r>
      <w:r w:rsidR="00E52E5D" w:rsidRPr="00711594">
        <w:rPr>
          <w:rFonts w:ascii="Garamond" w:hAnsi="Garamond"/>
          <w:b/>
          <w:color w:val="008000"/>
        </w:rPr>
        <w:t xml:space="preserve"> </w:t>
      </w:r>
      <w:r w:rsidR="00F51198" w:rsidRPr="00711594">
        <w:rPr>
          <w:rFonts w:ascii="Garamond" w:hAnsi="Garamond"/>
          <w:b/>
          <w:color w:val="008000"/>
        </w:rPr>
        <w:t>20</w:t>
      </w:r>
      <w:r w:rsidR="00CC09BF" w:rsidRPr="00711594">
        <w:rPr>
          <w:rFonts w:ascii="Garamond" w:hAnsi="Garamond"/>
          <w:b/>
          <w:color w:val="008000"/>
        </w:rPr>
        <w:t>20</w:t>
      </w:r>
    </w:p>
    <w:p w14:paraId="18411E33" w14:textId="4C803655" w:rsidR="002A69AE" w:rsidRPr="00711594" w:rsidRDefault="00022F58" w:rsidP="002A69AE">
      <w:pPr>
        <w:ind w:right="300"/>
        <w:jc w:val="center"/>
        <w:rPr>
          <w:rFonts w:ascii="Garamond" w:hAnsi="Garamond"/>
          <w:b/>
          <w:color w:val="008000"/>
        </w:rPr>
      </w:pPr>
      <w:r w:rsidRPr="00711594">
        <w:rPr>
          <w:rFonts w:ascii="Garamond" w:hAnsi="Garamond"/>
          <w:b/>
          <w:color w:val="008000"/>
        </w:rPr>
        <w:t xml:space="preserve">AP/ADMS4900 3.0 </w:t>
      </w:r>
      <w:r w:rsidR="007F410C">
        <w:rPr>
          <w:rFonts w:ascii="Garamond" w:hAnsi="Garamond"/>
          <w:b/>
          <w:color w:val="008000"/>
        </w:rPr>
        <w:t>H</w:t>
      </w:r>
    </w:p>
    <w:p w14:paraId="15305203" w14:textId="77777777" w:rsidR="002A69AE" w:rsidRPr="00711594" w:rsidRDefault="002A69AE" w:rsidP="002A69AE">
      <w:pPr>
        <w:ind w:right="300"/>
        <w:jc w:val="center"/>
        <w:rPr>
          <w:rFonts w:ascii="Garamond" w:hAnsi="Garamond"/>
        </w:rPr>
      </w:pPr>
      <w:r w:rsidRPr="00711594">
        <w:rPr>
          <w:rFonts w:ascii="Garamond" w:hAnsi="Garamond"/>
          <w:b/>
          <w:color w:val="008000"/>
        </w:rPr>
        <w:t>Management Policy: Part 1</w:t>
      </w:r>
    </w:p>
    <w:p w14:paraId="79C6FB80" w14:textId="77777777" w:rsidR="002A69AE" w:rsidRPr="00711594" w:rsidRDefault="002A69AE" w:rsidP="002A69AE">
      <w:pPr>
        <w:ind w:right="300"/>
        <w:rPr>
          <w:rFonts w:ascii="Garamond" w:hAnsi="Garamond"/>
          <w:b/>
          <w:color w:val="008000"/>
        </w:rPr>
      </w:pPr>
    </w:p>
    <w:p w14:paraId="61AB6977" w14:textId="50A0F227" w:rsidR="002A69AE" w:rsidRPr="00711594" w:rsidRDefault="002A69AE" w:rsidP="002A69AE">
      <w:pPr>
        <w:ind w:right="300"/>
        <w:rPr>
          <w:rFonts w:ascii="Garamond" w:hAnsi="Garamond"/>
        </w:rPr>
      </w:pPr>
      <w:r w:rsidRPr="00711594">
        <w:rPr>
          <w:rFonts w:ascii="Garamond" w:hAnsi="Garamond"/>
          <w:b/>
          <w:color w:val="008000"/>
        </w:rPr>
        <w:t xml:space="preserve">Term: </w:t>
      </w:r>
      <w:r w:rsidRPr="00711594">
        <w:rPr>
          <w:rFonts w:ascii="Garamond" w:hAnsi="Garamond"/>
          <w:b/>
        </w:rPr>
        <w:t xml:space="preserve"> </w:t>
      </w:r>
      <w:r w:rsidR="00274CD1">
        <w:rPr>
          <w:rFonts w:ascii="Garamond" w:hAnsi="Garamond"/>
          <w:b/>
        </w:rPr>
        <w:t>Fall 2020</w:t>
      </w:r>
    </w:p>
    <w:p w14:paraId="07F9DFC3" w14:textId="4976ACDE" w:rsidR="002A69AE" w:rsidRPr="00711594" w:rsidRDefault="002A69AE" w:rsidP="002A69AE">
      <w:pPr>
        <w:ind w:right="300"/>
        <w:rPr>
          <w:rFonts w:ascii="Garamond" w:hAnsi="Garamond"/>
        </w:rPr>
      </w:pPr>
      <w:r w:rsidRPr="00711594">
        <w:rPr>
          <w:rFonts w:ascii="Garamond" w:hAnsi="Garamond"/>
          <w:b/>
          <w:color w:val="008000"/>
        </w:rPr>
        <w:t>Day:</w:t>
      </w:r>
      <w:r w:rsidR="00C75C10" w:rsidRPr="00711594">
        <w:rPr>
          <w:rFonts w:ascii="Garamond" w:hAnsi="Garamond"/>
          <w:b/>
        </w:rPr>
        <w:t xml:space="preserve">  </w:t>
      </w:r>
      <w:r w:rsidR="00B0078C" w:rsidRPr="00711594">
        <w:rPr>
          <w:rFonts w:ascii="Garamond" w:hAnsi="Garamond"/>
          <w:b/>
        </w:rPr>
        <w:t>Mondays</w:t>
      </w:r>
      <w:r w:rsidR="00C75C10" w:rsidRPr="00711594">
        <w:rPr>
          <w:rFonts w:ascii="Garamond" w:hAnsi="Garamond"/>
          <w:b/>
        </w:rPr>
        <w:t xml:space="preserve"> </w:t>
      </w:r>
    </w:p>
    <w:tbl>
      <w:tblPr>
        <w:tblW w:w="0" w:type="auto"/>
        <w:tblLook w:val="00A0" w:firstRow="1" w:lastRow="0" w:firstColumn="1" w:lastColumn="0" w:noHBand="0" w:noVBand="0"/>
      </w:tblPr>
      <w:tblGrid>
        <w:gridCol w:w="8879"/>
      </w:tblGrid>
      <w:tr w:rsidR="00FF78BC" w:rsidRPr="00711594" w14:paraId="6CE0ECF4" w14:textId="77777777" w:rsidTr="00462954">
        <w:trPr>
          <w:trHeight w:val="772"/>
        </w:trPr>
        <w:tc>
          <w:tcPr>
            <w:tcW w:w="8879" w:type="dxa"/>
          </w:tcPr>
          <w:p w14:paraId="1809F40A" w14:textId="0E173255" w:rsidR="00FF78BC" w:rsidRPr="00711594" w:rsidRDefault="00FF78BC" w:rsidP="004E4110">
            <w:pPr>
              <w:ind w:left="-107" w:right="300"/>
              <w:rPr>
                <w:rFonts w:ascii="Garamond" w:hAnsi="Garamond"/>
                <w:b/>
                <w:color w:val="008000"/>
              </w:rPr>
            </w:pPr>
            <w:r w:rsidRPr="00711594">
              <w:rPr>
                <w:rFonts w:ascii="Garamond" w:hAnsi="Garamond"/>
                <w:b/>
                <w:color w:val="008000"/>
              </w:rPr>
              <w:t xml:space="preserve">Section </w:t>
            </w:r>
            <w:r w:rsidR="00A92740">
              <w:rPr>
                <w:rFonts w:ascii="Garamond" w:hAnsi="Garamond"/>
                <w:b/>
                <w:color w:val="008000"/>
              </w:rPr>
              <w:t>H</w:t>
            </w:r>
          </w:p>
          <w:p w14:paraId="50E3DFF3" w14:textId="32D181D4" w:rsidR="00FF78BC" w:rsidRPr="00711594" w:rsidRDefault="00FF78BC" w:rsidP="004E4110">
            <w:pPr>
              <w:ind w:left="-107" w:right="300"/>
              <w:rPr>
                <w:rFonts w:ascii="Garamond" w:hAnsi="Garamond"/>
              </w:rPr>
            </w:pPr>
            <w:r w:rsidRPr="00711594">
              <w:rPr>
                <w:rFonts w:ascii="Garamond" w:hAnsi="Garamond"/>
                <w:b/>
                <w:color w:val="008000"/>
              </w:rPr>
              <w:t>Time:</w:t>
            </w:r>
            <w:r w:rsidRPr="00711594">
              <w:rPr>
                <w:rFonts w:ascii="Garamond" w:hAnsi="Garamond"/>
                <w:b/>
              </w:rPr>
              <w:t xml:space="preserve">  </w:t>
            </w:r>
            <w:r w:rsidR="00274CD1">
              <w:rPr>
                <w:rFonts w:ascii="Garamond" w:hAnsi="Garamond"/>
                <w:b/>
              </w:rPr>
              <w:t>7</w:t>
            </w:r>
            <w:r w:rsidRPr="00711594">
              <w:rPr>
                <w:rFonts w:ascii="Garamond" w:hAnsi="Garamond"/>
                <w:b/>
              </w:rPr>
              <w:t>:</w:t>
            </w:r>
            <w:r w:rsidR="00274CD1">
              <w:rPr>
                <w:rFonts w:ascii="Garamond" w:hAnsi="Garamond"/>
                <w:b/>
              </w:rPr>
              <w:t>0</w:t>
            </w:r>
            <w:r w:rsidRPr="00711594">
              <w:rPr>
                <w:rFonts w:ascii="Garamond" w:hAnsi="Garamond"/>
                <w:b/>
              </w:rPr>
              <w:t>0 p.m.</w:t>
            </w:r>
            <w:r w:rsidR="00032B2A">
              <w:rPr>
                <w:rFonts w:ascii="Garamond" w:hAnsi="Garamond"/>
                <w:b/>
              </w:rPr>
              <w:t xml:space="preserve"> to 10pm</w:t>
            </w:r>
          </w:p>
          <w:p w14:paraId="51134F95" w14:textId="77777777" w:rsidR="00FF78BC" w:rsidRPr="00711594" w:rsidRDefault="00FF78BC" w:rsidP="004E4110">
            <w:pPr>
              <w:ind w:left="-107" w:right="300"/>
              <w:rPr>
                <w:rFonts w:ascii="Garamond" w:hAnsi="Garamond"/>
                <w:b/>
                <w:color w:val="008000"/>
              </w:rPr>
            </w:pPr>
            <w:r w:rsidRPr="00711594">
              <w:rPr>
                <w:rFonts w:ascii="Garamond" w:hAnsi="Garamond"/>
                <w:b/>
                <w:color w:val="008000"/>
              </w:rPr>
              <w:t>Location:</w:t>
            </w:r>
            <w:r w:rsidRPr="00711594">
              <w:rPr>
                <w:rFonts w:ascii="Garamond" w:hAnsi="Garamond"/>
                <w:b/>
              </w:rPr>
              <w:t xml:space="preserve">  </w:t>
            </w:r>
            <w:r w:rsidR="00462954" w:rsidRPr="00711594">
              <w:rPr>
                <w:rFonts w:ascii="Garamond" w:hAnsi="Garamond"/>
                <w:b/>
              </w:rPr>
              <w:t>Zoom meeting room (link to be posted on the course Moodle website)</w:t>
            </w:r>
          </w:p>
        </w:tc>
      </w:tr>
    </w:tbl>
    <w:p w14:paraId="0BEF4714" w14:textId="77777777" w:rsidR="00462954" w:rsidRPr="00711594" w:rsidRDefault="00462954" w:rsidP="002A69AE">
      <w:pPr>
        <w:ind w:right="300"/>
        <w:rPr>
          <w:rFonts w:ascii="Garamond" w:hAnsi="Garamond"/>
          <w:b/>
          <w:color w:val="000000"/>
        </w:rPr>
      </w:pPr>
      <w:r w:rsidRPr="00711594">
        <w:rPr>
          <w:rFonts w:ascii="Garamond" w:hAnsi="Garamond"/>
          <w:b/>
          <w:color w:val="008000"/>
        </w:rPr>
        <w:t xml:space="preserve">Technical requirements: </w:t>
      </w:r>
      <w:r w:rsidRPr="00711594">
        <w:rPr>
          <w:rFonts w:ascii="Garamond" w:hAnsi="Garamond"/>
          <w:b/>
          <w:color w:val="000000"/>
        </w:rPr>
        <w:t xml:space="preserve">A computer with webcam and microphone, stable, higher-speed Internet connection, access to </w:t>
      </w:r>
      <w:proofErr w:type="spellStart"/>
      <w:r w:rsidRPr="00711594">
        <w:rPr>
          <w:rFonts w:ascii="Garamond" w:hAnsi="Garamond"/>
          <w:b/>
          <w:color w:val="000000"/>
        </w:rPr>
        <w:t>Youtube</w:t>
      </w:r>
      <w:proofErr w:type="spellEnd"/>
      <w:r w:rsidRPr="00711594">
        <w:rPr>
          <w:rFonts w:ascii="Garamond" w:hAnsi="Garamond"/>
          <w:b/>
          <w:color w:val="000000"/>
        </w:rPr>
        <w:t xml:space="preserve"> videos.</w:t>
      </w:r>
    </w:p>
    <w:p w14:paraId="7586763F" w14:textId="18067454" w:rsidR="002A69AE" w:rsidRPr="00711594" w:rsidRDefault="002A69AE" w:rsidP="002A69AE">
      <w:pPr>
        <w:ind w:right="300"/>
        <w:rPr>
          <w:rFonts w:ascii="Garamond" w:hAnsi="Garamond"/>
          <w:b/>
        </w:rPr>
      </w:pPr>
      <w:r w:rsidRPr="00711594">
        <w:rPr>
          <w:rFonts w:ascii="Garamond" w:hAnsi="Garamond"/>
          <w:b/>
          <w:color w:val="008000"/>
        </w:rPr>
        <w:t>Course Director:</w:t>
      </w:r>
      <w:r w:rsidRPr="00711594">
        <w:rPr>
          <w:rFonts w:ascii="Garamond" w:hAnsi="Garamond"/>
          <w:b/>
        </w:rPr>
        <w:t xml:space="preserve">  </w:t>
      </w:r>
      <w:r w:rsidR="006651E6">
        <w:rPr>
          <w:rFonts w:ascii="Garamond" w:hAnsi="Garamond"/>
          <w:b/>
        </w:rPr>
        <w:t xml:space="preserve">Course Director, </w:t>
      </w:r>
      <w:r w:rsidRPr="00711594">
        <w:rPr>
          <w:rFonts w:ascii="Garamond" w:hAnsi="Garamond"/>
          <w:b/>
        </w:rPr>
        <w:t xml:space="preserve"> </w:t>
      </w:r>
      <w:r w:rsidR="00032B2A">
        <w:rPr>
          <w:rFonts w:ascii="Garamond" w:hAnsi="Garamond"/>
          <w:b/>
        </w:rPr>
        <w:t>John Spano</w:t>
      </w:r>
      <w:r w:rsidR="006651E6">
        <w:rPr>
          <w:rFonts w:ascii="Garamond" w:hAnsi="Garamond"/>
          <w:b/>
        </w:rPr>
        <w:t xml:space="preserve">, </w:t>
      </w:r>
      <w:proofErr w:type="spellStart"/>
      <w:r w:rsidR="006651E6">
        <w:rPr>
          <w:rFonts w:ascii="Garamond" w:hAnsi="Garamond"/>
          <w:b/>
        </w:rPr>
        <w:t>BCom,MBA</w:t>
      </w:r>
      <w:proofErr w:type="spellEnd"/>
      <w:r w:rsidR="006651E6">
        <w:rPr>
          <w:rFonts w:ascii="Garamond" w:hAnsi="Garamond"/>
          <w:b/>
        </w:rPr>
        <w:t xml:space="preserve">, CPA,CMA. </w:t>
      </w:r>
    </w:p>
    <w:p w14:paraId="427340A1" w14:textId="5C88EA4C" w:rsidR="002A69AE" w:rsidRPr="00711594" w:rsidRDefault="002A69AE" w:rsidP="002A69AE">
      <w:pPr>
        <w:ind w:left="1440" w:right="300"/>
        <w:rPr>
          <w:rFonts w:ascii="Garamond" w:hAnsi="Garamond"/>
          <w:b/>
        </w:rPr>
      </w:pPr>
      <w:r w:rsidRPr="00711594">
        <w:rPr>
          <w:rFonts w:ascii="Garamond" w:hAnsi="Garamond"/>
          <w:b/>
        </w:rPr>
        <w:t xml:space="preserve">      Email</w:t>
      </w:r>
      <w:r w:rsidR="00032B2A">
        <w:rPr>
          <w:rFonts w:ascii="Garamond" w:hAnsi="Garamond"/>
          <w:b/>
        </w:rPr>
        <w:t>: Jspano@oxfordproperties.com</w:t>
      </w:r>
    </w:p>
    <w:p w14:paraId="5A833023" w14:textId="77777777" w:rsidR="002A69AE" w:rsidRPr="00711594" w:rsidRDefault="002A69AE" w:rsidP="002A69AE">
      <w:pPr>
        <w:ind w:right="300"/>
        <w:rPr>
          <w:rFonts w:ascii="Garamond" w:hAnsi="Garamond"/>
        </w:rPr>
      </w:pPr>
      <w:r w:rsidRPr="00711594">
        <w:rPr>
          <w:rFonts w:ascii="Garamond" w:hAnsi="Garamond"/>
          <w:b/>
          <w:color w:val="008000"/>
        </w:rPr>
        <w:t>Office Hours:</w:t>
      </w:r>
      <w:r w:rsidRPr="00711594">
        <w:rPr>
          <w:rFonts w:ascii="Garamond" w:hAnsi="Garamond"/>
          <w:b/>
        </w:rPr>
        <w:t xml:space="preserve">  </w:t>
      </w:r>
      <w:r w:rsidR="00FF78BC" w:rsidRPr="00711594">
        <w:rPr>
          <w:rFonts w:ascii="Garamond" w:hAnsi="Garamond"/>
          <w:b/>
        </w:rPr>
        <w:t>B</w:t>
      </w:r>
      <w:r w:rsidRPr="00711594">
        <w:rPr>
          <w:rFonts w:ascii="Garamond" w:hAnsi="Garamond"/>
          <w:b/>
        </w:rPr>
        <w:t>y appointments</w:t>
      </w:r>
    </w:p>
    <w:p w14:paraId="75DA8BC6" w14:textId="3F2B009D" w:rsidR="002A69AE" w:rsidRPr="00711594" w:rsidRDefault="002A69AE" w:rsidP="002A69AE">
      <w:pPr>
        <w:ind w:right="300"/>
        <w:rPr>
          <w:rFonts w:ascii="Garamond" w:hAnsi="Garamond"/>
        </w:rPr>
      </w:pPr>
      <w:r w:rsidRPr="00711594">
        <w:rPr>
          <w:rFonts w:ascii="Garamond" w:hAnsi="Garamond"/>
          <w:b/>
          <w:color w:val="008000"/>
        </w:rPr>
        <w:t>Start Date:</w:t>
      </w:r>
      <w:r w:rsidR="0003361F" w:rsidRPr="00711594">
        <w:rPr>
          <w:rFonts w:ascii="Garamond" w:hAnsi="Garamond"/>
          <w:b/>
        </w:rPr>
        <w:t xml:space="preserve">  The week of </w:t>
      </w:r>
      <w:r w:rsidR="00274CD1">
        <w:rPr>
          <w:rFonts w:ascii="Garamond" w:hAnsi="Garamond"/>
          <w:b/>
        </w:rPr>
        <w:t>Sept 9</w:t>
      </w:r>
      <w:r w:rsidRPr="00711594">
        <w:rPr>
          <w:rFonts w:ascii="Garamond" w:hAnsi="Garamond"/>
          <w:b/>
        </w:rPr>
        <w:t>, 20</w:t>
      </w:r>
      <w:r w:rsidR="006A42D3" w:rsidRPr="00711594">
        <w:rPr>
          <w:rFonts w:ascii="Garamond" w:hAnsi="Garamond"/>
          <w:b/>
        </w:rPr>
        <w:t>20</w:t>
      </w:r>
    </w:p>
    <w:p w14:paraId="5C311BB2" w14:textId="77777777" w:rsidR="002A69AE" w:rsidRDefault="002A69AE" w:rsidP="002A69AE">
      <w:pPr>
        <w:rPr>
          <w:rFonts w:ascii="Garamond" w:hAnsi="Garamond"/>
        </w:rPr>
      </w:pPr>
    </w:p>
    <w:p w14:paraId="630063BD" w14:textId="77777777" w:rsidR="00711594" w:rsidRPr="00711594" w:rsidRDefault="00711594" w:rsidP="00711594">
      <w:pPr>
        <w:rPr>
          <w:rFonts w:ascii="Garamond" w:hAnsi="Garamond"/>
          <w:b/>
          <w:bCs/>
        </w:rPr>
      </w:pPr>
      <w:r w:rsidRPr="00711594">
        <w:rPr>
          <w:rFonts w:ascii="Garamond" w:hAnsi="Garamond"/>
          <w:b/>
          <w:bCs/>
        </w:rPr>
        <w:t xml:space="preserve">Note: the instructor reserves the right to change </w:t>
      </w:r>
      <w:r>
        <w:rPr>
          <w:rFonts w:ascii="Garamond" w:hAnsi="Garamond"/>
          <w:b/>
          <w:bCs/>
        </w:rPr>
        <w:t xml:space="preserve">the course activities, </w:t>
      </w:r>
      <w:r w:rsidRPr="00711594">
        <w:rPr>
          <w:rFonts w:ascii="Garamond" w:hAnsi="Garamond"/>
          <w:b/>
          <w:bCs/>
        </w:rPr>
        <w:t>the sequence of text materials</w:t>
      </w:r>
      <w:r>
        <w:rPr>
          <w:rFonts w:ascii="Garamond" w:hAnsi="Garamond"/>
          <w:b/>
          <w:bCs/>
        </w:rPr>
        <w:t>,</w:t>
      </w:r>
      <w:r w:rsidRPr="00711594">
        <w:rPr>
          <w:rFonts w:ascii="Garamond" w:hAnsi="Garamond"/>
          <w:b/>
          <w:bCs/>
        </w:rPr>
        <w:t xml:space="preserve"> and the assignment of cases.</w:t>
      </w:r>
    </w:p>
    <w:p w14:paraId="20FF2EF7" w14:textId="77777777" w:rsidR="00711594" w:rsidRPr="00711594" w:rsidRDefault="00711594" w:rsidP="002A69AE">
      <w:pPr>
        <w:rPr>
          <w:rFonts w:ascii="Garamond" w:hAnsi="Garamond"/>
        </w:rPr>
      </w:pPr>
    </w:p>
    <w:p w14:paraId="78B98362" w14:textId="77777777" w:rsidR="00CE4E28" w:rsidRPr="00711594" w:rsidRDefault="00CE4E28" w:rsidP="00CE4E28">
      <w:pPr>
        <w:keepNext/>
        <w:ind w:right="300"/>
        <w:outlineLvl w:val="0"/>
        <w:rPr>
          <w:rFonts w:ascii="Garamond" w:hAnsi="Garamond"/>
          <w:b/>
          <w:u w:val="single"/>
        </w:rPr>
      </w:pPr>
      <w:r w:rsidRPr="00711594">
        <w:rPr>
          <w:rFonts w:ascii="Garamond" w:hAnsi="Garamond"/>
          <w:b/>
          <w:color w:val="008000"/>
          <w:u w:val="single"/>
        </w:rPr>
        <w:t>COURSE DESCRIPTION</w:t>
      </w:r>
    </w:p>
    <w:p w14:paraId="7FF235A4" w14:textId="77777777" w:rsidR="00CE4E28" w:rsidRPr="00711594" w:rsidRDefault="00CE4E28" w:rsidP="00CE4E28">
      <w:pPr>
        <w:pStyle w:val="BodyText3"/>
        <w:rPr>
          <w:szCs w:val="24"/>
        </w:rPr>
      </w:pPr>
      <w:r w:rsidRPr="00711594">
        <w:rPr>
          <w:szCs w:val="24"/>
        </w:rPr>
        <w:t>The Management Policy course is designed to expose students to many facets of strategy that contribute to varied performances of firms. Strategy and policy identification, formulation, and evaluation are developed through lectures and case discussions. Emphasis is on the integration of Administrative Studies subject areas with which the student has previously become familiar; to provide a framework for the analysis of strategic problems of general management.</w:t>
      </w:r>
    </w:p>
    <w:p w14:paraId="0A00DC47" w14:textId="77777777" w:rsidR="00CE4E28" w:rsidRPr="00711594" w:rsidRDefault="00CE4E28" w:rsidP="00CE4E28">
      <w:pPr>
        <w:ind w:right="300"/>
        <w:rPr>
          <w:rFonts w:ascii="Garamond" w:hAnsi="Garamond"/>
        </w:rPr>
      </w:pPr>
      <w:r w:rsidRPr="00711594">
        <w:rPr>
          <w:rFonts w:ascii="Garamond" w:hAnsi="Garamond"/>
        </w:rPr>
        <w:t> </w:t>
      </w:r>
    </w:p>
    <w:p w14:paraId="5E0F4178" w14:textId="77777777" w:rsidR="00CE4E28" w:rsidRPr="00711594" w:rsidRDefault="00CE4E28" w:rsidP="00CE4E28">
      <w:pPr>
        <w:ind w:right="300"/>
        <w:rPr>
          <w:rFonts w:ascii="Garamond" w:hAnsi="Garamond"/>
        </w:rPr>
      </w:pPr>
      <w:r w:rsidRPr="00711594">
        <w:rPr>
          <w:rFonts w:ascii="Garamond" w:hAnsi="Garamond"/>
          <w:b/>
          <w:color w:val="008000"/>
          <w:u w:val="single"/>
        </w:rPr>
        <w:t>COURSE OVERVIEW</w:t>
      </w:r>
    </w:p>
    <w:p w14:paraId="0A4F82D8" w14:textId="77777777" w:rsidR="00CE4E28" w:rsidRPr="00711594" w:rsidRDefault="00CE4E28" w:rsidP="00CE4E28">
      <w:pPr>
        <w:rPr>
          <w:rFonts w:ascii="Garamond" w:hAnsi="Garamond"/>
        </w:rPr>
      </w:pPr>
      <w:r w:rsidRPr="00711594">
        <w:rPr>
          <w:rFonts w:ascii="Garamond" w:hAnsi="Garamond"/>
        </w:rPr>
        <w:t>This course examines the challenges of the strategic management process - identifying, formulating, evaluating and implementing viable business strategies. The emphasis is on issues that affect the success of the entire organization. As such, we will view the firm as a whole, but we will draw upon, and integrate into our analysis, your understanding of the various functional areas of business and the external factors.</w:t>
      </w:r>
    </w:p>
    <w:p w14:paraId="72E6CC2C" w14:textId="0095E2EA" w:rsidR="00484B48" w:rsidRPr="006071CE" w:rsidRDefault="00CE4E28" w:rsidP="006071CE">
      <w:pPr>
        <w:rPr>
          <w:rFonts w:ascii="Garamond" w:hAnsi="Garamond"/>
        </w:rPr>
      </w:pPr>
      <w:r w:rsidRPr="00711594">
        <w:rPr>
          <w:rFonts w:ascii="Garamond" w:hAnsi="Garamond"/>
        </w:rPr>
        <w:br/>
        <w:t>To increase your competence in managing the strategic process, extensive use of the case study method is employed. This allows us to practice business decision-making skills in simulated management roles. To maximize the learning experience, it is essential that all students be prepared to discuss the assigned cases. Th</w:t>
      </w:r>
      <w:r w:rsidR="00D754DC">
        <w:rPr>
          <w:rFonts w:ascii="Garamond" w:hAnsi="Garamond"/>
        </w:rPr>
        <w:t>us</w:t>
      </w:r>
      <w:r w:rsidRPr="00711594">
        <w:rPr>
          <w:rFonts w:ascii="Garamond" w:hAnsi="Garamond"/>
        </w:rPr>
        <w:t>, student participation is essential for the success of this course.</w:t>
      </w:r>
      <w:r w:rsidRPr="00711594">
        <w:rPr>
          <w:rFonts w:ascii="Garamond" w:hAnsi="Garamond"/>
        </w:rPr>
        <w:br/>
      </w:r>
    </w:p>
    <w:p w14:paraId="1B33A235" w14:textId="77777777" w:rsidR="00CE4E28" w:rsidRPr="00711594" w:rsidRDefault="00CE4E28" w:rsidP="00CE4E28">
      <w:pPr>
        <w:widowControl w:val="0"/>
        <w:ind w:right="302"/>
        <w:rPr>
          <w:rFonts w:ascii="Garamond" w:hAnsi="Garamond"/>
        </w:rPr>
      </w:pPr>
      <w:r w:rsidRPr="00711594">
        <w:rPr>
          <w:rFonts w:ascii="Garamond" w:hAnsi="Garamond"/>
          <w:b/>
          <w:color w:val="008000"/>
          <w:u w:val="single"/>
        </w:rPr>
        <w:t>PREREQUISITES AND ENROLMENT POLICY</w:t>
      </w:r>
      <w:r w:rsidRPr="00711594">
        <w:rPr>
          <w:rFonts w:ascii="Garamond" w:hAnsi="Garamond"/>
          <w:b/>
          <w:color w:val="008000"/>
        </w:rPr>
        <w:t>:</w:t>
      </w:r>
    </w:p>
    <w:p w14:paraId="26E28639" w14:textId="77777777" w:rsidR="00CE4E28" w:rsidRPr="00711594" w:rsidRDefault="00CE4E28" w:rsidP="00CE4E28">
      <w:pPr>
        <w:ind w:right="300"/>
        <w:rPr>
          <w:rFonts w:ascii="Garamond" w:hAnsi="Garamond"/>
        </w:rPr>
      </w:pPr>
      <w:r w:rsidRPr="00711594">
        <w:rPr>
          <w:rFonts w:ascii="Garamond" w:hAnsi="Garamond"/>
        </w:rPr>
        <w:t xml:space="preserve">Prerequisites: 78 credits including AP/ECON 1000 3.00; AP/ECON 1010 3.00 and AP/ADMS 2320 3.00 (or equivalent). Course credit exclusions: None. PRIOR TO FALL 2009: Prerequisites: 78 credits including AK/ECON 1000 3.00; AK/ECON 1010 3.00 and six credits in management science. </w:t>
      </w:r>
    </w:p>
    <w:p w14:paraId="5B4410AC" w14:textId="77777777" w:rsidR="00CE4E28" w:rsidRPr="00711594" w:rsidRDefault="00CE4E28" w:rsidP="00CE4E28">
      <w:pPr>
        <w:ind w:right="300"/>
        <w:rPr>
          <w:rFonts w:ascii="Garamond" w:hAnsi="Garamond"/>
        </w:rPr>
      </w:pPr>
    </w:p>
    <w:p w14:paraId="5D4079C3" w14:textId="77777777" w:rsidR="00CE4E28" w:rsidRPr="00711594" w:rsidRDefault="00CE4E28" w:rsidP="00CE4E28">
      <w:pPr>
        <w:ind w:right="300"/>
        <w:rPr>
          <w:rFonts w:ascii="Garamond" w:hAnsi="Garamond"/>
        </w:rPr>
      </w:pPr>
      <w:r w:rsidRPr="00711594">
        <w:rPr>
          <w:rFonts w:ascii="Garamond" w:hAnsi="Garamond"/>
        </w:rPr>
        <w:lastRenderedPageBreak/>
        <w:t xml:space="preserve">Students are personally responsible to ensure that they have the required prerequisites as stated in the course outline or in the course calendar. Students who do not have the prerequisites are at risk of being dropped from the course at any time during the course. The department will not be responsible for refunds resulting from students being dropped from a course due to a lack of the appropriate prerequisites. </w:t>
      </w:r>
    </w:p>
    <w:p w14:paraId="0D8C2188" w14:textId="77777777" w:rsidR="00CE4E28" w:rsidRPr="00711594" w:rsidRDefault="00CE4E28" w:rsidP="00CE4E28">
      <w:pPr>
        <w:ind w:right="300"/>
        <w:rPr>
          <w:rFonts w:ascii="Garamond" w:hAnsi="Garamond"/>
        </w:rPr>
      </w:pPr>
    </w:p>
    <w:p w14:paraId="53EF2344" w14:textId="77777777" w:rsidR="00CE4E28" w:rsidRPr="00711594" w:rsidRDefault="00CE4E28" w:rsidP="00CE4E28">
      <w:pPr>
        <w:ind w:right="300"/>
        <w:rPr>
          <w:rFonts w:ascii="Garamond" w:hAnsi="Garamond"/>
        </w:rPr>
      </w:pPr>
      <w:r w:rsidRPr="00711594">
        <w:rPr>
          <w:rFonts w:ascii="Garamond" w:hAnsi="Garamond"/>
        </w:rPr>
        <w:t xml:space="preserve">Should students have any questions about enrolment policy, please contact the Office of Administrative Studies </w:t>
      </w:r>
      <w:r w:rsidR="00711594" w:rsidRPr="00711594">
        <w:rPr>
          <w:rFonts w:ascii="Garamond" w:hAnsi="Garamond"/>
        </w:rPr>
        <w:t>or Management Area assistant (Mr. Nikolaos Markakis, mark896@yorku.ca)</w:t>
      </w:r>
      <w:r w:rsidRPr="00711594">
        <w:rPr>
          <w:rFonts w:ascii="Garamond" w:hAnsi="Garamond"/>
        </w:rPr>
        <w:t>. Instructors do not handle enrolment related issues. Due to the nature of the course, there is no permission for the late enrolment.</w:t>
      </w:r>
    </w:p>
    <w:p w14:paraId="1828BEC6" w14:textId="77777777" w:rsidR="00CE4E28" w:rsidRDefault="00CE4E28" w:rsidP="00CE4E28">
      <w:pPr>
        <w:rPr>
          <w:rFonts w:ascii="Garamond" w:hAnsi="Garamond"/>
        </w:rPr>
      </w:pPr>
    </w:p>
    <w:p w14:paraId="6E2B67F3" w14:textId="77777777" w:rsidR="00486A31" w:rsidRPr="00025870" w:rsidRDefault="00486A31" w:rsidP="00486A31">
      <w:pPr>
        <w:rPr>
          <w:rFonts w:ascii="Garamond" w:hAnsi="Garamond"/>
          <w:b/>
          <w:bCs/>
          <w:caps/>
          <w:color w:val="538135"/>
          <w:u w:val="single"/>
        </w:rPr>
      </w:pPr>
      <w:r w:rsidRPr="00025870">
        <w:rPr>
          <w:rFonts w:ascii="Garamond" w:hAnsi="Garamond"/>
          <w:b/>
          <w:bCs/>
          <w:caps/>
          <w:color w:val="538135"/>
          <w:u w:val="single"/>
        </w:rPr>
        <w:t>Course Requirements for Remote Learning</w:t>
      </w:r>
    </w:p>
    <w:p w14:paraId="123FD40F" w14:textId="77777777" w:rsidR="00486A31" w:rsidRPr="008D2334" w:rsidRDefault="00486A31" w:rsidP="00486A31">
      <w:pPr>
        <w:rPr>
          <w:rFonts w:ascii="Garamond" w:eastAsia="Times New Roman" w:hAnsi="Garamond"/>
          <w:lang w:val="en-CA"/>
        </w:rPr>
      </w:pPr>
      <w:r w:rsidRPr="008D2334">
        <w:rPr>
          <w:rFonts w:ascii="Garamond" w:hAnsi="Garamond"/>
        </w:rPr>
        <w:t xml:space="preserve">Several platforms will be used in this course (e.g., Moodle, Canvas, Zoom, etc.) through which students will interact with the course materials, the course director, as well as with one another. </w:t>
      </w:r>
      <w:r w:rsidRPr="008D2334">
        <w:rPr>
          <w:rFonts w:ascii="Garamond" w:eastAsia="Times New Roman" w:hAnsi="Garamond" w:cs="Calibri"/>
          <w:color w:val="201F1E"/>
          <w:shd w:val="clear" w:color="auto" w:fill="FFFFFF"/>
          <w:lang w:val="en-CA"/>
        </w:rPr>
        <w:t> This course also requires the use of Moodle for examinations.</w:t>
      </w:r>
      <w:r w:rsidRPr="008D2334">
        <w:rPr>
          <w:rFonts w:ascii="Garamond" w:eastAsia="Times New Roman" w:hAnsi="Garamond"/>
          <w:color w:val="201F1E"/>
          <w:shd w:val="clear" w:color="auto" w:fill="FFFFFF"/>
          <w:lang w:val="en-CA"/>
        </w:rPr>
        <w:t> </w:t>
      </w:r>
      <w:r w:rsidRPr="008D2334">
        <w:rPr>
          <w:rFonts w:ascii="Garamond" w:hAnsi="Garamond"/>
        </w:rPr>
        <w:t xml:space="preserve">Please review the syllabus to determine how the class meets (in whole or in part), and how office hours and presentations will be conducted. Students shall note the following: </w:t>
      </w:r>
    </w:p>
    <w:p w14:paraId="35B703D0" w14:textId="77777777" w:rsidR="00486A31" w:rsidRPr="008D2334" w:rsidRDefault="00486A31" w:rsidP="00486A31">
      <w:pPr>
        <w:numPr>
          <w:ilvl w:val="0"/>
          <w:numId w:val="3"/>
        </w:numPr>
        <w:ind w:left="709"/>
        <w:rPr>
          <w:rFonts w:ascii="Garamond" w:hAnsi="Garamond"/>
        </w:rPr>
      </w:pPr>
      <w:r w:rsidRPr="008D2334">
        <w:rPr>
          <w:rFonts w:ascii="Garamond" w:hAnsi="Garamond"/>
        </w:rPr>
        <w:t xml:space="preserve">Zoom is hosted on servers in the U.S. This includes recordings done through Zoom. </w:t>
      </w:r>
    </w:p>
    <w:p w14:paraId="491A1D86" w14:textId="77777777" w:rsidR="00486A31" w:rsidRPr="008D2334" w:rsidRDefault="00486A31" w:rsidP="00486A31">
      <w:pPr>
        <w:numPr>
          <w:ilvl w:val="0"/>
          <w:numId w:val="3"/>
        </w:numPr>
        <w:ind w:left="709"/>
        <w:rPr>
          <w:rFonts w:ascii="Garamond" w:hAnsi="Garamond"/>
        </w:rPr>
      </w:pPr>
      <w:r w:rsidRPr="008D2334">
        <w:rPr>
          <w:rFonts w:ascii="Garamond" w:hAnsi="Garamond"/>
        </w:rPr>
        <w:t xml:space="preserve">If you have privacy concerns about your data, provide only your first name or a nickname when you join a session. </w:t>
      </w:r>
    </w:p>
    <w:p w14:paraId="09EB8B27" w14:textId="77777777" w:rsidR="00486A31" w:rsidRPr="008D2334" w:rsidRDefault="00486A31" w:rsidP="00486A31">
      <w:pPr>
        <w:numPr>
          <w:ilvl w:val="0"/>
          <w:numId w:val="3"/>
        </w:numPr>
        <w:ind w:left="709"/>
        <w:rPr>
          <w:rFonts w:ascii="Garamond" w:hAnsi="Garamond"/>
        </w:rPr>
      </w:pPr>
      <w:r w:rsidRPr="008D2334">
        <w:rPr>
          <w:rFonts w:ascii="Garamond" w:hAnsi="Garamond"/>
        </w:rPr>
        <w:t xml:space="preserve">The system is configured in a way that all participants are automatically notified when a session is being recorded. In other words, a session cannot be recorded without you knowing about it. Technology requirements and FAQs for Moodle can be found here - </w:t>
      </w:r>
      <w:hyperlink r:id="rId7" w:history="1">
        <w:r w:rsidRPr="008D2334">
          <w:rPr>
            <w:rStyle w:val="Hyperlink"/>
            <w:rFonts w:ascii="Garamond" w:hAnsi="Garamond"/>
          </w:rPr>
          <w:t>http://www.yorku.ca/moodle/students/faq/index.html</w:t>
        </w:r>
      </w:hyperlink>
      <w:r w:rsidRPr="008D2334">
        <w:rPr>
          <w:rFonts w:ascii="Garamond" w:hAnsi="Garamond"/>
        </w:rPr>
        <w:t>”</w:t>
      </w:r>
    </w:p>
    <w:p w14:paraId="2C46191B" w14:textId="77777777" w:rsidR="00486A31" w:rsidRPr="00711594" w:rsidRDefault="00486A31" w:rsidP="00CE4E28">
      <w:pPr>
        <w:rPr>
          <w:rFonts w:ascii="Garamond" w:hAnsi="Garamond"/>
        </w:rPr>
      </w:pPr>
    </w:p>
    <w:p w14:paraId="183DF4A8" w14:textId="77777777" w:rsidR="00CE4E28" w:rsidRPr="00711594" w:rsidRDefault="00CE4E28" w:rsidP="00CE4E28">
      <w:pPr>
        <w:rPr>
          <w:rFonts w:ascii="Garamond" w:hAnsi="Garamond"/>
        </w:rPr>
      </w:pPr>
      <w:r w:rsidRPr="00711594">
        <w:rPr>
          <w:rFonts w:ascii="Garamond" w:hAnsi="Garamond"/>
          <w:b/>
          <w:color w:val="008000"/>
          <w:u w:val="single"/>
        </w:rPr>
        <w:t>REQUIRED TEXT(S)</w:t>
      </w:r>
    </w:p>
    <w:p w14:paraId="1BDF8E53" w14:textId="6D2306CA" w:rsidR="00CE4E28" w:rsidRPr="00711594" w:rsidRDefault="00CE4E28" w:rsidP="00CE4E28">
      <w:pPr>
        <w:rPr>
          <w:rFonts w:ascii="Garamond" w:hAnsi="Garamond"/>
        </w:rPr>
      </w:pPr>
      <w:r w:rsidRPr="00711594">
        <w:rPr>
          <w:rFonts w:ascii="Garamond" w:hAnsi="Garamond"/>
        </w:rPr>
        <w:t xml:space="preserve">Barney, J. B. and </w:t>
      </w:r>
      <w:proofErr w:type="spellStart"/>
      <w:r w:rsidRPr="00711594">
        <w:rPr>
          <w:rFonts w:ascii="Garamond" w:hAnsi="Garamond"/>
        </w:rPr>
        <w:t>Hesterly</w:t>
      </w:r>
      <w:proofErr w:type="spellEnd"/>
      <w:r w:rsidRPr="00711594">
        <w:rPr>
          <w:rFonts w:ascii="Garamond" w:hAnsi="Garamond"/>
        </w:rPr>
        <w:t>, W. S. Strategic Manag</w:t>
      </w:r>
      <w:r w:rsidR="009F72E9">
        <w:rPr>
          <w:rFonts w:ascii="Garamond" w:hAnsi="Garamond"/>
        </w:rPr>
        <w:t>e</w:t>
      </w:r>
      <w:r w:rsidRPr="00711594">
        <w:rPr>
          <w:rFonts w:ascii="Garamond" w:hAnsi="Garamond"/>
        </w:rPr>
        <w:t>ment &amp; Competitive Advantage, 6</w:t>
      </w:r>
      <w:r w:rsidRPr="00711594">
        <w:rPr>
          <w:rFonts w:ascii="Garamond" w:hAnsi="Garamond"/>
          <w:vertAlign w:val="superscript"/>
        </w:rPr>
        <w:t>th</w:t>
      </w:r>
      <w:r w:rsidRPr="00711594">
        <w:rPr>
          <w:rFonts w:ascii="Garamond" w:hAnsi="Garamond"/>
        </w:rPr>
        <w:t xml:space="preserve"> edition, Pearson.</w:t>
      </w:r>
    </w:p>
    <w:p w14:paraId="6A63CFF4" w14:textId="77777777" w:rsidR="00CE4E28" w:rsidRPr="00711594" w:rsidRDefault="00CE4E28" w:rsidP="00CE4E28">
      <w:pPr>
        <w:rPr>
          <w:rFonts w:ascii="Garamond" w:hAnsi="Garamond"/>
        </w:rPr>
      </w:pPr>
    </w:p>
    <w:p w14:paraId="122DC0A0" w14:textId="77777777" w:rsidR="00CE4E28" w:rsidRPr="00711594" w:rsidRDefault="00CE4E28" w:rsidP="00CE4E28">
      <w:pPr>
        <w:rPr>
          <w:rFonts w:ascii="Garamond" w:hAnsi="Garamond"/>
        </w:rPr>
      </w:pPr>
      <w:r w:rsidRPr="00711594">
        <w:rPr>
          <w:rFonts w:ascii="Garamond" w:hAnsi="Garamond"/>
        </w:rPr>
        <w:t>Cases: Students are responsible for obtaining copies of cases. Cases can be purchased through the Ivey Publishing’s website (</w:t>
      </w:r>
      <w:hyperlink r:id="rId8" w:history="1">
        <w:r w:rsidRPr="00711594">
          <w:rPr>
            <w:rStyle w:val="Hyperlink"/>
            <w:rFonts w:ascii="Garamond" w:hAnsi="Garamond"/>
          </w:rPr>
          <w:t>https://www.iveycases.com</w:t>
        </w:r>
      </w:hyperlink>
      <w:r w:rsidRPr="00711594">
        <w:rPr>
          <w:rFonts w:ascii="Garamond" w:hAnsi="Garamond"/>
        </w:rPr>
        <w:t xml:space="preserve">). </w:t>
      </w:r>
    </w:p>
    <w:p w14:paraId="00436CB5" w14:textId="77777777" w:rsidR="00CE4E28" w:rsidRPr="00711594" w:rsidRDefault="00CE4E28" w:rsidP="00CE4E28">
      <w:pPr>
        <w:rPr>
          <w:rFonts w:ascii="Garamond" w:hAnsi="Garamond"/>
        </w:rPr>
      </w:pPr>
    </w:p>
    <w:p w14:paraId="35AE002C" w14:textId="77777777" w:rsidR="00CE4E28" w:rsidRPr="00711594" w:rsidRDefault="00CE4E28" w:rsidP="00CE4E28">
      <w:pPr>
        <w:rPr>
          <w:rFonts w:ascii="Garamond" w:hAnsi="Garamond"/>
        </w:rPr>
      </w:pPr>
      <w:r w:rsidRPr="00711594">
        <w:rPr>
          <w:rFonts w:ascii="Garamond" w:hAnsi="Garamond"/>
        </w:rPr>
        <w:t>Recommended readings:</w:t>
      </w:r>
    </w:p>
    <w:p w14:paraId="6F495619" w14:textId="77777777" w:rsidR="00CE4E28" w:rsidRPr="00711594" w:rsidRDefault="0080474D" w:rsidP="00CE4E28">
      <w:pPr>
        <w:rPr>
          <w:rFonts w:ascii="Garamond" w:hAnsi="Garamond"/>
        </w:rPr>
      </w:pPr>
      <w:hyperlink r:id="rId9" w:history="1">
        <w:r w:rsidR="00CE4E28" w:rsidRPr="00711594">
          <w:rPr>
            <w:rStyle w:val="Hyperlink"/>
            <w:rFonts w:ascii="Garamond" w:hAnsi="Garamond"/>
          </w:rPr>
          <w:t>Fortune</w:t>
        </w:r>
      </w:hyperlink>
      <w:r w:rsidR="00CE4E28" w:rsidRPr="00711594">
        <w:rPr>
          <w:rFonts w:ascii="Garamond" w:hAnsi="Garamond"/>
        </w:rPr>
        <w:t xml:space="preserve">; </w:t>
      </w:r>
      <w:hyperlink r:id="rId10" w:history="1">
        <w:r w:rsidR="00CE4E28" w:rsidRPr="00711594">
          <w:rPr>
            <w:rStyle w:val="Hyperlink"/>
            <w:rFonts w:ascii="Garamond" w:hAnsi="Garamond"/>
          </w:rPr>
          <w:t>Canadian Business</w:t>
        </w:r>
      </w:hyperlink>
      <w:r w:rsidR="00CE4E28" w:rsidRPr="00711594">
        <w:rPr>
          <w:rFonts w:ascii="Garamond" w:hAnsi="Garamond"/>
        </w:rPr>
        <w:t xml:space="preserve">; Harvard Business Review; Sloan Management Review; California Management Review; </w:t>
      </w:r>
      <w:hyperlink r:id="rId11" w:history="1">
        <w:r w:rsidR="00CE4E28" w:rsidRPr="00711594">
          <w:rPr>
            <w:rStyle w:val="Hyperlink"/>
            <w:rFonts w:ascii="Garamond" w:hAnsi="Garamond"/>
          </w:rPr>
          <w:t>Globe and Mail</w:t>
        </w:r>
      </w:hyperlink>
      <w:r w:rsidR="00CE4E28" w:rsidRPr="00711594">
        <w:rPr>
          <w:rFonts w:ascii="Garamond" w:hAnsi="Garamond"/>
        </w:rPr>
        <w:t xml:space="preserve">; </w:t>
      </w:r>
      <w:hyperlink r:id="rId12" w:history="1">
        <w:r w:rsidR="00CE4E28" w:rsidRPr="00711594">
          <w:rPr>
            <w:rStyle w:val="Hyperlink"/>
            <w:rFonts w:ascii="Garamond" w:hAnsi="Garamond"/>
          </w:rPr>
          <w:t>National Post</w:t>
        </w:r>
      </w:hyperlink>
      <w:r w:rsidR="00CE4E28" w:rsidRPr="00711594">
        <w:rPr>
          <w:rFonts w:ascii="Garamond" w:hAnsi="Garamond"/>
        </w:rPr>
        <w:t>.</w:t>
      </w:r>
    </w:p>
    <w:p w14:paraId="6B78FB8F" w14:textId="77777777" w:rsidR="00CE4E28" w:rsidRPr="00711594" w:rsidRDefault="00CE4E28" w:rsidP="00CE4E28">
      <w:pPr>
        <w:rPr>
          <w:rFonts w:ascii="Garamond" w:hAnsi="Garamond"/>
        </w:rPr>
      </w:pPr>
    </w:p>
    <w:p w14:paraId="1B578E2B" w14:textId="77777777" w:rsidR="001671ED" w:rsidRPr="00711594" w:rsidRDefault="001671ED" w:rsidP="00CE4E28">
      <w:pPr>
        <w:rPr>
          <w:rFonts w:ascii="Garamond" w:hAnsi="Garamond"/>
        </w:rPr>
      </w:pPr>
      <w:r w:rsidRPr="00711594">
        <w:rPr>
          <w:rFonts w:ascii="Garamond" w:hAnsi="Garamond"/>
          <w:b/>
          <w:color w:val="008000"/>
          <w:u w:val="single"/>
        </w:rPr>
        <w:t>COMPUTING INFORMTION</w:t>
      </w:r>
    </w:p>
    <w:p w14:paraId="08F5CCC9" w14:textId="79B62DEA" w:rsidR="001671ED" w:rsidRPr="00711594" w:rsidRDefault="001671ED" w:rsidP="001671ED">
      <w:pPr>
        <w:rPr>
          <w:rFonts w:ascii="Garamond" w:hAnsi="Garamond"/>
        </w:rPr>
      </w:pPr>
      <w:r w:rsidRPr="00711594">
        <w:rPr>
          <w:rFonts w:ascii="Garamond" w:hAnsi="Garamond"/>
          <w:lang w:val="en-GB"/>
        </w:rPr>
        <w:t xml:space="preserve">Here are some useful links for </w:t>
      </w:r>
      <w:r w:rsidRPr="00711594">
        <w:rPr>
          <w:rFonts w:ascii="Garamond" w:hAnsi="Garamond"/>
        </w:rPr>
        <w:t>computing information, resources and help:</w:t>
      </w:r>
    </w:p>
    <w:p w14:paraId="58BDE13B" w14:textId="77777777" w:rsidR="001671ED" w:rsidRPr="00711594" w:rsidRDefault="0080474D" w:rsidP="001671ED">
      <w:pPr>
        <w:rPr>
          <w:rFonts w:ascii="Garamond" w:hAnsi="Garamond"/>
        </w:rPr>
      </w:pPr>
      <w:hyperlink r:id="rId13" w:history="1">
        <w:r w:rsidR="001671ED" w:rsidRPr="00711594">
          <w:rPr>
            <w:rStyle w:val="Hyperlink"/>
            <w:rFonts w:ascii="Garamond" w:hAnsi="Garamond"/>
          </w:rPr>
          <w:t>Student Guide to Moodle</w:t>
        </w:r>
      </w:hyperlink>
    </w:p>
    <w:p w14:paraId="077686B4" w14:textId="77777777" w:rsidR="001671ED" w:rsidRPr="00711594" w:rsidRDefault="0080474D" w:rsidP="001671ED">
      <w:pPr>
        <w:rPr>
          <w:rFonts w:ascii="Garamond" w:hAnsi="Garamond"/>
        </w:rPr>
      </w:pPr>
      <w:hyperlink r:id="rId14" w:history="1">
        <w:proofErr w:type="spellStart"/>
        <w:r w:rsidR="001671ED" w:rsidRPr="00711594">
          <w:rPr>
            <w:rStyle w:val="Hyperlink"/>
            <w:rFonts w:ascii="Garamond" w:hAnsi="Garamond"/>
          </w:rPr>
          <w:t>Zoom@YorkU</w:t>
        </w:r>
        <w:proofErr w:type="spellEnd"/>
        <w:r w:rsidR="001671ED" w:rsidRPr="00711594">
          <w:rPr>
            <w:rStyle w:val="Hyperlink"/>
            <w:rFonts w:ascii="Garamond" w:hAnsi="Garamond"/>
          </w:rPr>
          <w:t xml:space="preserve"> Best Practices </w:t>
        </w:r>
      </w:hyperlink>
    </w:p>
    <w:p w14:paraId="691A5AF0" w14:textId="77777777" w:rsidR="001671ED" w:rsidRPr="00711594" w:rsidRDefault="0080474D" w:rsidP="001671ED">
      <w:pPr>
        <w:rPr>
          <w:rFonts w:ascii="Garamond" w:hAnsi="Garamond"/>
        </w:rPr>
      </w:pPr>
      <w:hyperlink r:id="rId15" w:history="1">
        <w:proofErr w:type="spellStart"/>
        <w:r w:rsidR="001671ED" w:rsidRPr="00711594">
          <w:rPr>
            <w:rStyle w:val="Hyperlink"/>
            <w:rFonts w:ascii="Garamond" w:hAnsi="Garamond"/>
          </w:rPr>
          <w:t>Zoom@YorkU</w:t>
        </w:r>
        <w:proofErr w:type="spellEnd"/>
        <w:r w:rsidR="001671ED" w:rsidRPr="00711594">
          <w:rPr>
            <w:rStyle w:val="Hyperlink"/>
            <w:rFonts w:ascii="Garamond" w:hAnsi="Garamond"/>
          </w:rPr>
          <w:t xml:space="preserve"> User Reference Guide</w:t>
        </w:r>
      </w:hyperlink>
    </w:p>
    <w:p w14:paraId="331FA831" w14:textId="77777777" w:rsidR="001671ED" w:rsidRPr="00711594" w:rsidRDefault="0080474D" w:rsidP="001671ED">
      <w:pPr>
        <w:rPr>
          <w:rFonts w:ascii="Garamond" w:hAnsi="Garamond"/>
        </w:rPr>
      </w:pPr>
      <w:hyperlink r:id="rId16" w:history="1">
        <w:r w:rsidR="001671ED" w:rsidRPr="00711594">
          <w:rPr>
            <w:rStyle w:val="Hyperlink"/>
            <w:rFonts w:ascii="Garamond" w:hAnsi="Garamond"/>
          </w:rPr>
          <w:t>Computing for Students Website</w:t>
        </w:r>
      </w:hyperlink>
      <w:r w:rsidR="001671ED" w:rsidRPr="00711594">
        <w:rPr>
          <w:rFonts w:ascii="Garamond" w:hAnsi="Garamond"/>
        </w:rPr>
        <w:t> </w:t>
      </w:r>
    </w:p>
    <w:p w14:paraId="60843511" w14:textId="77777777" w:rsidR="001671ED" w:rsidRPr="00711594" w:rsidRDefault="0080474D" w:rsidP="001671ED">
      <w:pPr>
        <w:rPr>
          <w:rFonts w:ascii="Garamond" w:hAnsi="Garamond"/>
        </w:rPr>
      </w:pPr>
      <w:hyperlink r:id="rId17" w:history="1">
        <w:r w:rsidR="001671ED" w:rsidRPr="00711594">
          <w:rPr>
            <w:rStyle w:val="Hyperlink"/>
            <w:rFonts w:ascii="Garamond" w:hAnsi="Garamond"/>
          </w:rPr>
          <w:t>Student Guide to eLearning at York University</w:t>
        </w:r>
      </w:hyperlink>
    </w:p>
    <w:p w14:paraId="4AF4C223" w14:textId="77777777" w:rsidR="001671ED" w:rsidRPr="00711594" w:rsidRDefault="001671ED" w:rsidP="00CE4E28">
      <w:pPr>
        <w:rPr>
          <w:rFonts w:ascii="Garamond" w:hAnsi="Garamond"/>
          <w:lang w:val="en-GB"/>
        </w:rPr>
      </w:pPr>
    </w:p>
    <w:p w14:paraId="2AC8A750" w14:textId="77777777" w:rsidR="00CE4E28" w:rsidRPr="00711594" w:rsidRDefault="00CE4E28" w:rsidP="00CE4E28">
      <w:pPr>
        <w:rPr>
          <w:rFonts w:ascii="Garamond" w:hAnsi="Garamond"/>
        </w:rPr>
      </w:pPr>
      <w:r w:rsidRPr="00711594">
        <w:rPr>
          <w:rFonts w:ascii="Garamond" w:hAnsi="Garamond"/>
          <w:b/>
          <w:color w:val="008000"/>
          <w:u w:val="single"/>
        </w:rPr>
        <w:t>COURSE EVALUATION</w:t>
      </w:r>
    </w:p>
    <w:p w14:paraId="6EC75F6F" w14:textId="77777777" w:rsidR="00C11304" w:rsidRPr="00711594" w:rsidRDefault="00C11304" w:rsidP="00CE4E28">
      <w:pPr>
        <w:rPr>
          <w:rFonts w:ascii="Garamond" w:hAnsi="Garamond"/>
        </w:rPr>
      </w:pPr>
      <w:r w:rsidRPr="00711594">
        <w:rPr>
          <w:rFonts w:ascii="Garamond" w:hAnsi="Garamond"/>
        </w:rPr>
        <w:t>There are various grade components (see below):</w:t>
      </w:r>
    </w:p>
    <w:p w14:paraId="71A50814" w14:textId="77777777" w:rsidR="00CE4E28" w:rsidRPr="00711594" w:rsidRDefault="00CE4E28" w:rsidP="00CE4E28">
      <w:pPr>
        <w:rPr>
          <w:rFonts w:ascii="Garamond" w:hAnsi="Garamond"/>
        </w:rPr>
      </w:pPr>
      <w:r w:rsidRPr="00711594">
        <w:rPr>
          <w:rFonts w:ascii="Garamond" w:hAnsi="Garamond"/>
        </w:rPr>
        <w:t xml:space="preserve">Midterm: </w:t>
      </w:r>
      <w:r w:rsidR="00D10A77" w:rsidRPr="00711594">
        <w:rPr>
          <w:rFonts w:ascii="Garamond" w:hAnsi="Garamond"/>
        </w:rPr>
        <w:t>30</w:t>
      </w:r>
      <w:r w:rsidRPr="00711594">
        <w:rPr>
          <w:rFonts w:ascii="Garamond" w:hAnsi="Garamond"/>
        </w:rPr>
        <w:t xml:space="preserve">% </w:t>
      </w:r>
    </w:p>
    <w:p w14:paraId="6333D0B0" w14:textId="77777777" w:rsidR="00CE4E28" w:rsidRPr="00711594" w:rsidRDefault="00CE4E28" w:rsidP="00CE4E28">
      <w:pPr>
        <w:rPr>
          <w:rFonts w:ascii="Garamond" w:hAnsi="Garamond"/>
        </w:rPr>
      </w:pPr>
      <w:r w:rsidRPr="00711594">
        <w:rPr>
          <w:rFonts w:ascii="Garamond" w:hAnsi="Garamond"/>
        </w:rPr>
        <w:lastRenderedPageBreak/>
        <w:t>Group Work: 3</w:t>
      </w:r>
      <w:r w:rsidR="00D10A77" w:rsidRPr="00711594">
        <w:rPr>
          <w:rFonts w:ascii="Garamond" w:hAnsi="Garamond"/>
        </w:rPr>
        <w:t>0</w:t>
      </w:r>
      <w:r w:rsidRPr="00711594">
        <w:rPr>
          <w:rFonts w:ascii="Garamond" w:hAnsi="Garamond"/>
        </w:rPr>
        <w:t xml:space="preserve">% </w:t>
      </w:r>
    </w:p>
    <w:p w14:paraId="55D9DFA8" w14:textId="77777777" w:rsidR="00CE4E28" w:rsidRPr="00711594" w:rsidRDefault="00CE4E28" w:rsidP="00CE4E28">
      <w:pPr>
        <w:rPr>
          <w:rFonts w:ascii="Garamond" w:hAnsi="Garamond"/>
        </w:rPr>
      </w:pPr>
      <w:r w:rsidRPr="00711594">
        <w:rPr>
          <w:rFonts w:ascii="Garamond" w:hAnsi="Garamond"/>
        </w:rPr>
        <w:t>Final Exam: 20%</w:t>
      </w:r>
    </w:p>
    <w:p w14:paraId="22660334" w14:textId="77777777" w:rsidR="00603C17" w:rsidRPr="00711594" w:rsidRDefault="00CE4E28" w:rsidP="00CE4E28">
      <w:pPr>
        <w:rPr>
          <w:rFonts w:ascii="Garamond" w:hAnsi="Garamond"/>
        </w:rPr>
      </w:pPr>
      <w:r w:rsidRPr="00711594">
        <w:rPr>
          <w:rFonts w:ascii="Garamond" w:hAnsi="Garamond"/>
        </w:rPr>
        <w:t xml:space="preserve">Class Participation: </w:t>
      </w:r>
      <w:r w:rsidR="00CF5443" w:rsidRPr="00711594">
        <w:rPr>
          <w:rFonts w:ascii="Garamond" w:hAnsi="Garamond"/>
        </w:rPr>
        <w:t>20</w:t>
      </w:r>
      <w:bookmarkStart w:id="0" w:name="OLE_LINK1"/>
      <w:r w:rsidR="00F55B04" w:rsidRPr="00711594">
        <w:rPr>
          <w:rFonts w:ascii="Garamond" w:hAnsi="Garamond"/>
        </w:rPr>
        <w:t>%</w:t>
      </w:r>
    </w:p>
    <w:p w14:paraId="3E95AD32" w14:textId="77777777" w:rsidR="00C04163" w:rsidRDefault="00C04163" w:rsidP="00CE4E28">
      <w:pPr>
        <w:rPr>
          <w:rFonts w:ascii="Garamond" w:hAnsi="Garamond"/>
          <w:b/>
          <w:color w:val="008000"/>
          <w:u w:val="single"/>
        </w:rPr>
      </w:pPr>
    </w:p>
    <w:p w14:paraId="0F221FB3" w14:textId="77777777" w:rsidR="00CE4E28" w:rsidRPr="00711594" w:rsidRDefault="00CE4E28" w:rsidP="00CE4E28">
      <w:pPr>
        <w:rPr>
          <w:rFonts w:ascii="Garamond" w:hAnsi="Garamond"/>
          <w:b/>
          <w:color w:val="008000"/>
          <w:u w:val="single"/>
        </w:rPr>
      </w:pPr>
      <w:r w:rsidRPr="00711594">
        <w:rPr>
          <w:rFonts w:ascii="Garamond" w:hAnsi="Garamond"/>
          <w:b/>
          <w:color w:val="008000"/>
          <w:u w:val="single"/>
        </w:rPr>
        <w:t>FORMAT OF THE COURSE</w:t>
      </w:r>
    </w:p>
    <w:bookmarkEnd w:id="0"/>
    <w:p w14:paraId="2B26C2E9" w14:textId="0E939950" w:rsidR="005A4281" w:rsidRPr="00711594" w:rsidRDefault="005A4281" w:rsidP="00CE4E28">
      <w:pPr>
        <w:pStyle w:val="BodyText2"/>
      </w:pPr>
      <w:r w:rsidRPr="00711594">
        <w:t>This section</w:t>
      </w:r>
      <w:r w:rsidR="00C11304" w:rsidRPr="00711594">
        <w:t xml:space="preserve"> of 4900</w:t>
      </w:r>
      <w:r w:rsidRPr="00711594">
        <w:t xml:space="preserve"> is a remote delivery course. </w:t>
      </w:r>
      <w:r w:rsidRPr="00711594">
        <w:rPr>
          <w:b/>
        </w:rPr>
        <w:t>By remote, it means that the instructor and students will meet on Zoom at a specified schedule</w:t>
      </w:r>
      <w:r w:rsidR="007733C9" w:rsidRPr="00711594">
        <w:rPr>
          <w:b/>
        </w:rPr>
        <w:t xml:space="preserve"> (</w:t>
      </w:r>
      <w:r w:rsidR="008044BE">
        <w:rPr>
          <w:b/>
        </w:rPr>
        <w:t>4</w:t>
      </w:r>
      <w:r w:rsidR="007733C9" w:rsidRPr="00711594">
        <w:rPr>
          <w:b/>
        </w:rPr>
        <w:t>-</w:t>
      </w:r>
      <w:r w:rsidR="008044BE">
        <w:rPr>
          <w:b/>
        </w:rPr>
        <w:t>7</w:t>
      </w:r>
      <w:r w:rsidR="007733C9" w:rsidRPr="00711594">
        <w:rPr>
          <w:b/>
        </w:rPr>
        <w:t>pm, Mondays)</w:t>
      </w:r>
      <w:r w:rsidRPr="00711594">
        <w:rPr>
          <w:b/>
        </w:rPr>
        <w:t>.</w:t>
      </w:r>
      <w:r w:rsidRPr="00711594">
        <w:t xml:space="preserve"> The quality of the course depends in part on the quality of technology each participant has access to. Therefore, it is extremely important that you have a device and </w:t>
      </w:r>
      <w:r w:rsidR="00D8301F" w:rsidRPr="00711594">
        <w:t xml:space="preserve">stable </w:t>
      </w:r>
      <w:r w:rsidRPr="00711594">
        <w:t xml:space="preserve">internet access </w:t>
      </w:r>
      <w:r w:rsidR="00CC09BF" w:rsidRPr="00711594">
        <w:t>that meet Zoom requirements</w:t>
      </w:r>
      <w:r w:rsidRPr="00711594">
        <w:t xml:space="preserve">. </w:t>
      </w:r>
      <w:r w:rsidR="00A24B55" w:rsidRPr="00711594">
        <w:t xml:space="preserve">Importantly, </w:t>
      </w:r>
      <w:r w:rsidR="00462954" w:rsidRPr="00711594">
        <w:t xml:space="preserve">you are expected to participate each session in Zoom meeting room. </w:t>
      </w:r>
      <w:r w:rsidR="00A24B55" w:rsidRPr="00711594">
        <w:t xml:space="preserve">Please take time to get yourself familiar with how to use Zoom regarding various functions and applications Zoom provides. </w:t>
      </w:r>
      <w:r w:rsidR="001671ED" w:rsidRPr="00711594">
        <w:t xml:space="preserve">Further, the course will use videos on </w:t>
      </w:r>
      <w:proofErr w:type="spellStart"/>
      <w:r w:rsidR="001671ED" w:rsidRPr="00711594">
        <w:t>Youtube</w:t>
      </w:r>
      <w:proofErr w:type="spellEnd"/>
      <w:r w:rsidR="001671ED" w:rsidRPr="00711594">
        <w:t xml:space="preserve"> to elaborate theoretical concepts. Thus, it is important that you have access to </w:t>
      </w:r>
      <w:proofErr w:type="spellStart"/>
      <w:r w:rsidR="001671ED" w:rsidRPr="00711594">
        <w:t>Youtube</w:t>
      </w:r>
      <w:proofErr w:type="spellEnd"/>
      <w:r w:rsidR="001671ED" w:rsidRPr="00711594">
        <w:t xml:space="preserve">. </w:t>
      </w:r>
    </w:p>
    <w:p w14:paraId="091036EB" w14:textId="77777777" w:rsidR="005A4281" w:rsidRPr="00711594" w:rsidRDefault="005A4281" w:rsidP="00CE4E28">
      <w:pPr>
        <w:pStyle w:val="BodyText2"/>
      </w:pPr>
    </w:p>
    <w:p w14:paraId="4E1799C8" w14:textId="5B42EAD1" w:rsidR="00CE4E28" w:rsidRPr="00711594" w:rsidRDefault="00CE4E28" w:rsidP="00711594">
      <w:pPr>
        <w:rPr>
          <w:rFonts w:ascii="Garamond" w:hAnsi="Garamond"/>
          <w:b/>
          <w:color w:val="008000"/>
          <w:u w:val="single"/>
        </w:rPr>
      </w:pPr>
      <w:r w:rsidRPr="00711594">
        <w:rPr>
          <w:rFonts w:ascii="Garamond" w:hAnsi="Garamond"/>
        </w:rPr>
        <w:t xml:space="preserve">Each session is </w:t>
      </w:r>
      <w:r w:rsidR="001671ED" w:rsidRPr="00711594">
        <w:rPr>
          <w:rFonts w:ascii="Garamond" w:hAnsi="Garamond"/>
        </w:rPr>
        <w:t>about three hours</w:t>
      </w:r>
      <w:r w:rsidRPr="00711594">
        <w:rPr>
          <w:rFonts w:ascii="Garamond" w:hAnsi="Garamond"/>
        </w:rPr>
        <w:t xml:space="preserve">. </w:t>
      </w:r>
      <w:r w:rsidR="006071CE">
        <w:rPr>
          <w:rFonts w:ascii="Garamond" w:hAnsi="Garamond"/>
        </w:rPr>
        <w:t>Normally, t</w:t>
      </w:r>
      <w:r w:rsidRPr="00711594">
        <w:rPr>
          <w:rFonts w:ascii="Garamond" w:hAnsi="Garamond"/>
        </w:rPr>
        <w:t>here are assigned chapters</w:t>
      </w:r>
      <w:r w:rsidR="001671ED" w:rsidRPr="00711594">
        <w:rPr>
          <w:rFonts w:ascii="Garamond" w:hAnsi="Garamond"/>
        </w:rPr>
        <w:t xml:space="preserve">, </w:t>
      </w:r>
      <w:proofErr w:type="spellStart"/>
      <w:r w:rsidR="001671ED" w:rsidRPr="00711594">
        <w:rPr>
          <w:rFonts w:ascii="Garamond" w:hAnsi="Garamond"/>
        </w:rPr>
        <w:t>Youtube</w:t>
      </w:r>
      <w:proofErr w:type="spellEnd"/>
      <w:r w:rsidR="001671ED" w:rsidRPr="00711594">
        <w:rPr>
          <w:rFonts w:ascii="Garamond" w:hAnsi="Garamond"/>
        </w:rPr>
        <w:t xml:space="preserve"> videos,</w:t>
      </w:r>
      <w:r w:rsidRPr="00711594">
        <w:rPr>
          <w:rFonts w:ascii="Garamond" w:hAnsi="Garamond"/>
        </w:rPr>
        <w:t xml:space="preserve"> and a case in each session. In the first half of the session, we will mainly focus on the assigned chapters</w:t>
      </w:r>
      <w:r w:rsidR="001671ED" w:rsidRPr="00711594">
        <w:rPr>
          <w:rFonts w:ascii="Garamond" w:hAnsi="Garamond"/>
        </w:rPr>
        <w:t xml:space="preserve"> and videos</w:t>
      </w:r>
      <w:r w:rsidRPr="00711594">
        <w:rPr>
          <w:rFonts w:ascii="Garamond" w:hAnsi="Garamond"/>
        </w:rPr>
        <w:t xml:space="preserve">. </w:t>
      </w:r>
      <w:r w:rsidR="00107212" w:rsidRPr="00711594">
        <w:rPr>
          <w:rFonts w:ascii="Garamond" w:hAnsi="Garamond"/>
        </w:rPr>
        <w:t>You are required to read the assigned chapters</w:t>
      </w:r>
      <w:r w:rsidR="00530DA4">
        <w:rPr>
          <w:rFonts w:ascii="Garamond" w:hAnsi="Garamond"/>
        </w:rPr>
        <w:t>,</w:t>
      </w:r>
      <w:r w:rsidR="00107212" w:rsidRPr="00711594">
        <w:rPr>
          <w:rFonts w:ascii="Garamond" w:hAnsi="Garamond"/>
        </w:rPr>
        <w:t xml:space="preserve"> </w:t>
      </w:r>
      <w:r w:rsidR="008767B2">
        <w:rPr>
          <w:rFonts w:ascii="Garamond" w:hAnsi="Garamond"/>
        </w:rPr>
        <w:t xml:space="preserve">watch </w:t>
      </w:r>
      <w:proofErr w:type="spellStart"/>
      <w:r w:rsidR="00107212" w:rsidRPr="00711594">
        <w:rPr>
          <w:rFonts w:ascii="Garamond" w:hAnsi="Garamond"/>
        </w:rPr>
        <w:t>Youtube</w:t>
      </w:r>
      <w:proofErr w:type="spellEnd"/>
      <w:r w:rsidR="00107212" w:rsidRPr="00711594">
        <w:rPr>
          <w:rFonts w:ascii="Garamond" w:hAnsi="Garamond"/>
        </w:rPr>
        <w:t xml:space="preserve"> videos, </w:t>
      </w:r>
      <w:r w:rsidR="00A83156" w:rsidRPr="00711594">
        <w:rPr>
          <w:rFonts w:ascii="Garamond" w:hAnsi="Garamond"/>
        </w:rPr>
        <w:t xml:space="preserve">and review the lecture slides before the Zoom meeting. There will be students who are responsible for </w:t>
      </w:r>
      <w:r w:rsidR="00F30B52" w:rsidRPr="00711594">
        <w:rPr>
          <w:rFonts w:ascii="Garamond" w:hAnsi="Garamond"/>
        </w:rPr>
        <w:t>leading discussion on</w:t>
      </w:r>
      <w:r w:rsidR="00A83156" w:rsidRPr="00711594">
        <w:rPr>
          <w:rFonts w:ascii="Garamond" w:hAnsi="Garamond"/>
        </w:rPr>
        <w:t xml:space="preserve"> assigned chapters (see </w:t>
      </w:r>
      <w:r w:rsidR="00711594" w:rsidRPr="00711594">
        <w:rPr>
          <w:rFonts w:ascii="Garamond" w:hAnsi="Garamond"/>
          <w:b/>
          <w:color w:val="008000"/>
        </w:rPr>
        <w:t>CLASS PARTICIPATION</w:t>
      </w:r>
      <w:r w:rsidR="00711594" w:rsidRPr="00711594">
        <w:rPr>
          <w:rFonts w:ascii="Garamond" w:hAnsi="Garamond"/>
        </w:rPr>
        <w:t xml:space="preserve"> b</w:t>
      </w:r>
      <w:r w:rsidR="00A83156" w:rsidRPr="00711594">
        <w:rPr>
          <w:rFonts w:ascii="Garamond" w:hAnsi="Garamond"/>
        </w:rPr>
        <w:t xml:space="preserve">elow). </w:t>
      </w:r>
      <w:r w:rsidRPr="00711594">
        <w:rPr>
          <w:rFonts w:ascii="Garamond" w:hAnsi="Garamond"/>
        </w:rPr>
        <w:t xml:space="preserve">In the second half of the session, we will focus on the cases and apply relevant theories to make sense of case situations. </w:t>
      </w:r>
      <w:r w:rsidR="00A83156" w:rsidRPr="00711594">
        <w:rPr>
          <w:rFonts w:ascii="Garamond" w:hAnsi="Garamond"/>
        </w:rPr>
        <w:t xml:space="preserve">There will be students who are responsible for leading case discussion (see </w:t>
      </w:r>
      <w:r w:rsidR="00711594" w:rsidRPr="00711594">
        <w:rPr>
          <w:rFonts w:ascii="Garamond" w:hAnsi="Garamond"/>
          <w:b/>
          <w:color w:val="008000"/>
        </w:rPr>
        <w:t>CLASS PARTICIPATION</w:t>
      </w:r>
      <w:r w:rsidR="00711594" w:rsidRPr="00711594">
        <w:rPr>
          <w:rFonts w:ascii="Garamond" w:hAnsi="Garamond"/>
        </w:rPr>
        <w:t xml:space="preserve"> </w:t>
      </w:r>
      <w:r w:rsidR="00A83156" w:rsidRPr="00711594">
        <w:rPr>
          <w:rFonts w:ascii="Garamond" w:hAnsi="Garamond"/>
        </w:rPr>
        <w:t xml:space="preserve">below). </w:t>
      </w:r>
    </w:p>
    <w:p w14:paraId="7A736146" w14:textId="77777777" w:rsidR="00CE4E28" w:rsidRPr="00711594" w:rsidRDefault="00CE4E28" w:rsidP="00CE4E28">
      <w:pPr>
        <w:rPr>
          <w:rFonts w:ascii="Garamond" w:hAnsi="Garamond"/>
          <w:b/>
          <w:color w:val="008000"/>
          <w:u w:val="single"/>
        </w:rPr>
      </w:pPr>
    </w:p>
    <w:p w14:paraId="3767AF8B" w14:textId="77777777" w:rsidR="00CE4E28" w:rsidRPr="00711594" w:rsidRDefault="00CE4E28" w:rsidP="00CE4E28">
      <w:pPr>
        <w:rPr>
          <w:rFonts w:ascii="Garamond" w:hAnsi="Garamond"/>
          <w:b/>
          <w:color w:val="008000"/>
          <w:u w:val="single"/>
        </w:rPr>
      </w:pPr>
      <w:r w:rsidRPr="00711594">
        <w:rPr>
          <w:rFonts w:ascii="Garamond" w:hAnsi="Garamond"/>
          <w:b/>
          <w:color w:val="008000"/>
          <w:u w:val="single"/>
        </w:rPr>
        <w:t>MID-TERM EXAM</w:t>
      </w:r>
    </w:p>
    <w:p w14:paraId="1FC63DBE" w14:textId="16F9B7DE" w:rsidR="00CE4E28" w:rsidRPr="00711594" w:rsidRDefault="00CE4E28" w:rsidP="00CE4E28">
      <w:pPr>
        <w:pStyle w:val="BodyText2"/>
      </w:pPr>
      <w:r w:rsidRPr="00711594">
        <w:t xml:space="preserve">The mid-term exam is weighted </w:t>
      </w:r>
      <w:r w:rsidR="00622F45" w:rsidRPr="00711594">
        <w:t>30</w:t>
      </w:r>
      <w:r w:rsidRPr="00711594">
        <w:t xml:space="preserve">% of your final grade. The purpose is to examine your knowledge regarding the course materials (Chapters 1 to 5, </w:t>
      </w:r>
      <w:r w:rsidR="00B25224">
        <w:t>8, and 9</w:t>
      </w:r>
      <w:r w:rsidRPr="00711594">
        <w:t xml:space="preserve"> in the text book) and the instructor’s lectures. The exam consists of two parts – multiple-choice questions and short essay questions.</w:t>
      </w:r>
      <w:r w:rsidR="00D50F3F">
        <w:t xml:space="preserve"> The detailed format will be announced in class.</w:t>
      </w:r>
    </w:p>
    <w:p w14:paraId="133B5820" w14:textId="77777777" w:rsidR="00CE4E28" w:rsidRPr="00711594" w:rsidRDefault="00CE4E28" w:rsidP="00CE4E28">
      <w:pPr>
        <w:pStyle w:val="BodyText2"/>
      </w:pPr>
    </w:p>
    <w:p w14:paraId="7D10DE32" w14:textId="1172C37A" w:rsidR="00CE4E28" w:rsidRPr="00CB4B53" w:rsidRDefault="00CE4E28" w:rsidP="00CE4E28">
      <w:pPr>
        <w:pStyle w:val="BodyText2"/>
      </w:pPr>
      <w:r w:rsidRPr="00711594">
        <w:t xml:space="preserve">For administration purposes, students who </w:t>
      </w:r>
      <w:r w:rsidR="00A83156" w:rsidRPr="00711594">
        <w:t>miss</w:t>
      </w:r>
      <w:r w:rsidRPr="00711594">
        <w:t xml:space="preserve"> the original midterm are required to notify the</w:t>
      </w:r>
      <w:r w:rsidR="00603C17" w:rsidRPr="00711594">
        <w:t xml:space="preserve"> instructor (by email) by </w:t>
      </w:r>
      <w:r w:rsidR="0040268C">
        <w:t>Oct 2</w:t>
      </w:r>
      <w:r w:rsidR="00F61D89">
        <w:t>5</w:t>
      </w:r>
      <w:r w:rsidRPr="00711594">
        <w:t>.</w:t>
      </w:r>
      <w:r w:rsidR="00A83156" w:rsidRPr="00711594">
        <w:t xml:space="preserve"> Without such an email notification of the exam absence, you will receive a zero grade for the midterm exam. </w:t>
      </w:r>
      <w:r w:rsidRPr="00711594">
        <w:t xml:space="preserve"> </w:t>
      </w:r>
      <w:r w:rsidR="00CB4B53">
        <w:t xml:space="preserve">Finally, </w:t>
      </w:r>
      <w:r w:rsidRPr="00711594">
        <w:t xml:space="preserve">the weight of this component cannot be transferred to other grade components. Accordingly, students who have missed both original and make-up midterms will have to defer the midterm component to the midterm exam when the course is available again.   </w:t>
      </w:r>
    </w:p>
    <w:p w14:paraId="0B290E1E" w14:textId="77777777" w:rsidR="00CE4E28" w:rsidRPr="00711594" w:rsidRDefault="00CE4E28" w:rsidP="00CE4E28">
      <w:pPr>
        <w:rPr>
          <w:rFonts w:ascii="Garamond" w:hAnsi="Garamond"/>
          <w:b/>
          <w:color w:val="008000"/>
          <w:u w:val="single"/>
        </w:rPr>
      </w:pPr>
    </w:p>
    <w:p w14:paraId="410F4261" w14:textId="77777777" w:rsidR="00CE4E28" w:rsidRPr="00711594" w:rsidRDefault="00CE4E28" w:rsidP="00CE4E28">
      <w:pPr>
        <w:rPr>
          <w:rFonts w:ascii="Garamond" w:hAnsi="Garamond"/>
          <w:b/>
          <w:color w:val="008000"/>
          <w:u w:val="single"/>
        </w:rPr>
      </w:pPr>
      <w:r w:rsidRPr="00711594">
        <w:rPr>
          <w:rFonts w:ascii="Garamond" w:hAnsi="Garamond"/>
          <w:b/>
          <w:color w:val="008000"/>
          <w:u w:val="single"/>
        </w:rPr>
        <w:t>GROUP WORK</w:t>
      </w:r>
    </w:p>
    <w:p w14:paraId="017266E6" w14:textId="3CACCCF7" w:rsidR="00CE4E28" w:rsidRPr="00711594" w:rsidRDefault="00CE4E28" w:rsidP="00CE4E28">
      <w:pPr>
        <w:rPr>
          <w:rFonts w:ascii="Garamond" w:hAnsi="Garamond"/>
        </w:rPr>
      </w:pPr>
      <w:r w:rsidRPr="00711594">
        <w:rPr>
          <w:rFonts w:ascii="Garamond" w:hAnsi="Garamond"/>
        </w:rPr>
        <w:t>This course puts great emphasis on group work (3</w:t>
      </w:r>
      <w:r w:rsidR="00F15FAB" w:rsidRPr="00711594">
        <w:rPr>
          <w:rFonts w:ascii="Garamond" w:hAnsi="Garamond"/>
        </w:rPr>
        <w:t>0</w:t>
      </w:r>
      <w:r w:rsidRPr="00711594">
        <w:rPr>
          <w:rFonts w:ascii="Garamond" w:hAnsi="Garamond"/>
        </w:rPr>
        <w:t>%) since group work is a contemporary work design in the real business world. Accordingly, students will form a group of approximate 5 members, depending upon the size of the class</w:t>
      </w:r>
      <w:r w:rsidR="00750E6F">
        <w:rPr>
          <w:rFonts w:ascii="Garamond" w:hAnsi="Garamond"/>
        </w:rPr>
        <w:t xml:space="preserve">. </w:t>
      </w:r>
      <w:r w:rsidRPr="00711594">
        <w:rPr>
          <w:rFonts w:ascii="Garamond" w:hAnsi="Garamond"/>
        </w:rPr>
        <w:t xml:space="preserve">Please be advised that each group member is responsible for the group process and dynamics. Instructor </w:t>
      </w:r>
      <w:r w:rsidRPr="00711594">
        <w:rPr>
          <w:rFonts w:ascii="Garamond" w:hAnsi="Garamond"/>
          <w:lang w:eastAsia="ko-KR"/>
        </w:rPr>
        <w:t>will be</w:t>
      </w:r>
      <w:r w:rsidRPr="00711594">
        <w:rPr>
          <w:rFonts w:ascii="Garamond" w:hAnsi="Garamond"/>
        </w:rPr>
        <w:t xml:space="preserve"> involved in group issues only if necessary. In addition, students are not allowed to switch groups after the groups </w:t>
      </w:r>
      <w:r w:rsidR="00CB4B53">
        <w:rPr>
          <w:rFonts w:ascii="Garamond" w:hAnsi="Garamond"/>
        </w:rPr>
        <w:t>have been finalized</w:t>
      </w:r>
      <w:r w:rsidRPr="00711594">
        <w:rPr>
          <w:rFonts w:ascii="Garamond" w:hAnsi="Garamond"/>
        </w:rPr>
        <w:t xml:space="preserve">.  </w:t>
      </w:r>
    </w:p>
    <w:p w14:paraId="1CE22900" w14:textId="77777777" w:rsidR="00CE4E28" w:rsidRPr="00711594" w:rsidRDefault="00CE4E28" w:rsidP="00CE4E28">
      <w:pPr>
        <w:rPr>
          <w:rFonts w:ascii="Garamond" w:hAnsi="Garamond"/>
        </w:rPr>
      </w:pPr>
    </w:p>
    <w:p w14:paraId="2B4B9542" w14:textId="5D3B693C" w:rsidR="00CE4E28" w:rsidRPr="00711594" w:rsidRDefault="00926ECE" w:rsidP="00CE4E28">
      <w:pPr>
        <w:rPr>
          <w:rFonts w:ascii="Garamond" w:hAnsi="Garamond"/>
        </w:rPr>
      </w:pPr>
      <w:r w:rsidRPr="00711594">
        <w:rPr>
          <w:rFonts w:ascii="Garamond" w:hAnsi="Garamond"/>
        </w:rPr>
        <w:t xml:space="preserve">Sessions 9 </w:t>
      </w:r>
      <w:r w:rsidR="00193749">
        <w:rPr>
          <w:rFonts w:ascii="Garamond" w:hAnsi="Garamond"/>
        </w:rPr>
        <w:t xml:space="preserve">and 10 </w:t>
      </w:r>
      <w:r w:rsidR="006E597C" w:rsidRPr="00711594">
        <w:rPr>
          <w:rFonts w:ascii="Garamond" w:hAnsi="Garamond"/>
        </w:rPr>
        <w:t>are group presentations. Specifically, in each of these sessions, t</w:t>
      </w:r>
      <w:r w:rsidRPr="00711594">
        <w:rPr>
          <w:rFonts w:ascii="Garamond" w:hAnsi="Garamond"/>
        </w:rPr>
        <w:t>here will be two groups who perform group presentation</w:t>
      </w:r>
      <w:r w:rsidR="002514B1" w:rsidRPr="00711594">
        <w:rPr>
          <w:rFonts w:ascii="Garamond" w:hAnsi="Garamond"/>
        </w:rPr>
        <w:t>s</w:t>
      </w:r>
      <w:r w:rsidRPr="00711594">
        <w:rPr>
          <w:rFonts w:ascii="Garamond" w:hAnsi="Garamond"/>
        </w:rPr>
        <w:t xml:space="preserve"> and two groups who assess the presenting group</w:t>
      </w:r>
      <w:r w:rsidR="002514B1" w:rsidRPr="00711594">
        <w:rPr>
          <w:rFonts w:ascii="Garamond" w:hAnsi="Garamond"/>
        </w:rPr>
        <w:t>’s</w:t>
      </w:r>
      <w:r w:rsidRPr="00711594">
        <w:rPr>
          <w:rFonts w:ascii="Garamond" w:hAnsi="Garamond"/>
        </w:rPr>
        <w:t xml:space="preserve"> work.</w:t>
      </w:r>
      <w:r w:rsidR="006E597C" w:rsidRPr="00711594">
        <w:rPr>
          <w:rFonts w:ascii="Garamond" w:hAnsi="Garamond"/>
        </w:rPr>
        <w:t xml:space="preserve"> </w:t>
      </w:r>
      <w:r w:rsidRPr="00711594">
        <w:rPr>
          <w:rFonts w:ascii="Garamond" w:hAnsi="Garamond"/>
        </w:rPr>
        <w:t xml:space="preserve">Each presenting group will be randomly assigned to be assessed by another group. In other words, there will be a pair – one group doing presentation and one group doing assessment. </w:t>
      </w:r>
      <w:r w:rsidR="006E597C" w:rsidRPr="00711594">
        <w:rPr>
          <w:rFonts w:ascii="Garamond" w:hAnsi="Garamond"/>
        </w:rPr>
        <w:t xml:space="preserve">The structure of each presentation exercise is: a 25-minute group presentation, a </w:t>
      </w:r>
      <w:r w:rsidR="005E29B8">
        <w:rPr>
          <w:rFonts w:ascii="Garamond" w:hAnsi="Garamond"/>
        </w:rPr>
        <w:t>15</w:t>
      </w:r>
      <w:r w:rsidR="006E597C" w:rsidRPr="00711594">
        <w:rPr>
          <w:rFonts w:ascii="Garamond" w:hAnsi="Garamond"/>
        </w:rPr>
        <w:t xml:space="preserve">-minute break, a 10-minute </w:t>
      </w:r>
      <w:r w:rsidR="006E597C" w:rsidRPr="00711594">
        <w:rPr>
          <w:rFonts w:ascii="Garamond" w:hAnsi="Garamond"/>
        </w:rPr>
        <w:lastRenderedPageBreak/>
        <w:t xml:space="preserve">group critique, </w:t>
      </w:r>
      <w:r w:rsidR="001B59F8">
        <w:rPr>
          <w:rFonts w:ascii="Garamond" w:hAnsi="Garamond"/>
        </w:rPr>
        <w:t xml:space="preserve">a 5-minute response, </w:t>
      </w:r>
      <w:r w:rsidR="006E597C" w:rsidRPr="00711594">
        <w:rPr>
          <w:rFonts w:ascii="Garamond" w:hAnsi="Garamond"/>
        </w:rPr>
        <w:t xml:space="preserve">and a </w:t>
      </w:r>
      <w:r w:rsidR="001B59F8">
        <w:rPr>
          <w:rFonts w:ascii="Garamond" w:hAnsi="Garamond"/>
        </w:rPr>
        <w:t>15</w:t>
      </w:r>
      <w:r w:rsidR="006E597C" w:rsidRPr="00711594">
        <w:rPr>
          <w:rFonts w:ascii="Garamond" w:hAnsi="Garamond"/>
        </w:rPr>
        <w:t xml:space="preserve">-minute Q&amp;As from all students. </w:t>
      </w:r>
      <w:r w:rsidRPr="00711594">
        <w:rPr>
          <w:rFonts w:ascii="Garamond" w:hAnsi="Garamond"/>
        </w:rPr>
        <w:t>Accordingly, t</w:t>
      </w:r>
      <w:r w:rsidR="00CE4E28" w:rsidRPr="00711594">
        <w:rPr>
          <w:rFonts w:ascii="Garamond" w:hAnsi="Garamond"/>
        </w:rPr>
        <w:t xml:space="preserve">here are two components of group work. </w:t>
      </w:r>
    </w:p>
    <w:p w14:paraId="0DA9C30F" w14:textId="77777777" w:rsidR="00CE4E28" w:rsidRPr="00711594" w:rsidRDefault="00CE4E28" w:rsidP="00CE4E28">
      <w:pPr>
        <w:rPr>
          <w:rFonts w:ascii="Garamond" w:hAnsi="Garamond"/>
        </w:rPr>
      </w:pPr>
    </w:p>
    <w:p w14:paraId="44ACC983" w14:textId="5394B9B5" w:rsidR="00926ECE" w:rsidRPr="00711594" w:rsidRDefault="00CE4E28" w:rsidP="00CE4E28">
      <w:pPr>
        <w:rPr>
          <w:rFonts w:ascii="Garamond" w:hAnsi="Garamond"/>
        </w:rPr>
      </w:pPr>
      <w:r w:rsidRPr="00711594">
        <w:rPr>
          <w:rFonts w:ascii="Garamond" w:hAnsi="Garamond"/>
          <w:u w:val="single"/>
        </w:rPr>
        <w:t>Group presentation (</w:t>
      </w:r>
      <w:r w:rsidR="00F15FAB" w:rsidRPr="00711594">
        <w:rPr>
          <w:rFonts w:ascii="Garamond" w:hAnsi="Garamond"/>
          <w:u w:val="single"/>
        </w:rPr>
        <w:t>25</w:t>
      </w:r>
      <w:r w:rsidRPr="00711594">
        <w:rPr>
          <w:rFonts w:ascii="Garamond" w:hAnsi="Garamond"/>
          <w:u w:val="single"/>
        </w:rPr>
        <w:t>%):</w:t>
      </w:r>
      <w:r w:rsidRPr="00711594">
        <w:rPr>
          <w:rFonts w:ascii="Garamond" w:hAnsi="Garamond"/>
        </w:rPr>
        <w:t xml:space="preserve"> The purpose of the group presentation is to help students to develop case analysis and presentation skills. Therefore, all group members are required to do the presentation. Each group will be randomly assigned one of </w:t>
      </w:r>
      <w:r w:rsidR="007733C9" w:rsidRPr="00711594">
        <w:rPr>
          <w:rFonts w:ascii="Garamond" w:hAnsi="Garamond"/>
        </w:rPr>
        <w:t>three</w:t>
      </w:r>
      <w:r w:rsidRPr="00711594">
        <w:rPr>
          <w:rFonts w:ascii="Garamond" w:hAnsi="Garamond"/>
        </w:rPr>
        <w:t xml:space="preserve"> cases. Each group, acting as a </w:t>
      </w:r>
      <w:r w:rsidRPr="00711594">
        <w:rPr>
          <w:rFonts w:ascii="Garamond" w:hAnsi="Garamond"/>
          <w:i/>
        </w:rPr>
        <w:t>consulting team</w:t>
      </w:r>
      <w:r w:rsidRPr="00711594">
        <w:rPr>
          <w:rFonts w:ascii="Garamond" w:hAnsi="Garamond"/>
        </w:rPr>
        <w:t xml:space="preserve">, will do the case analysis. On Sessions </w:t>
      </w:r>
      <w:r w:rsidR="007733C9" w:rsidRPr="00711594">
        <w:rPr>
          <w:rFonts w:ascii="Garamond" w:hAnsi="Garamond"/>
        </w:rPr>
        <w:t>9</w:t>
      </w:r>
      <w:r w:rsidRPr="00711594">
        <w:rPr>
          <w:rFonts w:ascii="Garamond" w:hAnsi="Garamond"/>
        </w:rPr>
        <w:t xml:space="preserve"> </w:t>
      </w:r>
      <w:r w:rsidR="00193749">
        <w:rPr>
          <w:rFonts w:ascii="Garamond" w:hAnsi="Garamond"/>
        </w:rPr>
        <w:t xml:space="preserve">and </w:t>
      </w:r>
      <w:proofErr w:type="gramStart"/>
      <w:r w:rsidR="00193749">
        <w:rPr>
          <w:rFonts w:ascii="Garamond" w:hAnsi="Garamond"/>
        </w:rPr>
        <w:t xml:space="preserve">10 </w:t>
      </w:r>
      <w:r w:rsidRPr="00711594">
        <w:rPr>
          <w:rFonts w:ascii="Garamond" w:hAnsi="Garamond"/>
        </w:rPr>
        <w:t>,</w:t>
      </w:r>
      <w:proofErr w:type="gramEnd"/>
      <w:r w:rsidRPr="00711594">
        <w:rPr>
          <w:rFonts w:ascii="Garamond" w:hAnsi="Garamond"/>
        </w:rPr>
        <w:t xml:space="preserve"> each group will do a </w:t>
      </w:r>
      <w:r w:rsidR="00926ECE" w:rsidRPr="00711594">
        <w:rPr>
          <w:rFonts w:ascii="Garamond" w:hAnsi="Garamond"/>
        </w:rPr>
        <w:t>25</w:t>
      </w:r>
      <w:r w:rsidRPr="00711594">
        <w:rPr>
          <w:rFonts w:ascii="Garamond" w:hAnsi="Garamond"/>
        </w:rPr>
        <w:t>-minute presentation</w:t>
      </w:r>
      <w:r w:rsidR="00926ECE" w:rsidRPr="00711594">
        <w:rPr>
          <w:rFonts w:ascii="Garamond" w:hAnsi="Garamond"/>
        </w:rPr>
        <w:t>, followed by</w:t>
      </w:r>
      <w:r w:rsidR="007733C9" w:rsidRPr="00711594">
        <w:rPr>
          <w:rFonts w:ascii="Garamond" w:hAnsi="Garamond"/>
        </w:rPr>
        <w:t xml:space="preserve"> </w:t>
      </w:r>
      <w:r w:rsidR="006E597C" w:rsidRPr="00711594">
        <w:rPr>
          <w:rFonts w:ascii="Garamond" w:hAnsi="Garamond"/>
        </w:rPr>
        <w:t xml:space="preserve">a </w:t>
      </w:r>
      <w:r w:rsidR="00923300">
        <w:rPr>
          <w:rFonts w:ascii="Garamond" w:hAnsi="Garamond"/>
        </w:rPr>
        <w:t>15</w:t>
      </w:r>
      <w:r w:rsidR="006E597C" w:rsidRPr="00711594">
        <w:rPr>
          <w:rFonts w:ascii="Garamond" w:hAnsi="Garamond"/>
        </w:rPr>
        <w:t xml:space="preserve">-minute break (allowing the group who does critique to come up the assessment), </w:t>
      </w:r>
      <w:r w:rsidR="00926ECE" w:rsidRPr="00711594">
        <w:rPr>
          <w:rFonts w:ascii="Garamond" w:hAnsi="Garamond"/>
        </w:rPr>
        <w:t xml:space="preserve">a </w:t>
      </w:r>
      <w:r w:rsidRPr="00711594">
        <w:rPr>
          <w:rFonts w:ascii="Garamond" w:hAnsi="Garamond"/>
        </w:rPr>
        <w:t>1</w:t>
      </w:r>
      <w:r w:rsidR="00926ECE" w:rsidRPr="00711594">
        <w:rPr>
          <w:rFonts w:ascii="Garamond" w:hAnsi="Garamond"/>
        </w:rPr>
        <w:t>0</w:t>
      </w:r>
      <w:r w:rsidRPr="00711594">
        <w:rPr>
          <w:rFonts w:ascii="Garamond" w:hAnsi="Garamond"/>
        </w:rPr>
        <w:t>-minute</w:t>
      </w:r>
      <w:r w:rsidR="00926ECE" w:rsidRPr="00711594">
        <w:rPr>
          <w:rFonts w:ascii="Garamond" w:hAnsi="Garamond"/>
        </w:rPr>
        <w:t xml:space="preserve"> group critique, </w:t>
      </w:r>
      <w:r w:rsidR="001B59F8">
        <w:rPr>
          <w:rFonts w:ascii="Garamond" w:hAnsi="Garamond"/>
        </w:rPr>
        <w:t>a 5</w:t>
      </w:r>
      <w:r w:rsidR="006071CE">
        <w:rPr>
          <w:rFonts w:ascii="Garamond" w:hAnsi="Garamond"/>
        </w:rPr>
        <w:t xml:space="preserve">-minute response, </w:t>
      </w:r>
      <w:r w:rsidR="00926ECE" w:rsidRPr="00711594">
        <w:rPr>
          <w:rFonts w:ascii="Garamond" w:hAnsi="Garamond"/>
        </w:rPr>
        <w:t xml:space="preserve">and </w:t>
      </w:r>
      <w:r w:rsidR="001B59F8">
        <w:rPr>
          <w:rFonts w:ascii="Garamond" w:hAnsi="Garamond"/>
        </w:rPr>
        <w:t>15</w:t>
      </w:r>
      <w:r w:rsidR="00926ECE" w:rsidRPr="00711594">
        <w:rPr>
          <w:rFonts w:ascii="Garamond" w:hAnsi="Garamond"/>
        </w:rPr>
        <w:t>-minute Q&amp;As</w:t>
      </w:r>
      <w:r w:rsidRPr="00711594">
        <w:rPr>
          <w:rFonts w:ascii="Garamond" w:hAnsi="Garamond"/>
        </w:rPr>
        <w:t xml:space="preserve"> </w:t>
      </w:r>
      <w:r w:rsidR="00926ECE" w:rsidRPr="00711594">
        <w:rPr>
          <w:rFonts w:ascii="Garamond" w:hAnsi="Garamond"/>
        </w:rPr>
        <w:t>where other students are invited to ask qu</w:t>
      </w:r>
      <w:r w:rsidR="006071CE">
        <w:rPr>
          <w:rFonts w:ascii="Garamond" w:hAnsi="Garamond"/>
        </w:rPr>
        <w:t>estions</w:t>
      </w:r>
      <w:r w:rsidR="0041187A">
        <w:rPr>
          <w:rFonts w:ascii="Garamond" w:hAnsi="Garamond"/>
        </w:rPr>
        <w:t xml:space="preserve"> through the chat room function in Zoom meetings</w:t>
      </w:r>
      <w:r w:rsidRPr="00711594">
        <w:rPr>
          <w:rFonts w:ascii="Garamond" w:hAnsi="Garamond"/>
        </w:rPr>
        <w:t xml:space="preserve">. </w:t>
      </w:r>
    </w:p>
    <w:p w14:paraId="33BB8B7B" w14:textId="77777777" w:rsidR="00926ECE" w:rsidRPr="00711594" w:rsidRDefault="00926ECE" w:rsidP="00CE4E28">
      <w:pPr>
        <w:rPr>
          <w:rFonts w:ascii="Garamond" w:hAnsi="Garamond"/>
        </w:rPr>
      </w:pPr>
    </w:p>
    <w:p w14:paraId="3CE2CA98" w14:textId="77777777" w:rsidR="00CE4E28" w:rsidRPr="00711594" w:rsidRDefault="00CE4E28" w:rsidP="00CE4E28">
      <w:pPr>
        <w:rPr>
          <w:rFonts w:ascii="Garamond" w:hAnsi="Garamond"/>
          <w:b/>
        </w:rPr>
      </w:pPr>
      <w:r w:rsidRPr="00711594">
        <w:rPr>
          <w:rFonts w:ascii="Garamond" w:hAnsi="Garamond"/>
        </w:rPr>
        <w:t xml:space="preserve">There is no required format </w:t>
      </w:r>
      <w:r w:rsidRPr="00711594">
        <w:rPr>
          <w:rFonts w:ascii="Garamond" w:hAnsi="Garamond"/>
          <w:lang w:eastAsia="ko-KR"/>
        </w:rPr>
        <w:t>for the</w:t>
      </w:r>
      <w:r w:rsidRPr="00711594">
        <w:rPr>
          <w:rFonts w:ascii="Garamond" w:hAnsi="Garamond"/>
        </w:rPr>
        <w:t xml:space="preserve"> presentation</w:t>
      </w:r>
      <w:r w:rsidRPr="00711594">
        <w:rPr>
          <w:rFonts w:ascii="Garamond" w:hAnsi="Garamond"/>
          <w:lang w:eastAsia="ko-KR"/>
        </w:rPr>
        <w:t>s</w:t>
      </w:r>
      <w:r w:rsidRPr="00711594">
        <w:rPr>
          <w:rFonts w:ascii="Garamond" w:hAnsi="Garamond"/>
        </w:rPr>
        <w:t xml:space="preserve">. Clarity and creativity are </w:t>
      </w:r>
      <w:r w:rsidRPr="00711594">
        <w:rPr>
          <w:rFonts w:ascii="Garamond" w:hAnsi="Garamond"/>
          <w:lang w:eastAsia="ko-KR"/>
        </w:rPr>
        <w:t>keys</w:t>
      </w:r>
      <w:r w:rsidRPr="00711594">
        <w:rPr>
          <w:rFonts w:ascii="Garamond" w:hAnsi="Garamond"/>
        </w:rPr>
        <w:t xml:space="preserve">. As you are assigned to a case, your analysis should be </w:t>
      </w:r>
      <w:r w:rsidRPr="00711594">
        <w:rPr>
          <w:rFonts w:ascii="Garamond" w:hAnsi="Garamond"/>
          <w:b/>
        </w:rPr>
        <w:t>limited</w:t>
      </w:r>
      <w:r w:rsidRPr="00711594">
        <w:rPr>
          <w:rFonts w:ascii="Garamond" w:hAnsi="Garamond"/>
        </w:rPr>
        <w:t xml:space="preserve"> to the case materials. No additional research is necessary </w:t>
      </w:r>
      <w:r w:rsidRPr="00711594">
        <w:rPr>
          <w:rFonts w:ascii="Garamond" w:hAnsi="Garamond"/>
          <w:lang w:eastAsia="ko-KR"/>
        </w:rPr>
        <w:t>nor</w:t>
      </w:r>
      <w:r w:rsidRPr="00711594">
        <w:rPr>
          <w:rFonts w:ascii="Garamond" w:hAnsi="Garamond"/>
        </w:rPr>
        <w:t xml:space="preserve"> recommended. By one day prior to your presentation, your group is </w:t>
      </w:r>
      <w:r w:rsidRPr="00711594">
        <w:rPr>
          <w:rFonts w:ascii="Garamond" w:hAnsi="Garamond"/>
          <w:b/>
        </w:rPr>
        <w:t>required</w:t>
      </w:r>
      <w:r w:rsidRPr="00711594">
        <w:rPr>
          <w:rFonts w:ascii="Garamond" w:hAnsi="Garamond"/>
        </w:rPr>
        <w:t xml:space="preserve"> to give the instructor the outline of your presentation (no required format). </w:t>
      </w:r>
    </w:p>
    <w:p w14:paraId="63830C0C" w14:textId="77777777" w:rsidR="00CE4E28" w:rsidRPr="00711594" w:rsidRDefault="00CE4E28" w:rsidP="00CE4E28">
      <w:pPr>
        <w:rPr>
          <w:rFonts w:ascii="Garamond" w:hAnsi="Garamond"/>
        </w:rPr>
      </w:pPr>
    </w:p>
    <w:p w14:paraId="3572189A" w14:textId="77777777" w:rsidR="00CE4E28" w:rsidRPr="00711594" w:rsidRDefault="00CE4E28" w:rsidP="00CE4E28">
      <w:pPr>
        <w:rPr>
          <w:rFonts w:ascii="Garamond" w:hAnsi="Garamond"/>
        </w:rPr>
      </w:pPr>
      <w:r w:rsidRPr="00711594">
        <w:rPr>
          <w:rFonts w:ascii="Garamond" w:hAnsi="Garamond"/>
        </w:rPr>
        <w:t>Empirical evidence shows that to achieve a high level of group performance requires effective teamwork and input from individual group members. However, past experience tells us that groups are subject to the issues of free riders if there are no mechanisms in place to motivate group members to contributing their knowledge and time. Accordingly, individual grade for this component will be based on peer evaluation.  For members’ peer evaluations are one standard deviation above the average of the group’s peer evaluation, the members will be rewarded additional 3 points. In contrast, for members’ peer evaluations are one standard deviation below the average of the group’s peer evaluation, the members’ grades for this exercise will be the group grade subtracted 3 points.</w:t>
      </w:r>
    </w:p>
    <w:p w14:paraId="7526A987" w14:textId="77777777" w:rsidR="00CE4E28" w:rsidRPr="00711594" w:rsidRDefault="00CE4E28" w:rsidP="00CE4E28">
      <w:pPr>
        <w:rPr>
          <w:rFonts w:ascii="Garamond" w:hAnsi="Garamond"/>
        </w:rPr>
      </w:pPr>
    </w:p>
    <w:p w14:paraId="67429B39" w14:textId="6FDA2646" w:rsidR="00CE4E28" w:rsidRPr="00711594" w:rsidRDefault="00CE4E28" w:rsidP="00CE4E28">
      <w:pPr>
        <w:widowControl w:val="0"/>
        <w:rPr>
          <w:rFonts w:ascii="Garamond" w:hAnsi="Garamond"/>
        </w:rPr>
      </w:pPr>
      <w:r w:rsidRPr="00711594">
        <w:rPr>
          <w:rFonts w:ascii="Garamond" w:hAnsi="Garamond"/>
        </w:rPr>
        <w:t>As to peer evaluations, each individual member will fill up the evaluation form, available on course website, to provide his/her evaluations to other members. The evaluation, which is about the group presentation performance, will be based on f</w:t>
      </w:r>
      <w:r w:rsidR="00BD3E8D">
        <w:rPr>
          <w:rFonts w:ascii="Garamond" w:hAnsi="Garamond"/>
        </w:rPr>
        <w:t>ive</w:t>
      </w:r>
      <w:r w:rsidRPr="00711594">
        <w:rPr>
          <w:rFonts w:ascii="Garamond" w:hAnsi="Garamond"/>
        </w:rPr>
        <w:t xml:space="preserve"> criteria:</w:t>
      </w:r>
    </w:p>
    <w:p w14:paraId="0149CB3A" w14:textId="77777777" w:rsidR="00CE4E28" w:rsidRPr="00711594" w:rsidRDefault="00CE4E28" w:rsidP="00CE4E28">
      <w:pPr>
        <w:widowControl w:val="0"/>
        <w:rPr>
          <w:rFonts w:ascii="Garamond" w:hAnsi="Garamond"/>
        </w:rPr>
      </w:pPr>
    </w:p>
    <w:p w14:paraId="07062AAB" w14:textId="77777777" w:rsidR="00CE4E28" w:rsidRPr="00711594" w:rsidRDefault="00CE4E28" w:rsidP="00CE4E28">
      <w:pPr>
        <w:widowControl w:val="0"/>
        <w:numPr>
          <w:ilvl w:val="0"/>
          <w:numId w:val="2"/>
        </w:numPr>
        <w:rPr>
          <w:rFonts w:ascii="Garamond" w:hAnsi="Garamond"/>
        </w:rPr>
      </w:pPr>
      <w:r w:rsidRPr="00711594">
        <w:rPr>
          <w:rFonts w:ascii="Garamond" w:hAnsi="Garamond"/>
        </w:rPr>
        <w:t xml:space="preserve">Teamwork: contributing to group/firm performance, draws out the best from others, fosters activities moving the group/firm toward task completion, communicated and added value to group/firm tasks. </w:t>
      </w:r>
    </w:p>
    <w:p w14:paraId="129F9740" w14:textId="77777777" w:rsidR="00CE4E28" w:rsidRPr="00711594" w:rsidRDefault="00CE4E28" w:rsidP="00CE4E28">
      <w:pPr>
        <w:numPr>
          <w:ilvl w:val="0"/>
          <w:numId w:val="2"/>
        </w:numPr>
        <w:rPr>
          <w:rFonts w:ascii="Garamond" w:hAnsi="Garamond"/>
        </w:rPr>
      </w:pPr>
      <w:r w:rsidRPr="00711594">
        <w:rPr>
          <w:rFonts w:ascii="Garamond" w:hAnsi="Garamond"/>
        </w:rPr>
        <w:t>Initiative and dependability: fulfilling responsibilities on time and according to expectations of group or evaluator.</w:t>
      </w:r>
    </w:p>
    <w:p w14:paraId="0F7A28EA" w14:textId="77777777" w:rsidR="00CE4E28" w:rsidRPr="00711594" w:rsidRDefault="00CE4E28" w:rsidP="00CE4E28">
      <w:pPr>
        <w:numPr>
          <w:ilvl w:val="0"/>
          <w:numId w:val="2"/>
        </w:numPr>
        <w:rPr>
          <w:rFonts w:ascii="Garamond" w:hAnsi="Garamond"/>
        </w:rPr>
      </w:pPr>
      <w:r w:rsidRPr="00711594">
        <w:rPr>
          <w:rFonts w:ascii="Garamond" w:hAnsi="Garamond"/>
        </w:rPr>
        <w:t>Quality of outputs: oral reports and written products were of high quality and organization.</w:t>
      </w:r>
    </w:p>
    <w:p w14:paraId="5C804CBF" w14:textId="77777777" w:rsidR="00CE4E28" w:rsidRPr="00711594" w:rsidRDefault="00CE4E28" w:rsidP="00CE4E28">
      <w:pPr>
        <w:numPr>
          <w:ilvl w:val="0"/>
          <w:numId w:val="2"/>
        </w:numPr>
        <w:rPr>
          <w:rFonts w:ascii="Garamond" w:hAnsi="Garamond"/>
        </w:rPr>
      </w:pPr>
      <w:r w:rsidRPr="00711594">
        <w:rPr>
          <w:rFonts w:ascii="Garamond" w:hAnsi="Garamond"/>
        </w:rPr>
        <w:t>Contribution to knowledge and learning: effectively understood, utilized, and demonstrated knowledge of course materials and added value to group/firm skill level.</w:t>
      </w:r>
    </w:p>
    <w:p w14:paraId="410D1244" w14:textId="77777777" w:rsidR="00CE4E28" w:rsidRPr="00711594" w:rsidRDefault="00CE4E28" w:rsidP="00CE4E28">
      <w:pPr>
        <w:numPr>
          <w:ilvl w:val="0"/>
          <w:numId w:val="2"/>
        </w:numPr>
        <w:rPr>
          <w:rFonts w:ascii="Garamond" w:hAnsi="Garamond"/>
        </w:rPr>
      </w:pPr>
      <w:r w:rsidRPr="00711594">
        <w:rPr>
          <w:rFonts w:ascii="Garamond" w:hAnsi="Garamond"/>
        </w:rPr>
        <w:t xml:space="preserve">Professionalism: attending meetings on time, responding to emails promptly, messages in a timely manner, being respectful to other members. </w:t>
      </w:r>
    </w:p>
    <w:p w14:paraId="2D8298D1" w14:textId="77777777" w:rsidR="00CE4E28" w:rsidRPr="00711594" w:rsidRDefault="00CE4E28" w:rsidP="00CE4E28">
      <w:pPr>
        <w:rPr>
          <w:rFonts w:ascii="Garamond" w:hAnsi="Garamond"/>
        </w:rPr>
      </w:pPr>
    </w:p>
    <w:p w14:paraId="6C5595DF" w14:textId="44C81794" w:rsidR="00CE4E28" w:rsidRPr="00711594" w:rsidRDefault="00CE4E28" w:rsidP="00CE4E28">
      <w:pPr>
        <w:rPr>
          <w:rFonts w:ascii="Garamond" w:hAnsi="Garamond"/>
        </w:rPr>
      </w:pPr>
      <w:r w:rsidRPr="00711594">
        <w:rPr>
          <w:rFonts w:ascii="Garamond" w:hAnsi="Garamond"/>
        </w:rPr>
        <w:t>Below is an example of how your grade will be calculated. In a hypothetical scenario, a group consists of 4</w:t>
      </w:r>
      <w:r w:rsidR="00193749">
        <w:rPr>
          <w:rFonts w:ascii="Garamond" w:hAnsi="Garamond"/>
        </w:rPr>
        <w:t xml:space="preserve"> to </w:t>
      </w:r>
      <w:proofErr w:type="gramStart"/>
      <w:r w:rsidR="00193749">
        <w:rPr>
          <w:rFonts w:ascii="Garamond" w:hAnsi="Garamond"/>
        </w:rPr>
        <w:t xml:space="preserve">5 </w:t>
      </w:r>
      <w:r w:rsidRPr="00711594">
        <w:rPr>
          <w:rFonts w:ascii="Garamond" w:hAnsi="Garamond"/>
        </w:rPr>
        <w:t xml:space="preserve"> members</w:t>
      </w:r>
      <w:proofErr w:type="gramEnd"/>
      <w:r w:rsidRPr="00711594">
        <w:rPr>
          <w:rFonts w:ascii="Garamond" w:hAnsi="Garamond"/>
        </w:rPr>
        <w:t>. Assuming the group receives 80 for its presentation and the result of peer evaluation is as follow.</w:t>
      </w:r>
    </w:p>
    <w:p w14:paraId="2A637536" w14:textId="77777777" w:rsidR="00CE4E28" w:rsidRPr="00711594" w:rsidRDefault="00CE4E28" w:rsidP="00CE4E28">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
        <w:gridCol w:w="1228"/>
        <w:gridCol w:w="1832"/>
        <w:gridCol w:w="1479"/>
        <w:gridCol w:w="1286"/>
        <w:gridCol w:w="1686"/>
        <w:gridCol w:w="1048"/>
      </w:tblGrid>
      <w:tr w:rsidR="00CE4E28" w:rsidRPr="00711594" w14:paraId="45ABC715" w14:textId="77777777" w:rsidTr="005F3E92">
        <w:tc>
          <w:tcPr>
            <w:tcW w:w="1017" w:type="dxa"/>
          </w:tcPr>
          <w:p w14:paraId="4494735B" w14:textId="77777777" w:rsidR="00CE4E28" w:rsidRPr="00711594" w:rsidRDefault="00CE4E28" w:rsidP="005F3E92">
            <w:pPr>
              <w:rPr>
                <w:rFonts w:ascii="Garamond" w:hAnsi="Garamond"/>
              </w:rPr>
            </w:pPr>
          </w:p>
        </w:tc>
        <w:tc>
          <w:tcPr>
            <w:tcW w:w="1228" w:type="dxa"/>
          </w:tcPr>
          <w:p w14:paraId="0E1A42A1" w14:textId="77777777" w:rsidR="00CE4E28" w:rsidRPr="00711594" w:rsidRDefault="00CE4E28" w:rsidP="005F3E92">
            <w:pPr>
              <w:jc w:val="center"/>
              <w:rPr>
                <w:rFonts w:ascii="Garamond" w:hAnsi="Garamond"/>
              </w:rPr>
            </w:pPr>
            <w:r w:rsidRPr="00711594">
              <w:rPr>
                <w:rFonts w:ascii="Garamond" w:hAnsi="Garamond"/>
              </w:rPr>
              <w:t>Teamwork</w:t>
            </w:r>
          </w:p>
        </w:tc>
        <w:tc>
          <w:tcPr>
            <w:tcW w:w="1832" w:type="dxa"/>
          </w:tcPr>
          <w:p w14:paraId="207AC26D" w14:textId="77777777" w:rsidR="00CE4E28" w:rsidRPr="00711594" w:rsidRDefault="00CE4E28" w:rsidP="005F3E92">
            <w:pPr>
              <w:jc w:val="center"/>
              <w:rPr>
                <w:rFonts w:ascii="Garamond" w:hAnsi="Garamond"/>
              </w:rPr>
            </w:pPr>
            <w:r w:rsidRPr="00711594">
              <w:rPr>
                <w:rFonts w:ascii="Garamond" w:hAnsi="Garamond"/>
              </w:rPr>
              <w:t>Initiative/dependability</w:t>
            </w:r>
          </w:p>
        </w:tc>
        <w:tc>
          <w:tcPr>
            <w:tcW w:w="1479" w:type="dxa"/>
          </w:tcPr>
          <w:p w14:paraId="2081A252" w14:textId="77777777" w:rsidR="00CE4E28" w:rsidRPr="00711594" w:rsidRDefault="00CE4E28" w:rsidP="005F3E92">
            <w:pPr>
              <w:jc w:val="center"/>
              <w:rPr>
                <w:rFonts w:ascii="Garamond" w:hAnsi="Garamond"/>
              </w:rPr>
            </w:pPr>
            <w:r w:rsidRPr="00711594">
              <w:rPr>
                <w:rFonts w:ascii="Garamond" w:hAnsi="Garamond"/>
              </w:rPr>
              <w:t>Quality of output</w:t>
            </w:r>
          </w:p>
        </w:tc>
        <w:tc>
          <w:tcPr>
            <w:tcW w:w="1286" w:type="dxa"/>
          </w:tcPr>
          <w:p w14:paraId="283CEBA6" w14:textId="77777777" w:rsidR="00CE4E28" w:rsidRPr="00711594" w:rsidRDefault="00CE4E28" w:rsidP="005F3E92">
            <w:pPr>
              <w:jc w:val="center"/>
              <w:rPr>
                <w:rFonts w:ascii="Garamond" w:hAnsi="Garamond"/>
              </w:rPr>
            </w:pPr>
            <w:r w:rsidRPr="00711594">
              <w:rPr>
                <w:rFonts w:ascii="Garamond" w:hAnsi="Garamond"/>
              </w:rPr>
              <w:t>Knowledge and learning</w:t>
            </w:r>
          </w:p>
        </w:tc>
        <w:tc>
          <w:tcPr>
            <w:tcW w:w="1686" w:type="dxa"/>
          </w:tcPr>
          <w:p w14:paraId="4428FA33" w14:textId="77777777" w:rsidR="00CE4E28" w:rsidRPr="00711594" w:rsidRDefault="00CE4E28" w:rsidP="005F3E92">
            <w:pPr>
              <w:jc w:val="center"/>
              <w:rPr>
                <w:rFonts w:ascii="Garamond" w:hAnsi="Garamond"/>
              </w:rPr>
            </w:pPr>
            <w:r w:rsidRPr="00711594">
              <w:rPr>
                <w:rFonts w:ascii="Garamond" w:hAnsi="Garamond"/>
              </w:rPr>
              <w:t>Professionalism</w:t>
            </w:r>
          </w:p>
        </w:tc>
        <w:tc>
          <w:tcPr>
            <w:tcW w:w="1048" w:type="dxa"/>
          </w:tcPr>
          <w:p w14:paraId="73134786" w14:textId="77777777" w:rsidR="00CE4E28" w:rsidRPr="00711594" w:rsidRDefault="00CE4E28" w:rsidP="005F3E92">
            <w:pPr>
              <w:jc w:val="center"/>
              <w:rPr>
                <w:rFonts w:ascii="Garamond" w:hAnsi="Garamond"/>
                <w:b/>
              </w:rPr>
            </w:pPr>
            <w:r w:rsidRPr="00711594">
              <w:rPr>
                <w:rFonts w:ascii="Garamond" w:hAnsi="Garamond"/>
                <w:b/>
              </w:rPr>
              <w:t>Average</w:t>
            </w:r>
          </w:p>
        </w:tc>
      </w:tr>
      <w:tr w:rsidR="00CE4E28" w:rsidRPr="00711594" w14:paraId="777E2279" w14:textId="77777777" w:rsidTr="005F3E92">
        <w:tc>
          <w:tcPr>
            <w:tcW w:w="1017" w:type="dxa"/>
          </w:tcPr>
          <w:p w14:paraId="6A013D94" w14:textId="77777777" w:rsidR="00CE4E28" w:rsidRPr="00711594" w:rsidRDefault="00CE4E28" w:rsidP="005F3E92">
            <w:pPr>
              <w:rPr>
                <w:rFonts w:ascii="Garamond" w:hAnsi="Garamond"/>
              </w:rPr>
            </w:pPr>
            <w:r w:rsidRPr="00711594">
              <w:rPr>
                <w:rFonts w:ascii="Garamond" w:hAnsi="Garamond"/>
              </w:rPr>
              <w:t>Member 1</w:t>
            </w:r>
          </w:p>
        </w:tc>
        <w:tc>
          <w:tcPr>
            <w:tcW w:w="1228" w:type="dxa"/>
          </w:tcPr>
          <w:p w14:paraId="4CA44582" w14:textId="77777777" w:rsidR="00CE4E28" w:rsidRPr="00711594" w:rsidRDefault="00CE4E28" w:rsidP="005F3E92">
            <w:pPr>
              <w:jc w:val="center"/>
              <w:rPr>
                <w:rFonts w:ascii="Garamond" w:hAnsi="Garamond"/>
              </w:rPr>
            </w:pPr>
            <w:r w:rsidRPr="00711594">
              <w:rPr>
                <w:rFonts w:ascii="Garamond" w:hAnsi="Garamond"/>
              </w:rPr>
              <w:t>4</w:t>
            </w:r>
          </w:p>
        </w:tc>
        <w:tc>
          <w:tcPr>
            <w:tcW w:w="1832" w:type="dxa"/>
          </w:tcPr>
          <w:p w14:paraId="550B77E6" w14:textId="77777777" w:rsidR="00CE4E28" w:rsidRPr="00711594" w:rsidRDefault="00CE4E28" w:rsidP="005F3E92">
            <w:pPr>
              <w:jc w:val="center"/>
              <w:rPr>
                <w:rFonts w:ascii="Garamond" w:hAnsi="Garamond"/>
              </w:rPr>
            </w:pPr>
            <w:r w:rsidRPr="00711594">
              <w:rPr>
                <w:rFonts w:ascii="Garamond" w:hAnsi="Garamond"/>
              </w:rPr>
              <w:t>4</w:t>
            </w:r>
          </w:p>
        </w:tc>
        <w:tc>
          <w:tcPr>
            <w:tcW w:w="1479" w:type="dxa"/>
          </w:tcPr>
          <w:p w14:paraId="34038D12" w14:textId="77777777" w:rsidR="00CE4E28" w:rsidRPr="00711594" w:rsidRDefault="00CE4E28" w:rsidP="005F3E92">
            <w:pPr>
              <w:jc w:val="center"/>
              <w:rPr>
                <w:rFonts w:ascii="Garamond" w:hAnsi="Garamond"/>
              </w:rPr>
            </w:pPr>
            <w:r w:rsidRPr="00711594">
              <w:rPr>
                <w:rFonts w:ascii="Garamond" w:hAnsi="Garamond"/>
              </w:rPr>
              <w:t>4</w:t>
            </w:r>
          </w:p>
        </w:tc>
        <w:tc>
          <w:tcPr>
            <w:tcW w:w="1286" w:type="dxa"/>
          </w:tcPr>
          <w:p w14:paraId="0747AF34" w14:textId="77777777" w:rsidR="00CE4E28" w:rsidRPr="00711594" w:rsidRDefault="00CE4E28" w:rsidP="005F3E92">
            <w:pPr>
              <w:jc w:val="center"/>
              <w:rPr>
                <w:rFonts w:ascii="Garamond" w:hAnsi="Garamond"/>
              </w:rPr>
            </w:pPr>
            <w:r w:rsidRPr="00711594">
              <w:rPr>
                <w:rFonts w:ascii="Garamond" w:hAnsi="Garamond"/>
              </w:rPr>
              <w:t>4</w:t>
            </w:r>
          </w:p>
        </w:tc>
        <w:tc>
          <w:tcPr>
            <w:tcW w:w="1686" w:type="dxa"/>
          </w:tcPr>
          <w:p w14:paraId="64191230" w14:textId="77777777" w:rsidR="00CE4E28" w:rsidRPr="00711594" w:rsidRDefault="00CE4E28" w:rsidP="005F3E92">
            <w:pPr>
              <w:jc w:val="center"/>
              <w:rPr>
                <w:rFonts w:ascii="Garamond" w:hAnsi="Garamond"/>
              </w:rPr>
            </w:pPr>
            <w:r w:rsidRPr="00711594">
              <w:rPr>
                <w:rFonts w:ascii="Garamond" w:hAnsi="Garamond"/>
              </w:rPr>
              <w:t>4</w:t>
            </w:r>
          </w:p>
        </w:tc>
        <w:tc>
          <w:tcPr>
            <w:tcW w:w="1048" w:type="dxa"/>
          </w:tcPr>
          <w:p w14:paraId="30DBB366" w14:textId="77777777" w:rsidR="00CE4E28" w:rsidRPr="00711594" w:rsidRDefault="00CE4E28" w:rsidP="005F3E92">
            <w:pPr>
              <w:jc w:val="center"/>
              <w:rPr>
                <w:rFonts w:ascii="Garamond" w:hAnsi="Garamond"/>
                <w:b/>
              </w:rPr>
            </w:pPr>
            <w:r w:rsidRPr="00711594">
              <w:rPr>
                <w:rFonts w:ascii="Garamond" w:hAnsi="Garamond"/>
                <w:b/>
              </w:rPr>
              <w:t>4</w:t>
            </w:r>
          </w:p>
        </w:tc>
      </w:tr>
      <w:tr w:rsidR="00CE4E28" w:rsidRPr="00711594" w14:paraId="6281379D" w14:textId="77777777" w:rsidTr="005F3E92">
        <w:tc>
          <w:tcPr>
            <w:tcW w:w="1017" w:type="dxa"/>
          </w:tcPr>
          <w:p w14:paraId="3CFD74AB" w14:textId="77777777" w:rsidR="00CE4E28" w:rsidRPr="00711594" w:rsidRDefault="00CE4E28" w:rsidP="005F3E92">
            <w:pPr>
              <w:rPr>
                <w:rFonts w:ascii="Garamond" w:hAnsi="Garamond"/>
              </w:rPr>
            </w:pPr>
            <w:r w:rsidRPr="00711594">
              <w:rPr>
                <w:rFonts w:ascii="Garamond" w:hAnsi="Garamond"/>
              </w:rPr>
              <w:t>Member 2</w:t>
            </w:r>
          </w:p>
        </w:tc>
        <w:tc>
          <w:tcPr>
            <w:tcW w:w="1228" w:type="dxa"/>
          </w:tcPr>
          <w:p w14:paraId="62718F92" w14:textId="77777777" w:rsidR="00CE4E28" w:rsidRPr="00711594" w:rsidRDefault="00CE4E28" w:rsidP="005F3E92">
            <w:pPr>
              <w:jc w:val="center"/>
              <w:rPr>
                <w:rFonts w:ascii="Garamond" w:hAnsi="Garamond"/>
              </w:rPr>
            </w:pPr>
            <w:r w:rsidRPr="00711594">
              <w:rPr>
                <w:rFonts w:ascii="Garamond" w:hAnsi="Garamond"/>
              </w:rPr>
              <w:t>4</w:t>
            </w:r>
          </w:p>
        </w:tc>
        <w:tc>
          <w:tcPr>
            <w:tcW w:w="1832" w:type="dxa"/>
          </w:tcPr>
          <w:p w14:paraId="399DD0DF" w14:textId="77777777" w:rsidR="00CE4E28" w:rsidRPr="00711594" w:rsidRDefault="00CE4E28" w:rsidP="005F3E92">
            <w:pPr>
              <w:jc w:val="center"/>
              <w:rPr>
                <w:rFonts w:ascii="Garamond" w:hAnsi="Garamond"/>
              </w:rPr>
            </w:pPr>
            <w:r w:rsidRPr="00711594">
              <w:rPr>
                <w:rFonts w:ascii="Garamond" w:hAnsi="Garamond"/>
              </w:rPr>
              <w:t>3</w:t>
            </w:r>
          </w:p>
        </w:tc>
        <w:tc>
          <w:tcPr>
            <w:tcW w:w="1479" w:type="dxa"/>
          </w:tcPr>
          <w:p w14:paraId="7662C603" w14:textId="77777777" w:rsidR="00CE4E28" w:rsidRPr="00711594" w:rsidRDefault="00CE4E28" w:rsidP="005F3E92">
            <w:pPr>
              <w:jc w:val="center"/>
              <w:rPr>
                <w:rFonts w:ascii="Garamond" w:hAnsi="Garamond"/>
              </w:rPr>
            </w:pPr>
            <w:r w:rsidRPr="00711594">
              <w:rPr>
                <w:rFonts w:ascii="Garamond" w:hAnsi="Garamond"/>
              </w:rPr>
              <w:t>2</w:t>
            </w:r>
          </w:p>
        </w:tc>
        <w:tc>
          <w:tcPr>
            <w:tcW w:w="1286" w:type="dxa"/>
          </w:tcPr>
          <w:p w14:paraId="46535A79" w14:textId="77777777" w:rsidR="00CE4E28" w:rsidRPr="00711594" w:rsidRDefault="00CE4E28" w:rsidP="005F3E92">
            <w:pPr>
              <w:jc w:val="center"/>
              <w:rPr>
                <w:rFonts w:ascii="Garamond" w:hAnsi="Garamond"/>
              </w:rPr>
            </w:pPr>
            <w:r w:rsidRPr="00711594">
              <w:rPr>
                <w:rFonts w:ascii="Garamond" w:hAnsi="Garamond"/>
              </w:rPr>
              <w:t>3</w:t>
            </w:r>
          </w:p>
        </w:tc>
        <w:tc>
          <w:tcPr>
            <w:tcW w:w="1686" w:type="dxa"/>
          </w:tcPr>
          <w:p w14:paraId="06C2B7B1" w14:textId="77777777" w:rsidR="00CE4E28" w:rsidRPr="00711594" w:rsidRDefault="00CE4E28" w:rsidP="005F3E92">
            <w:pPr>
              <w:jc w:val="center"/>
              <w:rPr>
                <w:rFonts w:ascii="Garamond" w:hAnsi="Garamond"/>
              </w:rPr>
            </w:pPr>
            <w:r w:rsidRPr="00711594">
              <w:rPr>
                <w:rFonts w:ascii="Garamond" w:hAnsi="Garamond"/>
              </w:rPr>
              <w:t>3</w:t>
            </w:r>
          </w:p>
        </w:tc>
        <w:tc>
          <w:tcPr>
            <w:tcW w:w="1048" w:type="dxa"/>
          </w:tcPr>
          <w:p w14:paraId="770DABB5" w14:textId="77777777" w:rsidR="00CE4E28" w:rsidRPr="00711594" w:rsidRDefault="00CE4E28" w:rsidP="005F3E92">
            <w:pPr>
              <w:jc w:val="center"/>
              <w:rPr>
                <w:rFonts w:ascii="Garamond" w:hAnsi="Garamond"/>
                <w:b/>
              </w:rPr>
            </w:pPr>
            <w:r w:rsidRPr="00711594">
              <w:rPr>
                <w:rFonts w:ascii="Garamond" w:hAnsi="Garamond"/>
                <w:b/>
              </w:rPr>
              <w:t>3</w:t>
            </w:r>
          </w:p>
        </w:tc>
      </w:tr>
      <w:tr w:rsidR="00CE4E28" w:rsidRPr="00711594" w14:paraId="741EC93D" w14:textId="77777777" w:rsidTr="005F3E92">
        <w:tc>
          <w:tcPr>
            <w:tcW w:w="1017" w:type="dxa"/>
          </w:tcPr>
          <w:p w14:paraId="123F5B6D" w14:textId="77777777" w:rsidR="00CE4E28" w:rsidRPr="00711594" w:rsidRDefault="00CE4E28" w:rsidP="005F3E92">
            <w:pPr>
              <w:rPr>
                <w:rFonts w:ascii="Garamond" w:hAnsi="Garamond"/>
              </w:rPr>
            </w:pPr>
            <w:r w:rsidRPr="00711594">
              <w:rPr>
                <w:rFonts w:ascii="Garamond" w:hAnsi="Garamond"/>
              </w:rPr>
              <w:t>Member 3</w:t>
            </w:r>
          </w:p>
        </w:tc>
        <w:tc>
          <w:tcPr>
            <w:tcW w:w="1228" w:type="dxa"/>
          </w:tcPr>
          <w:p w14:paraId="23A332D3" w14:textId="77777777" w:rsidR="00CE4E28" w:rsidRPr="00711594" w:rsidRDefault="00CE4E28" w:rsidP="005F3E92">
            <w:pPr>
              <w:jc w:val="center"/>
              <w:rPr>
                <w:rFonts w:ascii="Garamond" w:hAnsi="Garamond"/>
              </w:rPr>
            </w:pPr>
            <w:r w:rsidRPr="00711594">
              <w:rPr>
                <w:rFonts w:ascii="Garamond" w:hAnsi="Garamond"/>
              </w:rPr>
              <w:t>3</w:t>
            </w:r>
          </w:p>
        </w:tc>
        <w:tc>
          <w:tcPr>
            <w:tcW w:w="1832" w:type="dxa"/>
          </w:tcPr>
          <w:p w14:paraId="46E19468" w14:textId="77777777" w:rsidR="00CE4E28" w:rsidRPr="00711594" w:rsidRDefault="00CE4E28" w:rsidP="005F3E92">
            <w:pPr>
              <w:jc w:val="center"/>
              <w:rPr>
                <w:rFonts w:ascii="Garamond" w:hAnsi="Garamond"/>
              </w:rPr>
            </w:pPr>
            <w:r w:rsidRPr="00711594">
              <w:rPr>
                <w:rFonts w:ascii="Garamond" w:hAnsi="Garamond"/>
              </w:rPr>
              <w:t>2</w:t>
            </w:r>
          </w:p>
        </w:tc>
        <w:tc>
          <w:tcPr>
            <w:tcW w:w="1479" w:type="dxa"/>
          </w:tcPr>
          <w:p w14:paraId="570725C2" w14:textId="77777777" w:rsidR="00CE4E28" w:rsidRPr="00711594" w:rsidRDefault="00CE4E28" w:rsidP="005F3E92">
            <w:pPr>
              <w:jc w:val="center"/>
              <w:rPr>
                <w:rFonts w:ascii="Garamond" w:hAnsi="Garamond"/>
              </w:rPr>
            </w:pPr>
            <w:r w:rsidRPr="00711594">
              <w:rPr>
                <w:rFonts w:ascii="Garamond" w:hAnsi="Garamond"/>
              </w:rPr>
              <w:t>2</w:t>
            </w:r>
          </w:p>
        </w:tc>
        <w:tc>
          <w:tcPr>
            <w:tcW w:w="1286" w:type="dxa"/>
          </w:tcPr>
          <w:p w14:paraId="4840645C" w14:textId="77777777" w:rsidR="00CE4E28" w:rsidRPr="00711594" w:rsidRDefault="00CE4E28" w:rsidP="005F3E92">
            <w:pPr>
              <w:jc w:val="center"/>
              <w:rPr>
                <w:rFonts w:ascii="Garamond" w:hAnsi="Garamond"/>
              </w:rPr>
            </w:pPr>
            <w:r w:rsidRPr="00711594">
              <w:rPr>
                <w:rFonts w:ascii="Garamond" w:hAnsi="Garamond"/>
              </w:rPr>
              <w:t>1</w:t>
            </w:r>
          </w:p>
        </w:tc>
        <w:tc>
          <w:tcPr>
            <w:tcW w:w="1686" w:type="dxa"/>
          </w:tcPr>
          <w:p w14:paraId="6956F1F0" w14:textId="77777777" w:rsidR="00CE4E28" w:rsidRPr="00711594" w:rsidRDefault="00CE4E28" w:rsidP="005F3E92">
            <w:pPr>
              <w:jc w:val="center"/>
              <w:rPr>
                <w:rFonts w:ascii="Garamond" w:hAnsi="Garamond"/>
              </w:rPr>
            </w:pPr>
            <w:r w:rsidRPr="00711594">
              <w:rPr>
                <w:rFonts w:ascii="Garamond" w:hAnsi="Garamond"/>
              </w:rPr>
              <w:t>2</w:t>
            </w:r>
          </w:p>
        </w:tc>
        <w:tc>
          <w:tcPr>
            <w:tcW w:w="1048" w:type="dxa"/>
          </w:tcPr>
          <w:p w14:paraId="478C8032" w14:textId="77777777" w:rsidR="00CE4E28" w:rsidRPr="00711594" w:rsidRDefault="00CE4E28" w:rsidP="005F3E92">
            <w:pPr>
              <w:jc w:val="center"/>
              <w:rPr>
                <w:rFonts w:ascii="Garamond" w:hAnsi="Garamond"/>
                <w:b/>
              </w:rPr>
            </w:pPr>
            <w:r w:rsidRPr="00711594">
              <w:rPr>
                <w:rFonts w:ascii="Garamond" w:hAnsi="Garamond"/>
                <w:b/>
              </w:rPr>
              <w:t>2</w:t>
            </w:r>
          </w:p>
        </w:tc>
      </w:tr>
      <w:tr w:rsidR="00CE4E28" w:rsidRPr="00711594" w14:paraId="6EA25F08" w14:textId="77777777" w:rsidTr="005F3E92">
        <w:tc>
          <w:tcPr>
            <w:tcW w:w="1017" w:type="dxa"/>
          </w:tcPr>
          <w:p w14:paraId="5C1B2983" w14:textId="77777777" w:rsidR="00CE4E28" w:rsidRPr="00711594" w:rsidRDefault="00CE4E28" w:rsidP="005F3E92">
            <w:pPr>
              <w:rPr>
                <w:rFonts w:ascii="Garamond" w:hAnsi="Garamond"/>
              </w:rPr>
            </w:pPr>
            <w:r w:rsidRPr="00711594">
              <w:rPr>
                <w:rFonts w:ascii="Garamond" w:hAnsi="Garamond"/>
              </w:rPr>
              <w:t>Member 4</w:t>
            </w:r>
          </w:p>
        </w:tc>
        <w:tc>
          <w:tcPr>
            <w:tcW w:w="1228" w:type="dxa"/>
          </w:tcPr>
          <w:p w14:paraId="19146647" w14:textId="77777777" w:rsidR="00CE4E28" w:rsidRPr="00711594" w:rsidRDefault="00CE4E28" w:rsidP="005F3E92">
            <w:pPr>
              <w:jc w:val="center"/>
              <w:rPr>
                <w:rFonts w:ascii="Garamond" w:hAnsi="Garamond"/>
              </w:rPr>
            </w:pPr>
            <w:r w:rsidRPr="00711594">
              <w:rPr>
                <w:rFonts w:ascii="Garamond" w:hAnsi="Garamond"/>
              </w:rPr>
              <w:t>2</w:t>
            </w:r>
          </w:p>
        </w:tc>
        <w:tc>
          <w:tcPr>
            <w:tcW w:w="1832" w:type="dxa"/>
          </w:tcPr>
          <w:p w14:paraId="3EA4638C" w14:textId="77777777" w:rsidR="00CE4E28" w:rsidRPr="00711594" w:rsidRDefault="00CE4E28" w:rsidP="005F3E92">
            <w:pPr>
              <w:jc w:val="center"/>
              <w:rPr>
                <w:rFonts w:ascii="Garamond" w:hAnsi="Garamond"/>
              </w:rPr>
            </w:pPr>
            <w:r w:rsidRPr="00711594">
              <w:rPr>
                <w:rFonts w:ascii="Garamond" w:hAnsi="Garamond"/>
              </w:rPr>
              <w:t>0</w:t>
            </w:r>
          </w:p>
        </w:tc>
        <w:tc>
          <w:tcPr>
            <w:tcW w:w="1479" w:type="dxa"/>
          </w:tcPr>
          <w:p w14:paraId="438BBCB6" w14:textId="77777777" w:rsidR="00CE4E28" w:rsidRPr="00711594" w:rsidRDefault="00CE4E28" w:rsidP="005F3E92">
            <w:pPr>
              <w:jc w:val="center"/>
              <w:rPr>
                <w:rFonts w:ascii="Garamond" w:hAnsi="Garamond"/>
              </w:rPr>
            </w:pPr>
            <w:r w:rsidRPr="00711594">
              <w:rPr>
                <w:rFonts w:ascii="Garamond" w:hAnsi="Garamond"/>
              </w:rPr>
              <w:t>1</w:t>
            </w:r>
          </w:p>
        </w:tc>
        <w:tc>
          <w:tcPr>
            <w:tcW w:w="1286" w:type="dxa"/>
          </w:tcPr>
          <w:p w14:paraId="62D37D90" w14:textId="77777777" w:rsidR="00CE4E28" w:rsidRPr="00711594" w:rsidRDefault="00CE4E28" w:rsidP="005F3E92">
            <w:pPr>
              <w:jc w:val="center"/>
              <w:rPr>
                <w:rFonts w:ascii="Garamond" w:hAnsi="Garamond"/>
              </w:rPr>
            </w:pPr>
            <w:r w:rsidRPr="00711594">
              <w:rPr>
                <w:rFonts w:ascii="Garamond" w:hAnsi="Garamond"/>
              </w:rPr>
              <w:t>1</w:t>
            </w:r>
          </w:p>
        </w:tc>
        <w:tc>
          <w:tcPr>
            <w:tcW w:w="1686" w:type="dxa"/>
          </w:tcPr>
          <w:p w14:paraId="6684E948" w14:textId="77777777" w:rsidR="00CE4E28" w:rsidRPr="00711594" w:rsidRDefault="00CE4E28" w:rsidP="005F3E92">
            <w:pPr>
              <w:jc w:val="center"/>
              <w:rPr>
                <w:rFonts w:ascii="Garamond" w:hAnsi="Garamond"/>
              </w:rPr>
            </w:pPr>
            <w:r w:rsidRPr="00711594">
              <w:rPr>
                <w:rFonts w:ascii="Garamond" w:hAnsi="Garamond"/>
              </w:rPr>
              <w:t>1</w:t>
            </w:r>
          </w:p>
        </w:tc>
        <w:tc>
          <w:tcPr>
            <w:tcW w:w="1048" w:type="dxa"/>
          </w:tcPr>
          <w:p w14:paraId="13F6658C" w14:textId="77777777" w:rsidR="00CE4E28" w:rsidRPr="00711594" w:rsidRDefault="00CE4E28" w:rsidP="005F3E92">
            <w:pPr>
              <w:jc w:val="center"/>
              <w:rPr>
                <w:rFonts w:ascii="Garamond" w:hAnsi="Garamond"/>
                <w:b/>
              </w:rPr>
            </w:pPr>
            <w:r w:rsidRPr="00711594">
              <w:rPr>
                <w:rFonts w:ascii="Garamond" w:hAnsi="Garamond"/>
                <w:b/>
              </w:rPr>
              <w:t>1</w:t>
            </w:r>
          </w:p>
        </w:tc>
      </w:tr>
    </w:tbl>
    <w:p w14:paraId="6624B86E" w14:textId="77777777" w:rsidR="00CE4E28" w:rsidRPr="00711594" w:rsidRDefault="00CE4E28" w:rsidP="00CE4E28">
      <w:pPr>
        <w:rPr>
          <w:rFonts w:ascii="Garamond" w:hAnsi="Garamond"/>
        </w:rPr>
      </w:pPr>
    </w:p>
    <w:p w14:paraId="29C43DFC" w14:textId="77777777" w:rsidR="00CE4E28" w:rsidRPr="00711594" w:rsidRDefault="00CE4E28" w:rsidP="00CE4E28">
      <w:pPr>
        <w:rPr>
          <w:rFonts w:ascii="Garamond" w:hAnsi="Garamond"/>
        </w:rPr>
      </w:pPr>
      <w:r w:rsidRPr="00711594">
        <w:rPr>
          <w:rFonts w:ascii="Garamond" w:hAnsi="Garamond"/>
        </w:rPr>
        <w:t>The average of the peer evaluation is 2.5 and standard deviation is about 1.3. In this scenario, both Members 2 and 3 will receive 80 as their individual grades. Member 1 will receive 83 because his/her peer evaluation is one standard deviation above the average (4&gt;2.5+1.3). In contrast, Member 4 will receive 77 because his/her peer evaluation is one standard deviation below the average (1&lt;2.5-1.3).</w:t>
      </w:r>
    </w:p>
    <w:p w14:paraId="688AC735" w14:textId="77777777" w:rsidR="00CE4E28" w:rsidRPr="00711594" w:rsidRDefault="00CE4E28" w:rsidP="00CE4E28">
      <w:pPr>
        <w:rPr>
          <w:rFonts w:ascii="Garamond" w:hAnsi="Garamond"/>
        </w:rPr>
      </w:pPr>
    </w:p>
    <w:p w14:paraId="2F093437" w14:textId="77777777" w:rsidR="00CE4E28" w:rsidRPr="00711594" w:rsidRDefault="00CE4E28" w:rsidP="00CE4E28">
      <w:pPr>
        <w:rPr>
          <w:rFonts w:ascii="Garamond" w:hAnsi="Garamond"/>
          <w:b/>
        </w:rPr>
      </w:pPr>
      <w:r w:rsidRPr="00711594">
        <w:rPr>
          <w:rFonts w:ascii="Garamond" w:hAnsi="Garamond"/>
        </w:rPr>
        <w:t xml:space="preserve">Since peer evaluation significantly contributes to your individual grades, you should take it seriously. Moreover, you are required to submit your evaluation </w:t>
      </w:r>
      <w:r w:rsidRPr="00711594">
        <w:rPr>
          <w:rFonts w:ascii="Garamond" w:hAnsi="Garamond"/>
          <w:b/>
          <w:u w:val="single"/>
        </w:rPr>
        <w:t>the day after your group presentation</w:t>
      </w:r>
      <w:r w:rsidRPr="00711594">
        <w:rPr>
          <w:rFonts w:ascii="Garamond" w:hAnsi="Garamond"/>
        </w:rPr>
        <w:t>. It is important to submit your evaluation on time because individual grades will be calculated two days after your presentation. Accordingly, no late submission is permitted. You will receive 5 points penalty if you fail to submit your evaluation on time.</w:t>
      </w:r>
    </w:p>
    <w:p w14:paraId="0F24F468" w14:textId="77777777" w:rsidR="00CE4E28" w:rsidRPr="00711594" w:rsidRDefault="00CE4E28" w:rsidP="00CE4E28">
      <w:pPr>
        <w:rPr>
          <w:rFonts w:ascii="Garamond" w:hAnsi="Garamond"/>
          <w:b/>
          <w:u w:val="single"/>
        </w:rPr>
      </w:pPr>
    </w:p>
    <w:p w14:paraId="17C0E5C4" w14:textId="1242990E" w:rsidR="00F15FAB" w:rsidRPr="00711594" w:rsidRDefault="00F15FAB" w:rsidP="00F15FAB">
      <w:pPr>
        <w:rPr>
          <w:rFonts w:ascii="Garamond" w:hAnsi="Garamond"/>
        </w:rPr>
      </w:pPr>
      <w:r w:rsidRPr="00711594">
        <w:rPr>
          <w:rFonts w:ascii="Garamond" w:hAnsi="Garamond"/>
          <w:u w:val="single"/>
        </w:rPr>
        <w:t>Group critique (5%):</w:t>
      </w:r>
      <w:r w:rsidRPr="00711594">
        <w:rPr>
          <w:rFonts w:ascii="Garamond" w:hAnsi="Garamond"/>
        </w:rPr>
        <w:t xml:space="preserve"> </w:t>
      </w:r>
      <w:r w:rsidR="0080474D">
        <w:rPr>
          <w:rFonts w:ascii="Garamond" w:hAnsi="Garamond"/>
        </w:rPr>
        <w:t xml:space="preserve">  On session 9 and 10. </w:t>
      </w:r>
      <w:r w:rsidRPr="00711594">
        <w:rPr>
          <w:rFonts w:ascii="Garamond" w:hAnsi="Garamond"/>
        </w:rPr>
        <w:t xml:space="preserve">The purpose of this exercise to provide you with an opportunity to share the responsibility of class learning. Specifically, for </w:t>
      </w:r>
      <w:r w:rsidR="00926ECE" w:rsidRPr="00711594">
        <w:rPr>
          <w:rFonts w:ascii="Garamond" w:hAnsi="Garamond"/>
        </w:rPr>
        <w:t>each</w:t>
      </w:r>
      <w:r w:rsidRPr="00711594">
        <w:rPr>
          <w:rFonts w:ascii="Garamond" w:hAnsi="Garamond"/>
        </w:rPr>
        <w:t xml:space="preserve"> group presentation, there will be </w:t>
      </w:r>
      <w:r w:rsidR="00926ECE" w:rsidRPr="00711594">
        <w:rPr>
          <w:rFonts w:ascii="Garamond" w:hAnsi="Garamond"/>
        </w:rPr>
        <w:t>one</w:t>
      </w:r>
      <w:r w:rsidRPr="00711594">
        <w:rPr>
          <w:rFonts w:ascii="Garamond" w:hAnsi="Garamond"/>
        </w:rPr>
        <w:t xml:space="preserve"> </w:t>
      </w:r>
      <w:r w:rsidR="005A145A">
        <w:rPr>
          <w:rFonts w:ascii="Garamond" w:hAnsi="Garamond"/>
        </w:rPr>
        <w:t xml:space="preserve">critic </w:t>
      </w:r>
      <w:r w:rsidRPr="00711594">
        <w:rPr>
          <w:rFonts w:ascii="Garamond" w:hAnsi="Garamond"/>
        </w:rPr>
        <w:t xml:space="preserve">group who </w:t>
      </w:r>
      <w:r w:rsidR="00926ECE" w:rsidRPr="00711594">
        <w:rPr>
          <w:rFonts w:ascii="Garamond" w:hAnsi="Garamond"/>
        </w:rPr>
        <w:t>is</w:t>
      </w:r>
      <w:r w:rsidRPr="00711594">
        <w:rPr>
          <w:rFonts w:ascii="Garamond" w:hAnsi="Garamond"/>
        </w:rPr>
        <w:t xml:space="preserve"> responsible to assess the ideas and quality of the work put forward by </w:t>
      </w:r>
      <w:r w:rsidR="00926ECE" w:rsidRPr="00711594">
        <w:rPr>
          <w:rFonts w:ascii="Garamond" w:hAnsi="Garamond"/>
        </w:rPr>
        <w:t xml:space="preserve">the </w:t>
      </w:r>
      <w:r w:rsidRPr="00711594">
        <w:rPr>
          <w:rFonts w:ascii="Garamond" w:hAnsi="Garamond"/>
        </w:rPr>
        <w:t xml:space="preserve">presenting group. </w:t>
      </w:r>
      <w:r w:rsidR="00926ECE" w:rsidRPr="00711594">
        <w:rPr>
          <w:rFonts w:ascii="Garamond" w:hAnsi="Garamond"/>
        </w:rPr>
        <w:t xml:space="preserve">Each group will have </w:t>
      </w:r>
      <w:r w:rsidR="00055E12">
        <w:rPr>
          <w:rFonts w:ascii="Garamond" w:hAnsi="Garamond"/>
        </w:rPr>
        <w:t xml:space="preserve">up to </w:t>
      </w:r>
      <w:r w:rsidR="00926ECE" w:rsidRPr="00711594">
        <w:rPr>
          <w:rFonts w:ascii="Garamond" w:hAnsi="Garamond"/>
        </w:rPr>
        <w:t xml:space="preserve">10 minutes to present your assessment. </w:t>
      </w:r>
      <w:r w:rsidR="00BF4222">
        <w:rPr>
          <w:rFonts w:ascii="Garamond" w:hAnsi="Garamond"/>
        </w:rPr>
        <w:t xml:space="preserve">Groups are encouraged to develop their own assessment criteria. Importantly, your assessment should at least include both positive aspects of the presentation (content and style) and areas for improvement. </w:t>
      </w:r>
      <w:r w:rsidRPr="00711594">
        <w:rPr>
          <w:rFonts w:ascii="Garamond" w:hAnsi="Garamond"/>
        </w:rPr>
        <w:t xml:space="preserve">The 5% will be evaluated based on the degree of constructive feedback provided by the group. Only group members who are present at the time when the group is asked to offer the </w:t>
      </w:r>
      <w:r w:rsidR="006D15AB" w:rsidRPr="00711594">
        <w:rPr>
          <w:rFonts w:ascii="Garamond" w:hAnsi="Garamond"/>
        </w:rPr>
        <w:t>assessment</w:t>
      </w:r>
      <w:r w:rsidRPr="00711594">
        <w:rPr>
          <w:rFonts w:ascii="Garamond" w:hAnsi="Garamond"/>
        </w:rPr>
        <w:t xml:space="preserve"> will get the credits. In other words, group members who do not show up in the class at that time will receive </w:t>
      </w:r>
      <w:r w:rsidRPr="00711594">
        <w:rPr>
          <w:rFonts w:ascii="Garamond" w:hAnsi="Garamond"/>
          <w:u w:val="single"/>
        </w:rPr>
        <w:t>no credits</w:t>
      </w:r>
      <w:r w:rsidRPr="00711594">
        <w:rPr>
          <w:rFonts w:ascii="Garamond" w:hAnsi="Garamond"/>
        </w:rPr>
        <w:t xml:space="preserve"> for this component.</w:t>
      </w:r>
      <w:r w:rsidR="005A145A">
        <w:rPr>
          <w:rFonts w:ascii="Garamond" w:hAnsi="Garamond"/>
        </w:rPr>
        <w:t xml:space="preserve"> In </w:t>
      </w:r>
      <w:proofErr w:type="gramStart"/>
      <w:r w:rsidR="005A145A">
        <w:rPr>
          <w:rFonts w:ascii="Garamond" w:hAnsi="Garamond"/>
        </w:rPr>
        <w:t>addition,  for</w:t>
      </w:r>
      <w:proofErr w:type="gramEnd"/>
      <w:r w:rsidR="005A145A">
        <w:rPr>
          <w:rFonts w:ascii="Garamond" w:hAnsi="Garamond"/>
        </w:rPr>
        <w:t xml:space="preserve"> preparation of the presentation day, each critic group will submit a three page summary of the case before class. </w:t>
      </w:r>
    </w:p>
    <w:p w14:paraId="5E3B5B94" w14:textId="77777777" w:rsidR="00F15FAB" w:rsidRPr="00711594" w:rsidRDefault="00F15FAB" w:rsidP="00CE4E28">
      <w:pPr>
        <w:rPr>
          <w:rFonts w:ascii="Garamond" w:hAnsi="Garamond"/>
          <w:b/>
          <w:u w:val="single"/>
        </w:rPr>
      </w:pPr>
    </w:p>
    <w:p w14:paraId="263532A1" w14:textId="0DAF09C3" w:rsidR="00CE4E28" w:rsidRPr="00711594" w:rsidRDefault="00CE4E28" w:rsidP="00CE4E28">
      <w:pPr>
        <w:rPr>
          <w:rFonts w:ascii="Garamond" w:hAnsi="Garamond"/>
          <w:b/>
          <w:u w:val="single"/>
        </w:rPr>
      </w:pPr>
      <w:r w:rsidRPr="00711594">
        <w:rPr>
          <w:rFonts w:ascii="Garamond" w:hAnsi="Garamond"/>
          <w:b/>
          <w:u w:val="single"/>
        </w:rPr>
        <w:t>Words for the Presenting Groups</w:t>
      </w:r>
    </w:p>
    <w:p w14:paraId="61E4199C" w14:textId="77777777" w:rsidR="00CE4E28" w:rsidRPr="00711594" w:rsidRDefault="00CE4E28" w:rsidP="00CE4E28">
      <w:pPr>
        <w:rPr>
          <w:rFonts w:ascii="Garamond" w:hAnsi="Garamond"/>
        </w:rPr>
      </w:pPr>
      <w:r w:rsidRPr="00711594">
        <w:rPr>
          <w:rFonts w:ascii="Garamond" w:hAnsi="Garamond"/>
        </w:rPr>
        <w:t>Your presentation can be as creative as you’d like to. In the presentation, you basically need to cover the following topics.</w:t>
      </w:r>
    </w:p>
    <w:p w14:paraId="06B76EAF" w14:textId="77777777" w:rsidR="00CE4E28" w:rsidRPr="00711594" w:rsidRDefault="00CE4E28" w:rsidP="00CE4E28">
      <w:pPr>
        <w:numPr>
          <w:ilvl w:val="0"/>
          <w:numId w:val="1"/>
        </w:numPr>
        <w:rPr>
          <w:rFonts w:ascii="Garamond" w:hAnsi="Garamond"/>
        </w:rPr>
      </w:pPr>
      <w:r w:rsidRPr="00711594">
        <w:rPr>
          <w:rFonts w:ascii="Garamond" w:hAnsi="Garamond"/>
        </w:rPr>
        <w:t>Issue identification (what are the issues)</w:t>
      </w:r>
    </w:p>
    <w:p w14:paraId="461DF076" w14:textId="77777777" w:rsidR="00CE4E28" w:rsidRPr="00711594" w:rsidRDefault="00CE4E28" w:rsidP="00CE4E28">
      <w:pPr>
        <w:numPr>
          <w:ilvl w:val="0"/>
          <w:numId w:val="1"/>
        </w:numPr>
        <w:rPr>
          <w:rFonts w:ascii="Garamond" w:hAnsi="Garamond"/>
        </w:rPr>
      </w:pPr>
      <w:r w:rsidRPr="00711594">
        <w:rPr>
          <w:rFonts w:ascii="Garamond" w:hAnsi="Garamond"/>
        </w:rPr>
        <w:t>Issue analysis (why those are issues)</w:t>
      </w:r>
    </w:p>
    <w:p w14:paraId="059EC440" w14:textId="77777777" w:rsidR="00CE4E28" w:rsidRPr="00711594" w:rsidRDefault="00CE4E28" w:rsidP="00CE4E28">
      <w:pPr>
        <w:numPr>
          <w:ilvl w:val="0"/>
          <w:numId w:val="1"/>
        </w:numPr>
        <w:rPr>
          <w:rFonts w:ascii="Garamond" w:hAnsi="Garamond"/>
        </w:rPr>
      </w:pPr>
      <w:r w:rsidRPr="00711594">
        <w:rPr>
          <w:rFonts w:ascii="Garamond" w:hAnsi="Garamond"/>
        </w:rPr>
        <w:t>Recommendations/Solutions</w:t>
      </w:r>
    </w:p>
    <w:p w14:paraId="36DB7583" w14:textId="77777777" w:rsidR="00CE4E28" w:rsidRPr="00711594" w:rsidRDefault="00CE4E28" w:rsidP="00CE4E28">
      <w:pPr>
        <w:numPr>
          <w:ilvl w:val="0"/>
          <w:numId w:val="1"/>
        </w:numPr>
        <w:rPr>
          <w:rFonts w:ascii="Garamond" w:hAnsi="Garamond"/>
        </w:rPr>
      </w:pPr>
      <w:r w:rsidRPr="00711594">
        <w:rPr>
          <w:rFonts w:ascii="Garamond" w:hAnsi="Garamond"/>
        </w:rPr>
        <w:t>Implementation/Action</w:t>
      </w:r>
    </w:p>
    <w:p w14:paraId="1C37E727" w14:textId="766A0570" w:rsidR="00CE4E28" w:rsidRDefault="00CE4E28" w:rsidP="00CE4E28">
      <w:pPr>
        <w:rPr>
          <w:rFonts w:ascii="Garamond" w:hAnsi="Garamond"/>
        </w:rPr>
      </w:pPr>
    </w:p>
    <w:p w14:paraId="5B3AE185" w14:textId="77777777" w:rsidR="002D072D" w:rsidRPr="002D072D" w:rsidRDefault="002D072D" w:rsidP="002D07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b/>
          <w:bCs/>
          <w:u w:val="single"/>
        </w:rPr>
      </w:pPr>
      <w:r w:rsidRPr="002D072D">
        <w:rPr>
          <w:rFonts w:ascii="Garamond" w:hAnsi="Garamond" w:cs="Garamond"/>
          <w:b/>
          <w:bCs/>
          <w:u w:val="single"/>
        </w:rPr>
        <w:t>Words for the Critique Groups</w:t>
      </w:r>
    </w:p>
    <w:p w14:paraId="7CEA8347" w14:textId="77777777" w:rsidR="002D072D" w:rsidRDefault="002D072D" w:rsidP="002D07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b/>
          <w:bCs/>
        </w:rPr>
      </w:pPr>
    </w:p>
    <w:p w14:paraId="5C5F9DF0" w14:textId="4BBB4470" w:rsidR="002D072D" w:rsidRPr="00711594" w:rsidRDefault="002D072D" w:rsidP="002D072D">
      <w:pPr>
        <w:rPr>
          <w:rFonts w:ascii="Garamond" w:hAnsi="Garamond"/>
        </w:rPr>
      </w:pPr>
      <w:r>
        <w:rPr>
          <w:rFonts w:ascii="Garamond" w:hAnsi="Garamond"/>
        </w:rPr>
        <w:t xml:space="preserve">Groups have 10 minutes to present their assessment on presenting groups. Groups are encouraged to develop their own assessment criteria. Importantly, your assessment should at least include both </w:t>
      </w:r>
      <w:r>
        <w:rPr>
          <w:rFonts w:ascii="Garamond" w:hAnsi="Garamond"/>
        </w:rPr>
        <w:lastRenderedPageBreak/>
        <w:t>positive aspects of the presentation (content and style) and areas for improvement.</w:t>
      </w:r>
      <w:r w:rsidRPr="004C5510">
        <w:rPr>
          <w:rFonts w:ascii="Garamond" w:hAnsi="Garamond"/>
        </w:rPr>
        <w:t xml:space="preserve"> </w:t>
      </w:r>
      <w:r w:rsidRPr="00711594">
        <w:rPr>
          <w:rFonts w:ascii="Garamond" w:hAnsi="Garamond"/>
        </w:rPr>
        <w:t>The 5% will be evaluated based on the degree of constructive feedback provided by the group.</w:t>
      </w:r>
      <w:r>
        <w:rPr>
          <w:rFonts w:ascii="Garamond" w:hAnsi="Garamond"/>
        </w:rPr>
        <w:t xml:space="preserve"> It’s your decision whether one member or more than one presents your assessment. </w:t>
      </w:r>
      <w:proofErr w:type="spellStart"/>
      <w:r>
        <w:rPr>
          <w:rFonts w:ascii="Garamond" w:hAnsi="Garamond"/>
        </w:rPr>
        <w:t>Powerpoint</w:t>
      </w:r>
      <w:proofErr w:type="spellEnd"/>
      <w:r>
        <w:rPr>
          <w:rFonts w:ascii="Garamond" w:hAnsi="Garamond"/>
        </w:rPr>
        <w:t xml:space="preserve"> presentation is optional. </w:t>
      </w:r>
      <w:r w:rsidRPr="00711594">
        <w:rPr>
          <w:rFonts w:ascii="Garamond" w:hAnsi="Garamond"/>
        </w:rPr>
        <w:t xml:space="preserve">Only group members who are present at the time when the group is asked to offer the assessment will get the credits. In other words, group members who do not show up in the class at that time will receive </w:t>
      </w:r>
      <w:r w:rsidRPr="00711594">
        <w:rPr>
          <w:rFonts w:ascii="Garamond" w:hAnsi="Garamond"/>
          <w:u w:val="single"/>
        </w:rPr>
        <w:t>no credits</w:t>
      </w:r>
      <w:r w:rsidRPr="00711594">
        <w:rPr>
          <w:rFonts w:ascii="Garamond" w:hAnsi="Garamond"/>
        </w:rPr>
        <w:t xml:space="preserve"> for this component.</w:t>
      </w:r>
    </w:p>
    <w:p w14:paraId="4C50202F" w14:textId="77777777" w:rsidR="002D072D" w:rsidRDefault="002D072D" w:rsidP="00CE4E28">
      <w:pPr>
        <w:rPr>
          <w:rFonts w:ascii="Garamond" w:hAnsi="Garamond"/>
          <w:b/>
          <w:u w:val="single"/>
        </w:rPr>
      </w:pPr>
    </w:p>
    <w:p w14:paraId="27AB7E5D" w14:textId="6A3D4A16" w:rsidR="00CE4E28" w:rsidRPr="00711594" w:rsidRDefault="00CE4E28" w:rsidP="00CE4E28">
      <w:pPr>
        <w:rPr>
          <w:rFonts w:ascii="Garamond" w:hAnsi="Garamond"/>
          <w:b/>
          <w:u w:val="single"/>
        </w:rPr>
      </w:pPr>
      <w:r w:rsidRPr="00711594">
        <w:rPr>
          <w:rFonts w:ascii="Garamond" w:hAnsi="Garamond"/>
          <w:b/>
          <w:u w:val="single"/>
        </w:rPr>
        <w:t>Words for Audience</w:t>
      </w:r>
    </w:p>
    <w:p w14:paraId="791B7C4A" w14:textId="6AD771B2" w:rsidR="00CE4E28" w:rsidRPr="00711594" w:rsidRDefault="00CE4E28" w:rsidP="00CE4E28">
      <w:pPr>
        <w:rPr>
          <w:rFonts w:ascii="Garamond" w:hAnsi="Garamond"/>
        </w:rPr>
      </w:pPr>
      <w:r w:rsidRPr="00711594">
        <w:rPr>
          <w:rFonts w:ascii="Garamond" w:hAnsi="Garamond"/>
        </w:rPr>
        <w:t xml:space="preserve">To be a good audience, you need to listen to the presentation closely and read the case material in advance. </w:t>
      </w:r>
      <w:r w:rsidRPr="00711594">
        <w:rPr>
          <w:rFonts w:ascii="Garamond" w:hAnsi="Garamond"/>
          <w:lang w:eastAsia="ko-KR"/>
        </w:rPr>
        <w:t>By</w:t>
      </w:r>
      <w:r w:rsidRPr="00711594">
        <w:rPr>
          <w:rFonts w:ascii="Garamond" w:hAnsi="Garamond"/>
        </w:rPr>
        <w:t xml:space="preserve"> doing so, you will find that you can learn a great deal from the presenting groups. You will be invited to ask any question</w:t>
      </w:r>
      <w:r w:rsidRPr="00711594">
        <w:rPr>
          <w:rFonts w:ascii="Garamond" w:hAnsi="Garamond"/>
          <w:lang w:eastAsia="ko-KR"/>
        </w:rPr>
        <w:t>s</w:t>
      </w:r>
      <w:r w:rsidRPr="00711594">
        <w:rPr>
          <w:rFonts w:ascii="Garamond" w:hAnsi="Garamond"/>
        </w:rPr>
        <w:t xml:space="preserve"> you may have</w:t>
      </w:r>
      <w:r w:rsidR="00CB4B53">
        <w:rPr>
          <w:rFonts w:ascii="Garamond" w:hAnsi="Garamond"/>
        </w:rPr>
        <w:t xml:space="preserve"> through the chat room function at the Zoom meetings</w:t>
      </w:r>
      <w:r w:rsidRPr="00711594">
        <w:rPr>
          <w:rFonts w:ascii="Garamond" w:hAnsi="Garamond"/>
        </w:rPr>
        <w:t xml:space="preserve">. Keep in mind that your questions need to be constructive and relevant to the presentation and course materials. Your participation in the Q&amp;A questions is considered as your class participation (see below). </w:t>
      </w:r>
    </w:p>
    <w:p w14:paraId="2E7C202A" w14:textId="77777777" w:rsidR="00C04163" w:rsidRDefault="00C04163" w:rsidP="00CE4E28">
      <w:pPr>
        <w:rPr>
          <w:rFonts w:ascii="Garamond" w:hAnsi="Garamond"/>
          <w:b/>
          <w:color w:val="008000"/>
          <w:u w:val="single"/>
        </w:rPr>
      </w:pPr>
    </w:p>
    <w:p w14:paraId="6AEAB9B5" w14:textId="77777777" w:rsidR="00CE4E28" w:rsidRPr="00711594" w:rsidRDefault="00CE4E28" w:rsidP="00CE4E28">
      <w:pPr>
        <w:rPr>
          <w:rFonts w:ascii="Garamond" w:hAnsi="Garamond"/>
          <w:b/>
          <w:color w:val="008000"/>
          <w:u w:val="single"/>
        </w:rPr>
      </w:pPr>
      <w:r w:rsidRPr="00711594">
        <w:rPr>
          <w:rFonts w:ascii="Garamond" w:hAnsi="Garamond"/>
          <w:b/>
          <w:color w:val="008000"/>
          <w:u w:val="single"/>
        </w:rPr>
        <w:t>CLASS PARTICIPATION</w:t>
      </w:r>
    </w:p>
    <w:p w14:paraId="1B51AFC8" w14:textId="58330199" w:rsidR="001A6750" w:rsidRPr="00711594" w:rsidRDefault="001B59F8" w:rsidP="001A6750">
      <w:pPr>
        <w:rPr>
          <w:rFonts w:ascii="Garamond" w:hAnsi="Garamond"/>
          <w:bCs/>
        </w:rPr>
      </w:pPr>
      <w:r w:rsidRPr="00711594">
        <w:rPr>
          <w:rFonts w:ascii="Garamond" w:hAnsi="Garamond"/>
          <w:bCs/>
          <w:lang w:eastAsia="ko-KR"/>
        </w:rPr>
        <w:t>C</w:t>
      </w:r>
      <w:r w:rsidRPr="00711594">
        <w:rPr>
          <w:rFonts w:ascii="Garamond" w:hAnsi="Garamond"/>
          <w:bCs/>
        </w:rPr>
        <w:t xml:space="preserve">lass participation is weighted 20% of your final grade. </w:t>
      </w:r>
      <w:r w:rsidR="00CB4B53">
        <w:rPr>
          <w:rFonts w:ascii="Garamond" w:hAnsi="Garamond"/>
          <w:bCs/>
        </w:rPr>
        <w:t>As</w:t>
      </w:r>
      <w:r w:rsidR="00D33561">
        <w:rPr>
          <w:rFonts w:ascii="Garamond" w:hAnsi="Garamond"/>
          <w:bCs/>
        </w:rPr>
        <w:t xml:space="preserve"> c</w:t>
      </w:r>
      <w:r w:rsidR="00D33561" w:rsidRPr="00711594">
        <w:rPr>
          <w:rFonts w:ascii="Garamond" w:hAnsi="Garamond"/>
          <w:bCs/>
        </w:rPr>
        <w:t>lass participation is essential for learning processes</w:t>
      </w:r>
      <w:r w:rsidR="00D33561">
        <w:rPr>
          <w:rFonts w:ascii="Garamond" w:hAnsi="Garamond"/>
          <w:bCs/>
        </w:rPr>
        <w:t>, t</w:t>
      </w:r>
      <w:r w:rsidR="004E4110">
        <w:rPr>
          <w:rFonts w:ascii="Garamond" w:hAnsi="Garamond"/>
          <w:bCs/>
        </w:rPr>
        <w:t xml:space="preserve">he outcome of remote learning truly depends upon your participation. </w:t>
      </w:r>
      <w:r w:rsidR="00CE4E28" w:rsidRPr="00711594">
        <w:rPr>
          <w:rFonts w:ascii="Garamond" w:hAnsi="Garamond"/>
          <w:b/>
          <w:bCs/>
          <w:lang w:eastAsia="ko-KR"/>
        </w:rPr>
        <w:t>C</w:t>
      </w:r>
      <w:r w:rsidR="00CE4E28" w:rsidRPr="00711594">
        <w:rPr>
          <w:rFonts w:ascii="Garamond" w:hAnsi="Garamond"/>
          <w:b/>
          <w:bCs/>
        </w:rPr>
        <w:t>lass participation is not about attendance, but rather your contribution to class discussion.</w:t>
      </w:r>
      <w:r w:rsidR="00CE4E28" w:rsidRPr="00711594">
        <w:rPr>
          <w:rFonts w:ascii="Garamond" w:hAnsi="Garamond"/>
          <w:bCs/>
        </w:rPr>
        <w:t xml:space="preserve"> Specifically, the course puts great emphasis on discussion of the course materials</w:t>
      </w:r>
      <w:r w:rsidR="00376A15">
        <w:rPr>
          <w:rFonts w:ascii="Garamond" w:hAnsi="Garamond"/>
          <w:bCs/>
        </w:rPr>
        <w:t xml:space="preserve">. </w:t>
      </w:r>
      <w:r w:rsidR="00CE4E28" w:rsidRPr="00711594">
        <w:rPr>
          <w:rFonts w:ascii="Garamond" w:hAnsi="Garamond"/>
          <w:bCs/>
          <w:lang w:eastAsia="ko-KR"/>
        </w:rPr>
        <w:t>C</w:t>
      </w:r>
      <w:r w:rsidR="00CE4E28" w:rsidRPr="00711594">
        <w:rPr>
          <w:rFonts w:ascii="Garamond" w:hAnsi="Garamond"/>
          <w:bCs/>
        </w:rPr>
        <w:t xml:space="preserve">lass participation is evaluated on </w:t>
      </w:r>
      <w:r w:rsidR="00CE4E28" w:rsidRPr="00711594">
        <w:rPr>
          <w:rFonts w:ascii="Garamond" w:hAnsi="Garamond"/>
          <w:bCs/>
          <w:lang w:eastAsia="ko-KR"/>
        </w:rPr>
        <w:t>a</w:t>
      </w:r>
      <w:r w:rsidR="00CE4E28" w:rsidRPr="00711594">
        <w:rPr>
          <w:rFonts w:ascii="Garamond" w:hAnsi="Garamond"/>
          <w:bCs/>
        </w:rPr>
        <w:t xml:space="preserve"> regular bas</w:t>
      </w:r>
      <w:r w:rsidR="00CE4E28" w:rsidRPr="00711594">
        <w:rPr>
          <w:rFonts w:ascii="Garamond" w:hAnsi="Garamond"/>
          <w:bCs/>
          <w:lang w:eastAsia="ko-KR"/>
        </w:rPr>
        <w:t>i</w:t>
      </w:r>
      <w:r w:rsidR="00CE4E28" w:rsidRPr="00711594">
        <w:rPr>
          <w:rFonts w:ascii="Garamond" w:hAnsi="Garamond"/>
          <w:bCs/>
        </w:rPr>
        <w:t xml:space="preserve">s.  The instructor will evaluate students’ participation based on quantity and quality.  </w:t>
      </w:r>
      <w:r w:rsidR="00CE4E28" w:rsidRPr="00711594">
        <w:rPr>
          <w:rFonts w:ascii="Garamond" w:hAnsi="Garamond"/>
          <w:bCs/>
          <w:lang w:eastAsia="ko-KR"/>
        </w:rPr>
        <w:t>G</w:t>
      </w:r>
      <w:r w:rsidR="00CE4E28" w:rsidRPr="00711594">
        <w:rPr>
          <w:rFonts w:ascii="Garamond" w:hAnsi="Garamond"/>
          <w:bCs/>
        </w:rPr>
        <w:t xml:space="preserve">ood quality </w:t>
      </w:r>
      <w:r w:rsidR="008400E9">
        <w:rPr>
          <w:rFonts w:ascii="Garamond" w:hAnsi="Garamond"/>
          <w:bCs/>
        </w:rPr>
        <w:t xml:space="preserve">of </w:t>
      </w:r>
      <w:r w:rsidR="00CE4E28" w:rsidRPr="00711594">
        <w:rPr>
          <w:rFonts w:ascii="Garamond" w:hAnsi="Garamond"/>
          <w:bCs/>
        </w:rPr>
        <w:t xml:space="preserve">participation </w:t>
      </w:r>
      <w:r w:rsidR="00CE4E28" w:rsidRPr="00711594">
        <w:rPr>
          <w:rFonts w:ascii="Garamond" w:hAnsi="Garamond"/>
          <w:bCs/>
          <w:lang w:eastAsia="ko-KR"/>
        </w:rPr>
        <w:t xml:space="preserve">is </w:t>
      </w:r>
      <w:r w:rsidR="00CE4E28" w:rsidRPr="00711594">
        <w:rPr>
          <w:rFonts w:ascii="Garamond" w:hAnsi="Garamond"/>
          <w:bCs/>
        </w:rPr>
        <w:t>one that can stimulate in-depth, meaningful discussion. On the other hand, a repetitive comment or simply summary of the materials would be considered as the modest participation. If students have any difficulty in participating in discussion, they should contact the instructor as soon as possible to discuss how to help them to engage in the class discussion.</w:t>
      </w:r>
      <w:r w:rsidR="00CB4B53">
        <w:rPr>
          <w:rFonts w:ascii="Garamond" w:hAnsi="Garamond"/>
          <w:bCs/>
        </w:rPr>
        <w:t xml:space="preserve"> </w:t>
      </w:r>
      <w:r w:rsidR="001A6750" w:rsidRPr="00711594">
        <w:rPr>
          <w:rFonts w:ascii="Garamond" w:hAnsi="Garamond"/>
          <w:bCs/>
        </w:rPr>
        <w:t xml:space="preserve">There are three </w:t>
      </w:r>
      <w:r w:rsidR="00AC4036">
        <w:rPr>
          <w:rFonts w:ascii="Garamond" w:hAnsi="Garamond"/>
          <w:bCs/>
        </w:rPr>
        <w:t xml:space="preserve">main </w:t>
      </w:r>
      <w:r w:rsidR="001A6750" w:rsidRPr="00711594">
        <w:rPr>
          <w:rFonts w:ascii="Garamond" w:hAnsi="Garamond"/>
          <w:bCs/>
        </w:rPr>
        <w:t xml:space="preserve">components of class participation: </w:t>
      </w:r>
      <w:r w:rsidR="004F40EF">
        <w:rPr>
          <w:rFonts w:ascii="Garamond" w:hAnsi="Garamond"/>
          <w:bCs/>
        </w:rPr>
        <w:t>Learning objective illustration</w:t>
      </w:r>
      <w:r w:rsidR="001A6750" w:rsidRPr="00711594">
        <w:rPr>
          <w:rFonts w:ascii="Garamond" w:hAnsi="Garamond"/>
          <w:bCs/>
        </w:rPr>
        <w:t xml:space="preserve"> (</w:t>
      </w:r>
      <w:r w:rsidR="00032B2A">
        <w:rPr>
          <w:rFonts w:ascii="Garamond" w:hAnsi="Garamond"/>
          <w:bCs/>
        </w:rPr>
        <w:t>5</w:t>
      </w:r>
      <w:r w:rsidR="001A6750" w:rsidRPr="00711594">
        <w:rPr>
          <w:rFonts w:ascii="Garamond" w:hAnsi="Garamond"/>
          <w:bCs/>
        </w:rPr>
        <w:t xml:space="preserve">%), lead </w:t>
      </w:r>
      <w:r w:rsidR="0041246F">
        <w:rPr>
          <w:rFonts w:ascii="Garamond" w:hAnsi="Garamond"/>
          <w:bCs/>
        </w:rPr>
        <w:t>case</w:t>
      </w:r>
      <w:r w:rsidR="001A6750" w:rsidRPr="00711594">
        <w:rPr>
          <w:rFonts w:ascii="Garamond" w:hAnsi="Garamond"/>
          <w:bCs/>
        </w:rPr>
        <w:t xml:space="preserve"> discussion (</w:t>
      </w:r>
      <w:r w:rsidR="00032B2A">
        <w:rPr>
          <w:rFonts w:ascii="Garamond" w:hAnsi="Garamond"/>
          <w:bCs/>
        </w:rPr>
        <w:t>5</w:t>
      </w:r>
      <w:r w:rsidR="001A6750" w:rsidRPr="00711594">
        <w:rPr>
          <w:rFonts w:ascii="Garamond" w:hAnsi="Garamond"/>
          <w:bCs/>
        </w:rPr>
        <w:t>%), and session</w:t>
      </w:r>
      <w:r w:rsidR="002514B1" w:rsidRPr="00711594">
        <w:rPr>
          <w:rFonts w:ascii="Garamond" w:hAnsi="Garamond"/>
          <w:bCs/>
        </w:rPr>
        <w:t xml:space="preserve"> on-going</w:t>
      </w:r>
      <w:r w:rsidR="001A6750" w:rsidRPr="00711594">
        <w:rPr>
          <w:rFonts w:ascii="Garamond" w:hAnsi="Garamond"/>
          <w:bCs/>
        </w:rPr>
        <w:t xml:space="preserve"> participation (1</w:t>
      </w:r>
      <w:r w:rsidR="00032B2A">
        <w:rPr>
          <w:rFonts w:ascii="Garamond" w:hAnsi="Garamond"/>
          <w:bCs/>
        </w:rPr>
        <w:t>0</w:t>
      </w:r>
      <w:r w:rsidR="001A6750" w:rsidRPr="00711594">
        <w:rPr>
          <w:rFonts w:ascii="Garamond" w:hAnsi="Garamond"/>
          <w:bCs/>
        </w:rPr>
        <w:t>%). All components</w:t>
      </w:r>
      <w:r w:rsidR="00AC4036">
        <w:rPr>
          <w:rFonts w:ascii="Garamond" w:hAnsi="Garamond"/>
          <w:bCs/>
        </w:rPr>
        <w:t>, except online discussion forum (see below),</w:t>
      </w:r>
      <w:r w:rsidR="001A6750" w:rsidRPr="00711594">
        <w:rPr>
          <w:rFonts w:ascii="Garamond" w:hAnsi="Garamond"/>
          <w:bCs/>
        </w:rPr>
        <w:t xml:space="preserve"> are evaluated on a 10-point scale.</w:t>
      </w:r>
    </w:p>
    <w:p w14:paraId="27D13A6A" w14:textId="77777777" w:rsidR="00CE4E28" w:rsidRPr="00711594" w:rsidRDefault="00CE4E28" w:rsidP="00CE4E28">
      <w:pPr>
        <w:rPr>
          <w:rFonts w:ascii="Garamond" w:hAnsi="Garamond"/>
          <w:bCs/>
        </w:rPr>
      </w:pPr>
    </w:p>
    <w:p w14:paraId="7EA44158" w14:textId="71F580C9" w:rsidR="0041246F" w:rsidRDefault="004F40EF" w:rsidP="00CE4E28">
      <w:pPr>
        <w:rPr>
          <w:rFonts w:ascii="Garamond" w:hAnsi="Garamond"/>
          <w:bCs/>
        </w:rPr>
      </w:pPr>
      <w:r>
        <w:rPr>
          <w:rFonts w:ascii="Garamond" w:hAnsi="Garamond"/>
          <w:bCs/>
          <w:u w:val="single"/>
        </w:rPr>
        <w:t>Learning objective illustration</w:t>
      </w:r>
      <w:r w:rsidR="001A6750" w:rsidRPr="00711594">
        <w:rPr>
          <w:rFonts w:ascii="Garamond" w:hAnsi="Garamond"/>
          <w:bCs/>
          <w:u w:val="single"/>
        </w:rPr>
        <w:t xml:space="preserve"> (</w:t>
      </w:r>
      <w:r w:rsidR="00032B2A">
        <w:rPr>
          <w:rFonts w:ascii="Garamond" w:hAnsi="Garamond"/>
          <w:bCs/>
          <w:u w:val="single"/>
        </w:rPr>
        <w:t>5</w:t>
      </w:r>
      <w:r w:rsidR="001A6750" w:rsidRPr="00711594">
        <w:rPr>
          <w:rFonts w:ascii="Garamond" w:hAnsi="Garamond"/>
          <w:bCs/>
          <w:u w:val="single"/>
        </w:rPr>
        <w:t>%)</w:t>
      </w:r>
      <w:r w:rsidR="0041246F">
        <w:rPr>
          <w:rFonts w:ascii="Garamond" w:hAnsi="Garamond"/>
          <w:bCs/>
          <w:u w:val="single"/>
        </w:rPr>
        <w:t>:</w:t>
      </w:r>
      <w:r w:rsidR="008E67DF" w:rsidRPr="00711594">
        <w:rPr>
          <w:rFonts w:ascii="Garamond" w:hAnsi="Garamond"/>
          <w:bCs/>
        </w:rPr>
        <w:t xml:space="preserve"> </w:t>
      </w:r>
    </w:p>
    <w:p w14:paraId="1A732360" w14:textId="72597AA9" w:rsidR="0041246F" w:rsidRDefault="00E554E2" w:rsidP="001B59F8">
      <w:pPr>
        <w:ind w:left="284"/>
        <w:rPr>
          <w:rFonts w:ascii="Garamond" w:hAnsi="Garamond"/>
          <w:bCs/>
        </w:rPr>
      </w:pPr>
      <w:r>
        <w:rPr>
          <w:rFonts w:ascii="Garamond" w:hAnsi="Garamond"/>
          <w:bCs/>
        </w:rPr>
        <w:t>E</w:t>
      </w:r>
      <w:r w:rsidRPr="0041246F">
        <w:rPr>
          <w:rFonts w:ascii="Garamond" w:hAnsi="Garamond"/>
          <w:bCs/>
        </w:rPr>
        <w:t xml:space="preserve">ach student is required to perform </w:t>
      </w:r>
      <w:r w:rsidR="000838A2">
        <w:rPr>
          <w:rFonts w:ascii="Garamond" w:hAnsi="Garamond"/>
          <w:bCs/>
        </w:rPr>
        <w:t>learning objective illustration</w:t>
      </w:r>
      <w:r w:rsidRPr="0041246F">
        <w:rPr>
          <w:rFonts w:ascii="Garamond" w:hAnsi="Garamond"/>
          <w:bCs/>
        </w:rPr>
        <w:t xml:space="preserve"> for one session. </w:t>
      </w:r>
      <w:r>
        <w:rPr>
          <w:rFonts w:ascii="Garamond" w:hAnsi="Garamond"/>
          <w:bCs/>
        </w:rPr>
        <w:t xml:space="preserve">Specifically, in each of </w:t>
      </w:r>
      <w:r w:rsidR="008E67DF" w:rsidRPr="00711594">
        <w:rPr>
          <w:rFonts w:ascii="Garamond" w:hAnsi="Garamond"/>
          <w:bCs/>
        </w:rPr>
        <w:t>Session</w:t>
      </w:r>
      <w:r w:rsidR="00490671" w:rsidRPr="00711594">
        <w:rPr>
          <w:rFonts w:ascii="Garamond" w:hAnsi="Garamond"/>
          <w:bCs/>
        </w:rPr>
        <w:t>s</w:t>
      </w:r>
      <w:r w:rsidR="008E67DF" w:rsidRPr="00711594">
        <w:rPr>
          <w:rFonts w:ascii="Garamond" w:hAnsi="Garamond"/>
          <w:bCs/>
        </w:rPr>
        <w:t xml:space="preserve"> 3</w:t>
      </w:r>
      <w:r w:rsidR="00490671" w:rsidRPr="00711594">
        <w:rPr>
          <w:rFonts w:ascii="Garamond" w:hAnsi="Garamond"/>
          <w:bCs/>
        </w:rPr>
        <w:t xml:space="preserve"> to </w:t>
      </w:r>
      <w:r w:rsidR="00763CAD">
        <w:rPr>
          <w:rFonts w:ascii="Garamond" w:hAnsi="Garamond"/>
          <w:bCs/>
        </w:rPr>
        <w:t>5</w:t>
      </w:r>
      <w:r w:rsidR="00490671" w:rsidRPr="00711594">
        <w:rPr>
          <w:rFonts w:ascii="Garamond" w:hAnsi="Garamond"/>
          <w:bCs/>
        </w:rPr>
        <w:t xml:space="preserve"> and</w:t>
      </w:r>
      <w:r w:rsidR="00763CAD">
        <w:rPr>
          <w:rFonts w:ascii="Garamond" w:hAnsi="Garamond"/>
          <w:bCs/>
        </w:rPr>
        <w:t xml:space="preserve"> 7 and </w:t>
      </w:r>
      <w:r w:rsidR="00F15FAB" w:rsidRPr="00711594">
        <w:rPr>
          <w:rFonts w:ascii="Garamond" w:hAnsi="Garamond"/>
          <w:bCs/>
        </w:rPr>
        <w:t xml:space="preserve"> 8</w:t>
      </w:r>
      <w:r w:rsidR="008E67DF" w:rsidRPr="00711594">
        <w:rPr>
          <w:rFonts w:ascii="Garamond" w:hAnsi="Garamond"/>
          <w:bCs/>
        </w:rPr>
        <w:t xml:space="preserve">, </w:t>
      </w:r>
      <w:r w:rsidR="00A95BDE">
        <w:rPr>
          <w:rFonts w:ascii="Garamond" w:hAnsi="Garamond"/>
          <w:bCs/>
        </w:rPr>
        <w:t>a</w:t>
      </w:r>
      <w:r w:rsidR="000E0D3D">
        <w:rPr>
          <w:rFonts w:ascii="Garamond" w:hAnsi="Garamond"/>
          <w:bCs/>
        </w:rPr>
        <w:t>s</w:t>
      </w:r>
      <w:r w:rsidR="00A95BDE">
        <w:rPr>
          <w:rFonts w:ascii="Garamond" w:hAnsi="Garamond"/>
          <w:bCs/>
        </w:rPr>
        <w:t xml:space="preserve"> </w:t>
      </w:r>
      <w:r w:rsidR="000E0D3D">
        <w:rPr>
          <w:rFonts w:ascii="Garamond" w:hAnsi="Garamond"/>
          <w:bCs/>
        </w:rPr>
        <w:t>a</w:t>
      </w:r>
      <w:r w:rsidR="00A95BDE">
        <w:rPr>
          <w:rFonts w:ascii="Garamond" w:hAnsi="Garamond"/>
          <w:bCs/>
        </w:rPr>
        <w:t xml:space="preserve"> starting point for lecture discussion, </w:t>
      </w:r>
      <w:r w:rsidR="008E67DF" w:rsidRPr="00711594">
        <w:rPr>
          <w:rFonts w:ascii="Garamond" w:hAnsi="Garamond"/>
          <w:bCs/>
        </w:rPr>
        <w:t xml:space="preserve">there will be </w:t>
      </w:r>
      <w:r w:rsidR="00524179" w:rsidRPr="00711594">
        <w:rPr>
          <w:rFonts w:ascii="Garamond" w:hAnsi="Garamond"/>
          <w:bCs/>
        </w:rPr>
        <w:t xml:space="preserve">about </w:t>
      </w:r>
      <w:r w:rsidR="00032B2A">
        <w:rPr>
          <w:rFonts w:ascii="Garamond" w:hAnsi="Garamond"/>
          <w:bCs/>
        </w:rPr>
        <w:t>5</w:t>
      </w:r>
      <w:r w:rsidR="009B6FBF" w:rsidRPr="00711594">
        <w:rPr>
          <w:rFonts w:ascii="Garamond" w:hAnsi="Garamond"/>
          <w:bCs/>
        </w:rPr>
        <w:t xml:space="preserve"> </w:t>
      </w:r>
      <w:r w:rsidR="008E67DF" w:rsidRPr="00711594">
        <w:rPr>
          <w:rFonts w:ascii="Garamond" w:hAnsi="Garamond"/>
          <w:bCs/>
        </w:rPr>
        <w:t>students</w:t>
      </w:r>
      <w:r w:rsidR="00F5615F">
        <w:rPr>
          <w:rFonts w:ascii="Garamond" w:hAnsi="Garamond"/>
          <w:bCs/>
        </w:rPr>
        <w:t xml:space="preserve"> individually ( part of group) </w:t>
      </w:r>
      <w:r>
        <w:rPr>
          <w:rFonts w:ascii="Garamond" w:hAnsi="Garamond"/>
          <w:bCs/>
        </w:rPr>
        <w:t xml:space="preserve"> </w:t>
      </w:r>
      <w:r w:rsidR="008E67DF" w:rsidRPr="00711594">
        <w:rPr>
          <w:rFonts w:ascii="Garamond" w:hAnsi="Garamond"/>
          <w:bCs/>
        </w:rPr>
        <w:t xml:space="preserve">who </w:t>
      </w:r>
      <w:r w:rsidR="001B59F8">
        <w:rPr>
          <w:rFonts w:ascii="Garamond" w:hAnsi="Garamond"/>
          <w:bCs/>
        </w:rPr>
        <w:t xml:space="preserve">will present learning objectives </w:t>
      </w:r>
      <w:r>
        <w:rPr>
          <w:rFonts w:ascii="Garamond" w:hAnsi="Garamond"/>
          <w:bCs/>
        </w:rPr>
        <w:t>specified in the beginning of</w:t>
      </w:r>
      <w:r w:rsidR="001B59F8">
        <w:rPr>
          <w:rFonts w:ascii="Garamond" w:hAnsi="Garamond"/>
          <w:bCs/>
        </w:rPr>
        <w:t xml:space="preserve"> </w:t>
      </w:r>
      <w:r w:rsidR="008E67DF" w:rsidRPr="00711594">
        <w:rPr>
          <w:rFonts w:ascii="Garamond" w:hAnsi="Garamond"/>
          <w:bCs/>
        </w:rPr>
        <w:t xml:space="preserve">the </w:t>
      </w:r>
      <w:r w:rsidR="009B6FBF" w:rsidRPr="00711594">
        <w:rPr>
          <w:rFonts w:ascii="Garamond" w:hAnsi="Garamond"/>
          <w:bCs/>
        </w:rPr>
        <w:t xml:space="preserve">assigned </w:t>
      </w:r>
      <w:r w:rsidR="00524179" w:rsidRPr="00711594">
        <w:rPr>
          <w:rFonts w:ascii="Garamond" w:hAnsi="Garamond"/>
          <w:bCs/>
        </w:rPr>
        <w:t>chapters</w:t>
      </w:r>
      <w:r>
        <w:rPr>
          <w:rFonts w:ascii="Garamond" w:hAnsi="Garamond"/>
          <w:bCs/>
        </w:rPr>
        <w:t xml:space="preserve"> in the textbook</w:t>
      </w:r>
      <w:r w:rsidR="0041246F">
        <w:rPr>
          <w:rFonts w:ascii="Garamond" w:hAnsi="Garamond"/>
          <w:bCs/>
        </w:rPr>
        <w:t xml:space="preserve"> (see the course outline below). </w:t>
      </w:r>
      <w:r w:rsidR="001B59F8">
        <w:rPr>
          <w:rFonts w:ascii="Garamond" w:hAnsi="Garamond"/>
          <w:bCs/>
        </w:rPr>
        <w:t>Normally, one</w:t>
      </w:r>
      <w:r w:rsidR="005A145A">
        <w:rPr>
          <w:rFonts w:ascii="Garamond" w:hAnsi="Garamond"/>
          <w:bCs/>
        </w:rPr>
        <w:t xml:space="preserve"> to five</w:t>
      </w:r>
      <w:r w:rsidR="001B59F8">
        <w:rPr>
          <w:rFonts w:ascii="Garamond" w:hAnsi="Garamond"/>
          <w:bCs/>
        </w:rPr>
        <w:t xml:space="preserve"> </w:t>
      </w:r>
      <w:r w:rsidR="00D9370C">
        <w:rPr>
          <w:rFonts w:ascii="Garamond" w:hAnsi="Garamond"/>
          <w:bCs/>
        </w:rPr>
        <w:t xml:space="preserve">individual </w:t>
      </w:r>
      <w:r w:rsidR="001B59F8">
        <w:rPr>
          <w:rFonts w:ascii="Garamond" w:hAnsi="Garamond"/>
          <w:bCs/>
        </w:rPr>
        <w:t>student</w:t>
      </w:r>
      <w:r w:rsidR="005A145A">
        <w:rPr>
          <w:rFonts w:ascii="Garamond" w:hAnsi="Garamond"/>
          <w:bCs/>
        </w:rPr>
        <w:t>s</w:t>
      </w:r>
      <w:r w:rsidR="001B59F8">
        <w:rPr>
          <w:rFonts w:ascii="Garamond" w:hAnsi="Garamond"/>
          <w:bCs/>
        </w:rPr>
        <w:t xml:space="preserve"> </w:t>
      </w:r>
      <w:proofErr w:type="gramStart"/>
      <w:r w:rsidR="00D9370C">
        <w:rPr>
          <w:rFonts w:ascii="Garamond" w:hAnsi="Garamond"/>
          <w:bCs/>
        </w:rPr>
        <w:t>( part</w:t>
      </w:r>
      <w:proofErr w:type="gramEnd"/>
      <w:r w:rsidR="00D9370C">
        <w:rPr>
          <w:rFonts w:ascii="Garamond" w:hAnsi="Garamond"/>
          <w:bCs/>
        </w:rPr>
        <w:t xml:space="preserve"> of group) </w:t>
      </w:r>
      <w:r w:rsidR="001B59F8">
        <w:rPr>
          <w:rFonts w:ascii="Garamond" w:hAnsi="Garamond"/>
          <w:bCs/>
        </w:rPr>
        <w:t xml:space="preserve">will </w:t>
      </w:r>
      <w:r w:rsidR="00D50138">
        <w:rPr>
          <w:rFonts w:ascii="Garamond" w:hAnsi="Garamond"/>
          <w:bCs/>
        </w:rPr>
        <w:t>present</w:t>
      </w:r>
      <w:r w:rsidR="001B59F8">
        <w:rPr>
          <w:rFonts w:ascii="Garamond" w:hAnsi="Garamond"/>
          <w:bCs/>
        </w:rPr>
        <w:t xml:space="preserve"> one learning objective</w:t>
      </w:r>
      <w:r w:rsidR="005A145A">
        <w:rPr>
          <w:rFonts w:ascii="Garamond" w:hAnsi="Garamond"/>
          <w:bCs/>
        </w:rPr>
        <w:t xml:space="preserve">, or part, </w:t>
      </w:r>
      <w:r w:rsidR="001B59F8">
        <w:rPr>
          <w:rFonts w:ascii="Garamond" w:hAnsi="Garamond"/>
          <w:bCs/>
        </w:rPr>
        <w:t xml:space="preserve"> </w:t>
      </w:r>
      <w:r w:rsidR="00D50138">
        <w:rPr>
          <w:rFonts w:ascii="Garamond" w:hAnsi="Garamond"/>
          <w:bCs/>
        </w:rPr>
        <w:t>in the beginning of a</w:t>
      </w:r>
      <w:r>
        <w:rPr>
          <w:rFonts w:ascii="Garamond" w:hAnsi="Garamond"/>
          <w:bCs/>
        </w:rPr>
        <w:t xml:space="preserve"> session</w:t>
      </w:r>
      <w:r w:rsidR="0041246F">
        <w:rPr>
          <w:rFonts w:ascii="Garamond" w:hAnsi="Garamond"/>
          <w:bCs/>
        </w:rPr>
        <w:t xml:space="preserve">. </w:t>
      </w:r>
      <w:r w:rsidR="00B27533">
        <w:rPr>
          <w:rFonts w:ascii="Garamond" w:hAnsi="Garamond"/>
          <w:bCs/>
        </w:rPr>
        <w:t xml:space="preserve">The illustration should </w:t>
      </w:r>
      <w:r w:rsidR="007A474A">
        <w:rPr>
          <w:rFonts w:ascii="Garamond" w:hAnsi="Garamond"/>
          <w:bCs/>
        </w:rPr>
        <w:t xml:space="preserve">at least </w:t>
      </w:r>
      <w:r w:rsidR="00B27533">
        <w:rPr>
          <w:rFonts w:ascii="Garamond" w:hAnsi="Garamond"/>
          <w:bCs/>
        </w:rPr>
        <w:t xml:space="preserve">include explaining the objective with real world examples. The length of </w:t>
      </w:r>
      <w:r w:rsidR="007B5E88">
        <w:rPr>
          <w:rFonts w:ascii="Garamond" w:hAnsi="Garamond"/>
          <w:bCs/>
        </w:rPr>
        <w:t>the presentation</w:t>
      </w:r>
      <w:r w:rsidR="00B27533">
        <w:rPr>
          <w:rFonts w:ascii="Garamond" w:hAnsi="Garamond"/>
          <w:bCs/>
        </w:rPr>
        <w:t xml:space="preserve"> </w:t>
      </w:r>
      <w:r w:rsidR="007A474A">
        <w:rPr>
          <w:rFonts w:ascii="Garamond" w:hAnsi="Garamond"/>
          <w:bCs/>
        </w:rPr>
        <w:t xml:space="preserve">shall be under 3 minutes long. </w:t>
      </w:r>
    </w:p>
    <w:p w14:paraId="61384DB7" w14:textId="77777777" w:rsidR="0041246F" w:rsidRDefault="0041246F" w:rsidP="0041246F">
      <w:pPr>
        <w:ind w:left="284"/>
        <w:rPr>
          <w:rFonts w:ascii="Garamond" w:hAnsi="Garamond"/>
          <w:bCs/>
        </w:rPr>
      </w:pPr>
    </w:p>
    <w:p w14:paraId="20BAB52C" w14:textId="7268971C" w:rsidR="001A6750" w:rsidRPr="0041246F" w:rsidRDefault="00423033" w:rsidP="0041246F">
      <w:pPr>
        <w:ind w:left="284"/>
        <w:rPr>
          <w:rFonts w:ascii="Garamond" w:hAnsi="Garamond"/>
          <w:bCs/>
        </w:rPr>
      </w:pPr>
      <w:r w:rsidRPr="0041246F">
        <w:rPr>
          <w:rFonts w:ascii="Garamond" w:hAnsi="Garamond"/>
          <w:bCs/>
        </w:rPr>
        <w:t xml:space="preserve">For the </w:t>
      </w:r>
      <w:r w:rsidR="00486A31" w:rsidRPr="0041246F">
        <w:rPr>
          <w:rFonts w:ascii="Garamond" w:hAnsi="Garamond"/>
          <w:bCs/>
        </w:rPr>
        <w:t>interest</w:t>
      </w:r>
      <w:r w:rsidRPr="0041246F">
        <w:rPr>
          <w:rFonts w:ascii="Garamond" w:hAnsi="Garamond"/>
          <w:bCs/>
        </w:rPr>
        <w:t xml:space="preserve"> of time, we will not cover all learning objectives in each chapter</w:t>
      </w:r>
      <w:r w:rsidR="009928F6" w:rsidRPr="0041246F">
        <w:rPr>
          <w:rFonts w:ascii="Garamond" w:hAnsi="Garamond"/>
          <w:bCs/>
        </w:rPr>
        <w:t xml:space="preserve"> in Zoom meetings</w:t>
      </w:r>
      <w:r w:rsidRPr="0041246F">
        <w:rPr>
          <w:rFonts w:ascii="Garamond" w:hAnsi="Garamond"/>
          <w:bCs/>
        </w:rPr>
        <w:t xml:space="preserve"> (see the course outline for the list of learning objectives in each chapter that will be covered</w:t>
      </w:r>
      <w:r w:rsidR="006C1037">
        <w:rPr>
          <w:rFonts w:ascii="Garamond" w:hAnsi="Garamond"/>
          <w:bCs/>
        </w:rPr>
        <w:t xml:space="preserve"> in Zoom meetings</w:t>
      </w:r>
      <w:r w:rsidRPr="0041246F">
        <w:rPr>
          <w:rFonts w:ascii="Garamond" w:hAnsi="Garamond"/>
          <w:bCs/>
        </w:rPr>
        <w:t xml:space="preserve">). </w:t>
      </w:r>
      <w:r w:rsidR="000C5361">
        <w:rPr>
          <w:rFonts w:ascii="Garamond" w:hAnsi="Garamond"/>
          <w:bCs/>
        </w:rPr>
        <w:t xml:space="preserve">Please note that you are required to be familiar with </w:t>
      </w:r>
      <w:r w:rsidR="000C5361" w:rsidRPr="000C5361">
        <w:rPr>
          <w:rFonts w:ascii="Garamond" w:hAnsi="Garamond"/>
          <w:b/>
          <w:bCs/>
        </w:rPr>
        <w:t>all</w:t>
      </w:r>
      <w:r w:rsidR="000C5361">
        <w:rPr>
          <w:rFonts w:ascii="Garamond" w:hAnsi="Garamond"/>
          <w:bCs/>
        </w:rPr>
        <w:t xml:space="preserve"> learning objectives for exam purposes. </w:t>
      </w:r>
      <w:r w:rsidR="00490671" w:rsidRPr="0041246F">
        <w:rPr>
          <w:rFonts w:ascii="Garamond" w:hAnsi="Garamond"/>
          <w:bCs/>
        </w:rPr>
        <w:t xml:space="preserve">There will be a link on Moodle for you to sign up </w:t>
      </w:r>
      <w:r w:rsidR="00293D59" w:rsidRPr="0041246F">
        <w:rPr>
          <w:rFonts w:ascii="Garamond" w:hAnsi="Garamond"/>
          <w:bCs/>
        </w:rPr>
        <w:t xml:space="preserve">for </w:t>
      </w:r>
      <w:r w:rsidR="00490671" w:rsidRPr="0041246F">
        <w:rPr>
          <w:rFonts w:ascii="Garamond" w:hAnsi="Garamond"/>
          <w:bCs/>
        </w:rPr>
        <w:t>the session you prefer</w:t>
      </w:r>
      <w:r w:rsidR="006D15AB" w:rsidRPr="0041246F">
        <w:rPr>
          <w:rFonts w:ascii="Garamond" w:hAnsi="Garamond"/>
          <w:bCs/>
        </w:rPr>
        <w:t xml:space="preserve"> to </w:t>
      </w:r>
      <w:r w:rsidRPr="0041246F">
        <w:rPr>
          <w:rFonts w:ascii="Garamond" w:hAnsi="Garamond"/>
          <w:bCs/>
        </w:rPr>
        <w:t>perform this exercise</w:t>
      </w:r>
      <w:r w:rsidR="00750E6F" w:rsidRPr="0041246F">
        <w:rPr>
          <w:rFonts w:ascii="Garamond" w:hAnsi="Garamond"/>
          <w:bCs/>
        </w:rPr>
        <w:t xml:space="preserve"> (</w:t>
      </w:r>
      <w:r w:rsidR="00750E6F" w:rsidRPr="0041246F">
        <w:rPr>
          <w:rFonts w:ascii="Garamond" w:hAnsi="Garamond"/>
          <w:b/>
          <w:bCs/>
          <w:color w:val="FF0000"/>
        </w:rPr>
        <w:t>Lea</w:t>
      </w:r>
      <w:r w:rsidR="006C2FF9">
        <w:rPr>
          <w:rFonts w:ascii="Garamond" w:hAnsi="Garamond"/>
          <w:b/>
          <w:bCs/>
          <w:color w:val="FF0000"/>
        </w:rPr>
        <w:t>rning Objective</w:t>
      </w:r>
      <w:r w:rsidR="00750E6F" w:rsidRPr="0041246F">
        <w:rPr>
          <w:rFonts w:ascii="Garamond" w:hAnsi="Garamond"/>
          <w:b/>
          <w:bCs/>
          <w:color w:val="FF0000"/>
        </w:rPr>
        <w:t xml:space="preserve"> Sig</w:t>
      </w:r>
      <w:r w:rsidR="00F153BF" w:rsidRPr="0041246F">
        <w:rPr>
          <w:rFonts w:ascii="Garamond" w:hAnsi="Garamond"/>
          <w:b/>
          <w:bCs/>
          <w:color w:val="FF0000"/>
        </w:rPr>
        <w:t>n</w:t>
      </w:r>
      <w:r w:rsidR="00750E6F" w:rsidRPr="0041246F">
        <w:rPr>
          <w:rFonts w:ascii="Garamond" w:hAnsi="Garamond"/>
          <w:b/>
          <w:bCs/>
          <w:color w:val="FF0000"/>
        </w:rPr>
        <w:t xml:space="preserve"> up</w:t>
      </w:r>
      <w:r w:rsidR="00750E6F" w:rsidRPr="0041246F">
        <w:rPr>
          <w:rFonts w:ascii="Garamond" w:hAnsi="Garamond"/>
          <w:bCs/>
        </w:rPr>
        <w:t>)</w:t>
      </w:r>
      <w:r w:rsidR="00490671" w:rsidRPr="0041246F">
        <w:rPr>
          <w:rFonts w:ascii="Garamond" w:hAnsi="Garamond"/>
          <w:bCs/>
        </w:rPr>
        <w:t xml:space="preserve">.  </w:t>
      </w:r>
    </w:p>
    <w:p w14:paraId="35C52975" w14:textId="77777777" w:rsidR="001A6750" w:rsidRPr="00711594" w:rsidRDefault="001A6750" w:rsidP="00CE4E28">
      <w:pPr>
        <w:rPr>
          <w:rFonts w:ascii="Garamond" w:hAnsi="Garamond"/>
          <w:bCs/>
          <w:u w:val="single"/>
        </w:rPr>
      </w:pPr>
    </w:p>
    <w:p w14:paraId="74198357" w14:textId="47203028" w:rsidR="000C5361" w:rsidRDefault="001B2E68" w:rsidP="00CE4E28">
      <w:pPr>
        <w:rPr>
          <w:rFonts w:ascii="Garamond" w:hAnsi="Garamond"/>
          <w:bCs/>
          <w:u w:val="single"/>
        </w:rPr>
      </w:pPr>
      <w:r w:rsidRPr="00711594">
        <w:rPr>
          <w:rFonts w:ascii="Garamond" w:hAnsi="Garamond"/>
          <w:bCs/>
          <w:u w:val="single"/>
        </w:rPr>
        <w:t>Lead case discussion (</w:t>
      </w:r>
      <w:r w:rsidR="00032B2A">
        <w:rPr>
          <w:rFonts w:ascii="Garamond" w:hAnsi="Garamond"/>
          <w:bCs/>
          <w:u w:val="single"/>
        </w:rPr>
        <w:t>5</w:t>
      </w:r>
      <w:r w:rsidRPr="00711594">
        <w:rPr>
          <w:rFonts w:ascii="Garamond" w:hAnsi="Garamond"/>
          <w:bCs/>
          <w:u w:val="single"/>
        </w:rPr>
        <w:t>%)</w:t>
      </w:r>
      <w:r w:rsidR="000C5361">
        <w:rPr>
          <w:rFonts w:ascii="Garamond" w:hAnsi="Garamond"/>
          <w:bCs/>
          <w:u w:val="single"/>
        </w:rPr>
        <w:t>:</w:t>
      </w:r>
    </w:p>
    <w:p w14:paraId="67D44A7D" w14:textId="4D33E194" w:rsidR="001B2E68" w:rsidRPr="00711594" w:rsidRDefault="00E554E2" w:rsidP="000C5361">
      <w:pPr>
        <w:ind w:left="284"/>
        <w:rPr>
          <w:rFonts w:ascii="Garamond" w:hAnsi="Garamond"/>
          <w:bCs/>
        </w:rPr>
      </w:pPr>
      <w:r>
        <w:rPr>
          <w:rFonts w:ascii="Garamond" w:hAnsi="Garamond"/>
          <w:bCs/>
        </w:rPr>
        <w:t>E</w:t>
      </w:r>
      <w:r w:rsidRPr="0041246F">
        <w:rPr>
          <w:rFonts w:ascii="Garamond" w:hAnsi="Garamond"/>
          <w:bCs/>
        </w:rPr>
        <w:t>ach student is required to perform lead c</w:t>
      </w:r>
      <w:r>
        <w:rPr>
          <w:rFonts w:ascii="Garamond" w:hAnsi="Garamond"/>
          <w:bCs/>
        </w:rPr>
        <w:t>ase</w:t>
      </w:r>
      <w:r w:rsidRPr="0041246F">
        <w:rPr>
          <w:rFonts w:ascii="Garamond" w:hAnsi="Garamond"/>
          <w:bCs/>
        </w:rPr>
        <w:t xml:space="preserve"> discussion</w:t>
      </w:r>
      <w:r w:rsidR="005A145A">
        <w:rPr>
          <w:rFonts w:ascii="Garamond" w:hAnsi="Garamond"/>
          <w:bCs/>
        </w:rPr>
        <w:t xml:space="preserve"> </w:t>
      </w:r>
      <w:proofErr w:type="gramStart"/>
      <w:r w:rsidR="005A145A">
        <w:rPr>
          <w:rFonts w:ascii="Garamond" w:hAnsi="Garamond"/>
          <w:bCs/>
        </w:rPr>
        <w:t>( open</w:t>
      </w:r>
      <w:proofErr w:type="gramEnd"/>
      <w:r w:rsidR="005A145A">
        <w:rPr>
          <w:rFonts w:ascii="Garamond" w:hAnsi="Garamond"/>
          <w:bCs/>
        </w:rPr>
        <w:t xml:space="preserve"> the discussion for each case) </w:t>
      </w:r>
      <w:r w:rsidRPr="0041246F">
        <w:rPr>
          <w:rFonts w:ascii="Garamond" w:hAnsi="Garamond"/>
          <w:bCs/>
        </w:rPr>
        <w:t xml:space="preserve"> for one session. </w:t>
      </w:r>
      <w:r>
        <w:rPr>
          <w:rFonts w:ascii="Garamond" w:hAnsi="Garamond"/>
          <w:bCs/>
        </w:rPr>
        <w:t xml:space="preserve">For </w:t>
      </w:r>
      <w:r w:rsidR="00F15FAB" w:rsidRPr="00711594">
        <w:rPr>
          <w:rFonts w:ascii="Garamond" w:hAnsi="Garamond"/>
          <w:bCs/>
        </w:rPr>
        <w:t>Session</w:t>
      </w:r>
      <w:r w:rsidR="001124A1" w:rsidRPr="00711594">
        <w:rPr>
          <w:rFonts w:ascii="Garamond" w:hAnsi="Garamond"/>
          <w:bCs/>
        </w:rPr>
        <w:t>s</w:t>
      </w:r>
      <w:r w:rsidR="00F15FAB" w:rsidRPr="00711594">
        <w:rPr>
          <w:rFonts w:ascii="Garamond" w:hAnsi="Garamond"/>
          <w:bCs/>
        </w:rPr>
        <w:t xml:space="preserve"> 3 to </w:t>
      </w:r>
      <w:r w:rsidR="00193749">
        <w:rPr>
          <w:rFonts w:ascii="Garamond" w:hAnsi="Garamond"/>
          <w:bCs/>
        </w:rPr>
        <w:t>5</w:t>
      </w:r>
      <w:r w:rsidR="00F15FAB" w:rsidRPr="00711594">
        <w:rPr>
          <w:rFonts w:ascii="Garamond" w:hAnsi="Garamond"/>
          <w:bCs/>
        </w:rPr>
        <w:t xml:space="preserve">, and </w:t>
      </w:r>
      <w:r w:rsidR="00193749">
        <w:rPr>
          <w:rFonts w:ascii="Garamond" w:hAnsi="Garamond"/>
          <w:bCs/>
        </w:rPr>
        <w:t>7</w:t>
      </w:r>
      <w:r w:rsidR="0080474D">
        <w:rPr>
          <w:rFonts w:ascii="Garamond" w:hAnsi="Garamond"/>
          <w:bCs/>
        </w:rPr>
        <w:t xml:space="preserve"> and 8</w:t>
      </w:r>
      <w:r w:rsidR="001B2E68" w:rsidRPr="00711594">
        <w:rPr>
          <w:rFonts w:ascii="Garamond" w:hAnsi="Garamond"/>
          <w:bCs/>
        </w:rPr>
        <w:t xml:space="preserve">, there will be </w:t>
      </w:r>
      <w:r w:rsidR="00CB0583">
        <w:rPr>
          <w:rFonts w:ascii="Garamond" w:hAnsi="Garamond"/>
          <w:bCs/>
        </w:rPr>
        <w:t xml:space="preserve">about </w:t>
      </w:r>
      <w:r w:rsidR="00032B2A">
        <w:rPr>
          <w:rFonts w:ascii="Garamond" w:hAnsi="Garamond"/>
          <w:bCs/>
        </w:rPr>
        <w:t>5</w:t>
      </w:r>
      <w:r w:rsidR="001B2E68" w:rsidRPr="00711594">
        <w:rPr>
          <w:rFonts w:ascii="Garamond" w:hAnsi="Garamond"/>
          <w:bCs/>
        </w:rPr>
        <w:t xml:space="preserve"> students</w:t>
      </w:r>
      <w:r w:rsidR="005A145A">
        <w:rPr>
          <w:rFonts w:ascii="Garamond" w:hAnsi="Garamond"/>
          <w:bCs/>
        </w:rPr>
        <w:t xml:space="preserve"> </w:t>
      </w:r>
      <w:proofErr w:type="gramStart"/>
      <w:r w:rsidR="005A145A">
        <w:rPr>
          <w:rFonts w:ascii="Garamond" w:hAnsi="Garamond"/>
          <w:bCs/>
        </w:rPr>
        <w:t>( a</w:t>
      </w:r>
      <w:proofErr w:type="gramEnd"/>
      <w:r w:rsidR="005A145A">
        <w:rPr>
          <w:rFonts w:ascii="Garamond" w:hAnsi="Garamond"/>
          <w:bCs/>
        </w:rPr>
        <w:t xml:space="preserve"> group but individual participation by all) </w:t>
      </w:r>
      <w:r w:rsidR="001B2E68" w:rsidRPr="00711594">
        <w:rPr>
          <w:rFonts w:ascii="Garamond" w:hAnsi="Garamond"/>
          <w:bCs/>
        </w:rPr>
        <w:t xml:space="preserve"> in each session to take in charge of case summary and providing </w:t>
      </w:r>
      <w:r w:rsidR="001B2E68" w:rsidRPr="00711594">
        <w:rPr>
          <w:rFonts w:ascii="Garamond" w:hAnsi="Garamond"/>
          <w:bCs/>
        </w:rPr>
        <w:lastRenderedPageBreak/>
        <w:t>recommendations to the case of the session</w:t>
      </w:r>
      <w:r w:rsidR="001B59F8">
        <w:rPr>
          <w:rFonts w:ascii="Garamond" w:hAnsi="Garamond"/>
          <w:bCs/>
        </w:rPr>
        <w:t xml:space="preserve"> as a starting point for case discussion</w:t>
      </w:r>
      <w:r w:rsidR="001B2E68" w:rsidRPr="00711594">
        <w:rPr>
          <w:rFonts w:ascii="Garamond" w:hAnsi="Garamond"/>
          <w:bCs/>
        </w:rPr>
        <w:t xml:space="preserve">. </w:t>
      </w:r>
      <w:r w:rsidR="006D15AB" w:rsidRPr="00711594">
        <w:rPr>
          <w:rFonts w:ascii="Garamond" w:hAnsi="Garamond"/>
          <w:bCs/>
        </w:rPr>
        <w:t xml:space="preserve">There will be a link on Moodle for you to sign up </w:t>
      </w:r>
      <w:r w:rsidR="00293D59" w:rsidRPr="00711594">
        <w:rPr>
          <w:rFonts w:ascii="Garamond" w:hAnsi="Garamond"/>
          <w:bCs/>
        </w:rPr>
        <w:t xml:space="preserve">for </w:t>
      </w:r>
      <w:r w:rsidR="006D15AB" w:rsidRPr="00711594">
        <w:rPr>
          <w:rFonts w:ascii="Garamond" w:hAnsi="Garamond"/>
          <w:bCs/>
        </w:rPr>
        <w:t>the session you prefer to do the lead case discussion</w:t>
      </w:r>
      <w:r w:rsidR="005A145A">
        <w:rPr>
          <w:rFonts w:ascii="Garamond" w:hAnsi="Garamond"/>
          <w:bCs/>
        </w:rPr>
        <w:t xml:space="preserve">. </w:t>
      </w:r>
      <w:r w:rsidR="00F153BF">
        <w:rPr>
          <w:rFonts w:ascii="Garamond" w:hAnsi="Garamond"/>
          <w:bCs/>
        </w:rPr>
        <w:t>(</w:t>
      </w:r>
      <w:r w:rsidR="00F153BF" w:rsidRPr="00750E6F">
        <w:rPr>
          <w:rFonts w:ascii="Garamond" w:hAnsi="Garamond"/>
          <w:b/>
          <w:bCs/>
          <w:color w:val="FF0000"/>
        </w:rPr>
        <w:t>Lead-c</w:t>
      </w:r>
      <w:r w:rsidR="00F153BF">
        <w:rPr>
          <w:rFonts w:ascii="Garamond" w:hAnsi="Garamond"/>
          <w:b/>
          <w:bCs/>
          <w:color w:val="FF0000"/>
        </w:rPr>
        <w:t>ase</w:t>
      </w:r>
      <w:r w:rsidR="00F153BF" w:rsidRPr="00750E6F">
        <w:rPr>
          <w:rFonts w:ascii="Garamond" w:hAnsi="Garamond"/>
          <w:b/>
          <w:bCs/>
          <w:color w:val="FF0000"/>
        </w:rPr>
        <w:t xml:space="preserve"> Discussion Sig</w:t>
      </w:r>
      <w:r w:rsidR="00F153BF">
        <w:rPr>
          <w:rFonts w:ascii="Garamond" w:hAnsi="Garamond"/>
          <w:b/>
          <w:bCs/>
          <w:color w:val="FF0000"/>
        </w:rPr>
        <w:t>n</w:t>
      </w:r>
      <w:r w:rsidR="00F153BF" w:rsidRPr="00750E6F">
        <w:rPr>
          <w:rFonts w:ascii="Garamond" w:hAnsi="Garamond"/>
          <w:b/>
          <w:bCs/>
          <w:color w:val="FF0000"/>
        </w:rPr>
        <w:t xml:space="preserve"> up</w:t>
      </w:r>
      <w:r w:rsidR="00F153BF">
        <w:rPr>
          <w:rFonts w:ascii="Garamond" w:hAnsi="Garamond"/>
          <w:bCs/>
        </w:rPr>
        <w:t>)</w:t>
      </w:r>
      <w:r w:rsidR="006D15AB" w:rsidRPr="00711594">
        <w:rPr>
          <w:rFonts w:ascii="Garamond" w:hAnsi="Garamond"/>
          <w:bCs/>
        </w:rPr>
        <w:t>.</w:t>
      </w:r>
      <w:r w:rsidR="005A145A">
        <w:rPr>
          <w:rFonts w:ascii="Garamond" w:hAnsi="Garamond"/>
          <w:bCs/>
        </w:rPr>
        <w:t xml:space="preserve"> Note, each group will also submit before class a two</w:t>
      </w:r>
      <w:r w:rsidR="00D302E5">
        <w:rPr>
          <w:rFonts w:ascii="Garamond" w:hAnsi="Garamond"/>
          <w:bCs/>
        </w:rPr>
        <w:t xml:space="preserve"> to three</w:t>
      </w:r>
      <w:r w:rsidR="005A145A">
        <w:rPr>
          <w:rFonts w:ascii="Garamond" w:hAnsi="Garamond"/>
          <w:bCs/>
        </w:rPr>
        <w:t xml:space="preserve"> page summary of the case</w:t>
      </w:r>
      <w:r w:rsidR="00D302E5">
        <w:rPr>
          <w:rFonts w:ascii="Garamond" w:hAnsi="Garamond"/>
          <w:bCs/>
        </w:rPr>
        <w:t xml:space="preserve"> based on case questions provided on the course website. </w:t>
      </w:r>
    </w:p>
    <w:p w14:paraId="563A8735" w14:textId="77777777" w:rsidR="00490671" w:rsidRPr="00711594" w:rsidRDefault="00490671" w:rsidP="00CE4E28">
      <w:pPr>
        <w:rPr>
          <w:rFonts w:ascii="Garamond" w:hAnsi="Garamond"/>
          <w:bCs/>
          <w:u w:val="single"/>
        </w:rPr>
      </w:pPr>
    </w:p>
    <w:p w14:paraId="0C6DEEAC" w14:textId="45EA63E8" w:rsidR="000C5361" w:rsidRDefault="00CE4E28" w:rsidP="00CE4E28">
      <w:pPr>
        <w:rPr>
          <w:rFonts w:ascii="Garamond" w:hAnsi="Garamond"/>
          <w:bCs/>
        </w:rPr>
      </w:pPr>
      <w:r w:rsidRPr="00711594">
        <w:rPr>
          <w:rFonts w:ascii="Garamond" w:hAnsi="Garamond"/>
          <w:bCs/>
          <w:u w:val="single"/>
        </w:rPr>
        <w:t xml:space="preserve">Session </w:t>
      </w:r>
      <w:r w:rsidR="002514B1" w:rsidRPr="00711594">
        <w:rPr>
          <w:rFonts w:ascii="Garamond" w:hAnsi="Garamond"/>
          <w:bCs/>
          <w:u w:val="single"/>
        </w:rPr>
        <w:t xml:space="preserve">on-going </w:t>
      </w:r>
      <w:r w:rsidRPr="00711594">
        <w:rPr>
          <w:rFonts w:ascii="Garamond" w:hAnsi="Garamond"/>
          <w:bCs/>
          <w:u w:val="single"/>
        </w:rPr>
        <w:t>participation (1</w:t>
      </w:r>
      <w:r w:rsidR="00032B2A">
        <w:rPr>
          <w:rFonts w:ascii="Garamond" w:hAnsi="Garamond"/>
          <w:bCs/>
          <w:u w:val="single"/>
        </w:rPr>
        <w:t>0</w:t>
      </w:r>
      <w:r w:rsidRPr="00711594">
        <w:rPr>
          <w:rFonts w:ascii="Garamond" w:hAnsi="Garamond"/>
          <w:bCs/>
          <w:u w:val="single"/>
        </w:rPr>
        <w:t>%):</w:t>
      </w:r>
      <w:r w:rsidRPr="00711594">
        <w:rPr>
          <w:rFonts w:ascii="Garamond" w:hAnsi="Garamond"/>
          <w:bCs/>
        </w:rPr>
        <w:t xml:space="preserve"> </w:t>
      </w:r>
    </w:p>
    <w:p w14:paraId="18426AA4" w14:textId="7E138032" w:rsidR="003C0E39" w:rsidRDefault="00E106B3" w:rsidP="000C5361">
      <w:pPr>
        <w:ind w:left="284"/>
        <w:rPr>
          <w:rFonts w:ascii="Garamond" w:hAnsi="Garamond"/>
          <w:bCs/>
        </w:rPr>
      </w:pPr>
      <w:r w:rsidRPr="00711594">
        <w:rPr>
          <w:rFonts w:ascii="Garamond" w:hAnsi="Garamond"/>
          <w:bCs/>
        </w:rPr>
        <w:t>There are 9 sessions (starting Session 2) in which students will have opportunities to participat</w:t>
      </w:r>
      <w:r w:rsidRPr="00711594">
        <w:rPr>
          <w:rFonts w:ascii="Garamond" w:hAnsi="Garamond"/>
          <w:bCs/>
          <w:lang w:eastAsia="ko-KR"/>
        </w:rPr>
        <w:t xml:space="preserve">e </w:t>
      </w:r>
      <w:r w:rsidRPr="00711594">
        <w:rPr>
          <w:rFonts w:ascii="Garamond" w:hAnsi="Garamond"/>
          <w:bCs/>
        </w:rPr>
        <w:t xml:space="preserve">in class discussion. </w:t>
      </w:r>
      <w:r w:rsidR="003C0E39" w:rsidRPr="00711594">
        <w:rPr>
          <w:rFonts w:ascii="Garamond" w:hAnsi="Garamond"/>
          <w:bCs/>
        </w:rPr>
        <w:t xml:space="preserve">Students are expected to participate all activities to receive good performance in this component. </w:t>
      </w:r>
      <w:r>
        <w:rPr>
          <w:rFonts w:ascii="Garamond" w:hAnsi="Garamond"/>
          <w:bCs/>
        </w:rPr>
        <w:t xml:space="preserve">Specifically, </w:t>
      </w:r>
      <w:r w:rsidR="00CE30F0">
        <w:rPr>
          <w:rFonts w:ascii="Garamond" w:hAnsi="Garamond"/>
          <w:bCs/>
        </w:rPr>
        <w:t>there are three major activities: online discussion forum</w:t>
      </w:r>
      <w:r w:rsidR="008D0360">
        <w:rPr>
          <w:rFonts w:ascii="Garamond" w:hAnsi="Garamond"/>
          <w:bCs/>
        </w:rPr>
        <w:t xml:space="preserve"> and</w:t>
      </w:r>
      <w:r w:rsidR="00CE30F0">
        <w:rPr>
          <w:rFonts w:ascii="Garamond" w:hAnsi="Garamond"/>
          <w:bCs/>
        </w:rPr>
        <w:t xml:space="preserve"> live-class participation</w:t>
      </w:r>
      <w:r w:rsidR="008D0360">
        <w:rPr>
          <w:rFonts w:ascii="Garamond" w:hAnsi="Garamond"/>
          <w:bCs/>
        </w:rPr>
        <w:t>.</w:t>
      </w:r>
    </w:p>
    <w:p w14:paraId="2BE8300C" w14:textId="77777777" w:rsidR="003C0E39" w:rsidRDefault="003C0E39" w:rsidP="000C5361">
      <w:pPr>
        <w:ind w:left="284"/>
        <w:rPr>
          <w:rFonts w:ascii="Garamond" w:hAnsi="Garamond"/>
          <w:bCs/>
        </w:rPr>
      </w:pPr>
    </w:p>
    <w:p w14:paraId="71CB8E6A" w14:textId="0C0A79F5" w:rsidR="001B7865" w:rsidRDefault="00CE30F0" w:rsidP="008C326C">
      <w:pPr>
        <w:pStyle w:val="ListParagraph"/>
        <w:numPr>
          <w:ilvl w:val="0"/>
          <w:numId w:val="7"/>
        </w:numPr>
        <w:rPr>
          <w:rFonts w:ascii="Garamond" w:hAnsi="Garamond"/>
          <w:bCs/>
        </w:rPr>
      </w:pPr>
      <w:r>
        <w:rPr>
          <w:rFonts w:ascii="Garamond" w:hAnsi="Garamond"/>
          <w:bCs/>
        </w:rPr>
        <w:t>Online discussion forum (</w:t>
      </w:r>
      <w:r w:rsidR="00305684">
        <w:rPr>
          <w:rFonts w:ascii="Garamond" w:hAnsi="Garamond"/>
          <w:bCs/>
        </w:rPr>
        <w:t>5</w:t>
      </w:r>
      <w:r>
        <w:rPr>
          <w:rFonts w:ascii="Garamond" w:hAnsi="Garamond"/>
          <w:bCs/>
        </w:rPr>
        <w:t xml:space="preserve">%): </w:t>
      </w:r>
      <w:r w:rsidR="007A474A">
        <w:rPr>
          <w:rFonts w:ascii="Garamond" w:hAnsi="Garamond"/>
          <w:bCs/>
        </w:rPr>
        <w:t xml:space="preserve">There are </w:t>
      </w:r>
      <w:r w:rsidR="00CE5759">
        <w:rPr>
          <w:rFonts w:ascii="Garamond" w:hAnsi="Garamond"/>
          <w:bCs/>
        </w:rPr>
        <w:t>6</w:t>
      </w:r>
      <w:r w:rsidR="007A474A">
        <w:rPr>
          <w:rFonts w:ascii="Garamond" w:hAnsi="Garamond"/>
          <w:bCs/>
        </w:rPr>
        <w:t xml:space="preserve"> online discussion forums in total (Sessions </w:t>
      </w:r>
      <w:r w:rsidR="00CE5759">
        <w:rPr>
          <w:rFonts w:ascii="Garamond" w:hAnsi="Garamond"/>
          <w:bCs/>
        </w:rPr>
        <w:t>2</w:t>
      </w:r>
      <w:r w:rsidR="007A474A">
        <w:rPr>
          <w:rFonts w:ascii="Garamond" w:hAnsi="Garamond"/>
          <w:bCs/>
        </w:rPr>
        <w:t xml:space="preserve"> – </w:t>
      </w:r>
      <w:r w:rsidR="009E4079">
        <w:rPr>
          <w:rFonts w:ascii="Garamond" w:hAnsi="Garamond"/>
          <w:bCs/>
        </w:rPr>
        <w:t>5,</w:t>
      </w:r>
      <w:r w:rsidR="00D61369">
        <w:rPr>
          <w:rFonts w:ascii="Garamond" w:hAnsi="Garamond"/>
          <w:bCs/>
        </w:rPr>
        <w:t xml:space="preserve"> </w:t>
      </w:r>
      <w:proofErr w:type="gramStart"/>
      <w:r w:rsidR="00D61369">
        <w:rPr>
          <w:rFonts w:ascii="Garamond" w:hAnsi="Garamond"/>
          <w:bCs/>
        </w:rPr>
        <w:t xml:space="preserve">and </w:t>
      </w:r>
      <w:r w:rsidR="009E4079">
        <w:rPr>
          <w:rFonts w:ascii="Garamond" w:hAnsi="Garamond"/>
          <w:bCs/>
        </w:rPr>
        <w:t xml:space="preserve"> 7</w:t>
      </w:r>
      <w:proofErr w:type="gramEnd"/>
      <w:r w:rsidR="009E4079">
        <w:rPr>
          <w:rFonts w:ascii="Garamond" w:hAnsi="Garamond"/>
          <w:bCs/>
        </w:rPr>
        <w:t>, 8</w:t>
      </w:r>
      <w:r w:rsidR="007A474A">
        <w:rPr>
          <w:rFonts w:ascii="Garamond" w:hAnsi="Garamond"/>
          <w:bCs/>
        </w:rPr>
        <w:t xml:space="preserve"> ). </w:t>
      </w:r>
      <w:r w:rsidR="00C32687" w:rsidRPr="00CE30F0">
        <w:rPr>
          <w:rFonts w:ascii="Garamond" w:hAnsi="Garamond"/>
          <w:bCs/>
        </w:rPr>
        <w:t xml:space="preserve">You can access the online discussion </w:t>
      </w:r>
      <w:r w:rsidR="00C32687">
        <w:rPr>
          <w:rFonts w:ascii="Garamond" w:hAnsi="Garamond"/>
          <w:bCs/>
        </w:rPr>
        <w:t>forum</w:t>
      </w:r>
      <w:r w:rsidR="004F2204">
        <w:rPr>
          <w:rFonts w:ascii="Garamond" w:hAnsi="Garamond"/>
          <w:bCs/>
        </w:rPr>
        <w:t xml:space="preserve"> link</w:t>
      </w:r>
      <w:r w:rsidR="00C32687">
        <w:rPr>
          <w:rFonts w:ascii="Garamond" w:hAnsi="Garamond"/>
          <w:bCs/>
        </w:rPr>
        <w:t xml:space="preserve"> </w:t>
      </w:r>
      <w:r w:rsidR="00C32687" w:rsidRPr="00CE30F0">
        <w:rPr>
          <w:rFonts w:ascii="Garamond" w:hAnsi="Garamond"/>
          <w:bCs/>
        </w:rPr>
        <w:t>in each session on Moodle</w:t>
      </w:r>
      <w:r w:rsidR="00F812AB">
        <w:rPr>
          <w:rFonts w:ascii="Garamond" w:hAnsi="Garamond"/>
          <w:bCs/>
        </w:rPr>
        <w:t>.</w:t>
      </w:r>
      <w:r w:rsidR="00112C75">
        <w:rPr>
          <w:rFonts w:ascii="Garamond" w:hAnsi="Garamond"/>
          <w:bCs/>
        </w:rPr>
        <w:t xml:space="preserve"> </w:t>
      </w:r>
      <w:r w:rsidR="00F812AB">
        <w:rPr>
          <w:rFonts w:ascii="Garamond" w:hAnsi="Garamond"/>
          <w:bCs/>
        </w:rPr>
        <w:t>T</w:t>
      </w:r>
      <w:r w:rsidR="00112C75">
        <w:rPr>
          <w:rFonts w:ascii="Garamond" w:hAnsi="Garamond"/>
          <w:bCs/>
        </w:rPr>
        <w:t xml:space="preserve">he </w:t>
      </w:r>
      <w:r w:rsidR="0064444B">
        <w:rPr>
          <w:rFonts w:ascii="Garamond" w:hAnsi="Garamond"/>
          <w:bCs/>
        </w:rPr>
        <w:t xml:space="preserve">link will be available from the end time of </w:t>
      </w:r>
      <w:r w:rsidR="00D72797">
        <w:rPr>
          <w:rFonts w:ascii="Garamond" w:hAnsi="Garamond"/>
          <w:bCs/>
        </w:rPr>
        <w:t>the prior session to 3pm the day before the session.</w:t>
      </w:r>
      <w:r w:rsidR="001B7865">
        <w:rPr>
          <w:rFonts w:ascii="Garamond" w:hAnsi="Garamond"/>
          <w:bCs/>
        </w:rPr>
        <w:t xml:space="preserve"> </w:t>
      </w:r>
      <w:r w:rsidR="00D72797">
        <w:rPr>
          <w:rFonts w:ascii="Garamond" w:hAnsi="Garamond"/>
          <w:bCs/>
        </w:rPr>
        <w:t xml:space="preserve"> </w:t>
      </w:r>
    </w:p>
    <w:p w14:paraId="5039B71B" w14:textId="77777777" w:rsidR="001B7865" w:rsidRDefault="001B7865" w:rsidP="001B7865">
      <w:pPr>
        <w:pStyle w:val="ListParagraph"/>
        <w:ind w:left="644"/>
        <w:rPr>
          <w:rFonts w:ascii="Garamond" w:hAnsi="Garamond"/>
          <w:bCs/>
        </w:rPr>
      </w:pPr>
    </w:p>
    <w:p w14:paraId="5034B1C5" w14:textId="57B3958D" w:rsidR="00FA6A72" w:rsidRDefault="00F105AA" w:rsidP="001B7865">
      <w:pPr>
        <w:pStyle w:val="ListParagraph"/>
        <w:ind w:left="644"/>
        <w:rPr>
          <w:rFonts w:ascii="Garamond" w:hAnsi="Garamond"/>
          <w:bCs/>
        </w:rPr>
      </w:pPr>
      <w:r>
        <w:rPr>
          <w:rFonts w:ascii="Garamond" w:hAnsi="Garamond"/>
          <w:bCs/>
        </w:rPr>
        <w:t>I</w:t>
      </w:r>
      <w:r w:rsidR="007A474A">
        <w:rPr>
          <w:rFonts w:ascii="Garamond" w:hAnsi="Garamond"/>
          <w:bCs/>
        </w:rPr>
        <w:t>n each discussion forum, t</w:t>
      </w:r>
      <w:r w:rsidR="003C0E39" w:rsidRPr="00CE30F0">
        <w:rPr>
          <w:rFonts w:ascii="Garamond" w:hAnsi="Garamond"/>
          <w:bCs/>
        </w:rPr>
        <w:t xml:space="preserve">here will be three topics in which you are invited to post your ideas related to the topics. </w:t>
      </w:r>
      <w:r w:rsidR="00FA6A72">
        <w:rPr>
          <w:rFonts w:ascii="Garamond" w:hAnsi="Garamond"/>
          <w:bCs/>
        </w:rPr>
        <w:t xml:space="preserve">There are 18 topics in total (=3x6). </w:t>
      </w:r>
      <w:r w:rsidR="00BF4222">
        <w:rPr>
          <w:rFonts w:ascii="Garamond" w:hAnsi="Garamond"/>
          <w:bCs/>
        </w:rPr>
        <w:t>E</w:t>
      </w:r>
      <w:r w:rsidR="007A474A">
        <w:rPr>
          <w:rFonts w:ascii="Garamond" w:hAnsi="Garamond"/>
          <w:bCs/>
        </w:rPr>
        <w:t xml:space="preserve">ach post is </w:t>
      </w:r>
      <w:r w:rsidR="00BF4222">
        <w:rPr>
          <w:rFonts w:ascii="Garamond" w:hAnsi="Garamond"/>
          <w:bCs/>
        </w:rPr>
        <w:t xml:space="preserve">limited to </w:t>
      </w:r>
      <w:r w:rsidR="007A474A">
        <w:rPr>
          <w:rFonts w:ascii="Garamond" w:hAnsi="Garamond"/>
          <w:bCs/>
        </w:rPr>
        <w:t>150 words</w:t>
      </w:r>
      <w:r w:rsidR="00BF4222">
        <w:rPr>
          <w:rFonts w:ascii="Garamond" w:hAnsi="Garamond"/>
          <w:bCs/>
        </w:rPr>
        <w:t xml:space="preserve"> maximum</w:t>
      </w:r>
      <w:r w:rsidR="007A474A">
        <w:rPr>
          <w:rFonts w:ascii="Garamond" w:hAnsi="Garamond"/>
          <w:bCs/>
        </w:rPr>
        <w:t xml:space="preserve">. </w:t>
      </w:r>
      <w:r w:rsidR="00FA6A72">
        <w:rPr>
          <w:rFonts w:ascii="Garamond" w:hAnsi="Garamond"/>
          <w:bCs/>
        </w:rPr>
        <w:t xml:space="preserve">For each topic, you can only post once. You are required to post your ideas for </w:t>
      </w:r>
      <w:r w:rsidR="00BE7D02">
        <w:rPr>
          <w:rFonts w:ascii="Garamond" w:hAnsi="Garamond"/>
          <w:bCs/>
        </w:rPr>
        <w:t>5</w:t>
      </w:r>
      <w:r w:rsidR="00FA6A72">
        <w:rPr>
          <w:rFonts w:ascii="Garamond" w:hAnsi="Garamond"/>
          <w:bCs/>
        </w:rPr>
        <w:t xml:space="preserve"> topics (i.e., you need to </w:t>
      </w:r>
      <w:r w:rsidR="00CA3E53">
        <w:rPr>
          <w:rFonts w:ascii="Garamond" w:hAnsi="Garamond"/>
          <w:bCs/>
        </w:rPr>
        <w:t>participate in</w:t>
      </w:r>
      <w:r w:rsidR="00FA6A72">
        <w:rPr>
          <w:rFonts w:ascii="Garamond" w:hAnsi="Garamond"/>
          <w:bCs/>
        </w:rPr>
        <w:t xml:space="preserve"> </w:t>
      </w:r>
      <w:r w:rsidR="00BE7D02">
        <w:rPr>
          <w:rFonts w:ascii="Garamond" w:hAnsi="Garamond"/>
          <w:bCs/>
        </w:rPr>
        <w:t>5</w:t>
      </w:r>
      <w:r w:rsidR="00FA6A72">
        <w:rPr>
          <w:rFonts w:ascii="Garamond" w:hAnsi="Garamond"/>
          <w:bCs/>
        </w:rPr>
        <w:t xml:space="preserve"> topics). An excellent post is one that demonstrates good critical thinking ability in speaking to the topics. </w:t>
      </w:r>
      <w:r w:rsidR="00937DFA">
        <w:rPr>
          <w:rFonts w:ascii="Garamond" w:hAnsi="Garamond"/>
          <w:bCs/>
        </w:rPr>
        <w:t xml:space="preserve">You </w:t>
      </w:r>
      <w:r w:rsidR="00FA6A72">
        <w:rPr>
          <w:rFonts w:ascii="Garamond" w:hAnsi="Garamond"/>
          <w:bCs/>
        </w:rPr>
        <w:t xml:space="preserve">shall </w:t>
      </w:r>
      <w:r w:rsidR="00937DFA">
        <w:rPr>
          <w:rFonts w:ascii="Garamond" w:hAnsi="Garamond"/>
          <w:bCs/>
        </w:rPr>
        <w:t>not repeat the ideas that have been expressed before in the same topic. In other words, your post shall build upon previous posts.</w:t>
      </w:r>
      <w:r w:rsidR="009A0637">
        <w:rPr>
          <w:rFonts w:ascii="Garamond" w:hAnsi="Garamond"/>
          <w:bCs/>
        </w:rPr>
        <w:t xml:space="preserve"> </w:t>
      </w:r>
      <w:r w:rsidR="00751ABA">
        <w:rPr>
          <w:rFonts w:ascii="Garamond" w:hAnsi="Garamond"/>
          <w:bCs/>
        </w:rPr>
        <w:t>Further, y</w:t>
      </w:r>
      <w:r w:rsidR="00DD1CC6" w:rsidRPr="00CE30F0">
        <w:rPr>
          <w:rFonts w:ascii="Garamond" w:hAnsi="Garamond"/>
          <w:bCs/>
        </w:rPr>
        <w:t xml:space="preserve">ou </w:t>
      </w:r>
      <w:r w:rsidR="00A95BDE">
        <w:rPr>
          <w:rFonts w:ascii="Garamond" w:hAnsi="Garamond"/>
          <w:bCs/>
        </w:rPr>
        <w:t>are required to</w:t>
      </w:r>
      <w:r w:rsidR="00DD1CC6" w:rsidRPr="00CE30F0">
        <w:rPr>
          <w:rFonts w:ascii="Garamond" w:hAnsi="Garamond"/>
          <w:bCs/>
        </w:rPr>
        <w:t xml:space="preserve"> submit your posts by 3 pm one day before the session so that everyone can read them before the class.</w:t>
      </w:r>
      <w:r w:rsidR="00DD1CC6">
        <w:rPr>
          <w:rFonts w:ascii="Garamond" w:hAnsi="Garamond"/>
          <w:bCs/>
        </w:rPr>
        <w:t xml:space="preserve"> </w:t>
      </w:r>
    </w:p>
    <w:p w14:paraId="0DB9FAA7" w14:textId="77777777" w:rsidR="00D50F3F" w:rsidRPr="00FA6A72" w:rsidRDefault="00D50F3F" w:rsidP="00FA6A72">
      <w:pPr>
        <w:rPr>
          <w:rFonts w:ascii="Garamond" w:hAnsi="Garamond"/>
          <w:bCs/>
        </w:rPr>
      </w:pPr>
    </w:p>
    <w:p w14:paraId="5015ABBA" w14:textId="517656E2" w:rsidR="00CE30F0" w:rsidRDefault="00CE30F0" w:rsidP="00CE30F0">
      <w:pPr>
        <w:pStyle w:val="ListParagraph"/>
        <w:numPr>
          <w:ilvl w:val="0"/>
          <w:numId w:val="7"/>
        </w:numPr>
        <w:rPr>
          <w:rFonts w:ascii="Garamond" w:hAnsi="Garamond"/>
          <w:bCs/>
        </w:rPr>
      </w:pPr>
      <w:r>
        <w:rPr>
          <w:rFonts w:ascii="Garamond" w:hAnsi="Garamond"/>
          <w:bCs/>
        </w:rPr>
        <w:t>Live-class participation (</w:t>
      </w:r>
      <w:r w:rsidR="00032B2A">
        <w:rPr>
          <w:rFonts w:ascii="Garamond" w:hAnsi="Garamond"/>
          <w:bCs/>
        </w:rPr>
        <w:t>5</w:t>
      </w:r>
      <w:r>
        <w:rPr>
          <w:rFonts w:ascii="Garamond" w:hAnsi="Garamond"/>
          <w:bCs/>
        </w:rPr>
        <w:t xml:space="preserve">%): </w:t>
      </w:r>
      <w:r w:rsidR="005D7E20" w:rsidRPr="00CE30F0">
        <w:rPr>
          <w:rFonts w:ascii="Garamond" w:hAnsi="Garamond"/>
          <w:bCs/>
        </w:rPr>
        <w:t>You are expected to participate in both class and case discussion</w:t>
      </w:r>
      <w:r w:rsidR="004E4110" w:rsidRPr="00CE30F0">
        <w:rPr>
          <w:rFonts w:ascii="Garamond" w:hAnsi="Garamond"/>
          <w:bCs/>
        </w:rPr>
        <w:t xml:space="preserve"> </w:t>
      </w:r>
      <w:r w:rsidR="00DD1CC6">
        <w:rPr>
          <w:rFonts w:ascii="Garamond" w:hAnsi="Garamond"/>
          <w:bCs/>
        </w:rPr>
        <w:t>in</w:t>
      </w:r>
      <w:r w:rsidR="004E4110" w:rsidRPr="00CE30F0">
        <w:rPr>
          <w:rFonts w:ascii="Garamond" w:hAnsi="Garamond"/>
          <w:bCs/>
        </w:rPr>
        <w:t xml:space="preserve"> Zoom meetings</w:t>
      </w:r>
      <w:r w:rsidR="005D7E20" w:rsidRPr="00CE30F0">
        <w:rPr>
          <w:rFonts w:ascii="Garamond" w:hAnsi="Garamond"/>
          <w:bCs/>
        </w:rPr>
        <w:t xml:space="preserve">. </w:t>
      </w:r>
      <w:r w:rsidR="000E5AD8">
        <w:rPr>
          <w:rFonts w:ascii="Garamond" w:hAnsi="Garamond"/>
          <w:bCs/>
        </w:rPr>
        <w:t>Starting Session 2</w:t>
      </w:r>
      <w:r w:rsidR="000E5AD8" w:rsidRPr="00711594">
        <w:rPr>
          <w:rFonts w:ascii="Garamond" w:hAnsi="Garamond"/>
          <w:bCs/>
        </w:rPr>
        <w:t>, each student will get points according to his/her participation relative</w:t>
      </w:r>
      <w:r w:rsidR="000E5AD8">
        <w:rPr>
          <w:rFonts w:ascii="Garamond" w:hAnsi="Garamond"/>
          <w:bCs/>
        </w:rPr>
        <w:t xml:space="preserve"> to the class average. </w:t>
      </w:r>
      <w:r w:rsidR="000E5AD8" w:rsidRPr="00711594">
        <w:rPr>
          <w:rFonts w:ascii="Garamond" w:hAnsi="Garamond"/>
          <w:bCs/>
        </w:rPr>
        <w:t xml:space="preserve">Normally, students will receive 8 or 9 points if their points are one standard deviation above the class average of the session. Students will receive points below 3 if their performances are one standard deviation below the class average. </w:t>
      </w:r>
      <w:r w:rsidR="000E5AD8">
        <w:rPr>
          <w:rFonts w:ascii="Garamond" w:hAnsi="Garamond"/>
          <w:bCs/>
        </w:rPr>
        <w:t xml:space="preserve">There are </w:t>
      </w:r>
      <w:r w:rsidR="00E9328C">
        <w:rPr>
          <w:rFonts w:ascii="Garamond" w:hAnsi="Garamond"/>
          <w:bCs/>
        </w:rPr>
        <w:t>9</w:t>
      </w:r>
      <w:r w:rsidR="0041187A">
        <w:rPr>
          <w:rFonts w:ascii="Garamond" w:hAnsi="Garamond"/>
          <w:bCs/>
        </w:rPr>
        <w:t xml:space="preserve"> live-class participation sessions (i.e., Sessions 2 – </w:t>
      </w:r>
      <w:r w:rsidR="0003798B">
        <w:rPr>
          <w:rFonts w:ascii="Garamond" w:hAnsi="Garamond"/>
          <w:bCs/>
        </w:rPr>
        <w:t>5</w:t>
      </w:r>
      <w:r w:rsidR="0041187A">
        <w:rPr>
          <w:rFonts w:ascii="Garamond" w:hAnsi="Garamond"/>
          <w:bCs/>
        </w:rPr>
        <w:t xml:space="preserve"> and </w:t>
      </w:r>
      <w:r w:rsidR="0003798B">
        <w:rPr>
          <w:rFonts w:ascii="Garamond" w:hAnsi="Garamond"/>
          <w:bCs/>
        </w:rPr>
        <w:t>7</w:t>
      </w:r>
      <w:r w:rsidR="00E9328C">
        <w:rPr>
          <w:rFonts w:ascii="Garamond" w:hAnsi="Garamond"/>
          <w:bCs/>
        </w:rPr>
        <w:t xml:space="preserve"> - 1</w:t>
      </w:r>
      <w:r w:rsidR="0003798B">
        <w:rPr>
          <w:rFonts w:ascii="Garamond" w:hAnsi="Garamond"/>
          <w:bCs/>
        </w:rPr>
        <w:t>0</w:t>
      </w:r>
      <w:r w:rsidR="0041187A">
        <w:rPr>
          <w:rFonts w:ascii="Garamond" w:hAnsi="Garamond"/>
          <w:bCs/>
        </w:rPr>
        <w:t xml:space="preserve">). </w:t>
      </w:r>
      <w:r w:rsidR="000E5AD8" w:rsidRPr="00711594">
        <w:rPr>
          <w:rFonts w:ascii="Garamond" w:hAnsi="Garamond"/>
          <w:bCs/>
        </w:rPr>
        <w:t xml:space="preserve">To account for the potential errors in evaluating participation and consider the situation where students might have to miss sessions for unexpected events, your participation in this component will be based on </w:t>
      </w:r>
      <w:r w:rsidR="00BF4222">
        <w:rPr>
          <w:rFonts w:ascii="Garamond" w:hAnsi="Garamond"/>
          <w:bCs/>
        </w:rPr>
        <w:t>your</w:t>
      </w:r>
      <w:r w:rsidR="000E5AD8" w:rsidRPr="00711594">
        <w:rPr>
          <w:rFonts w:ascii="Garamond" w:hAnsi="Garamond"/>
          <w:bCs/>
        </w:rPr>
        <w:t xml:space="preserve"> </w:t>
      </w:r>
      <w:r w:rsidR="00BF4222">
        <w:rPr>
          <w:rFonts w:ascii="Garamond" w:hAnsi="Garamond"/>
          <w:bCs/>
        </w:rPr>
        <w:t>best</w:t>
      </w:r>
      <w:r w:rsidR="000E5AD8" w:rsidRPr="00711594">
        <w:rPr>
          <w:rFonts w:ascii="Garamond" w:hAnsi="Garamond"/>
          <w:bCs/>
        </w:rPr>
        <w:t xml:space="preserve"> </w:t>
      </w:r>
      <w:r w:rsidR="00937D79">
        <w:rPr>
          <w:rFonts w:ascii="Garamond" w:hAnsi="Garamond"/>
          <w:bCs/>
        </w:rPr>
        <w:t>7</w:t>
      </w:r>
      <w:r w:rsidR="000E5AD8" w:rsidRPr="00711594">
        <w:rPr>
          <w:rFonts w:ascii="Garamond" w:hAnsi="Garamond"/>
          <w:bCs/>
        </w:rPr>
        <w:t xml:space="preserve"> sessions.</w:t>
      </w:r>
    </w:p>
    <w:p w14:paraId="2A8A49AB" w14:textId="77777777" w:rsidR="00D50F3F" w:rsidRPr="00D50F3F" w:rsidRDefault="00D50F3F" w:rsidP="00D50F3F">
      <w:pPr>
        <w:rPr>
          <w:rFonts w:ascii="Garamond" w:hAnsi="Garamond"/>
          <w:bCs/>
        </w:rPr>
      </w:pPr>
    </w:p>
    <w:p w14:paraId="1E61E861" w14:textId="63CD4C45" w:rsidR="00CE4E28" w:rsidRPr="00711594" w:rsidRDefault="00CE4E28" w:rsidP="005D7E20">
      <w:pPr>
        <w:rPr>
          <w:rFonts w:ascii="Garamond" w:hAnsi="Garamond"/>
          <w:bCs/>
        </w:rPr>
      </w:pPr>
    </w:p>
    <w:p w14:paraId="2D1C88D6" w14:textId="77777777" w:rsidR="00CE4E28" w:rsidRPr="00711594" w:rsidRDefault="00CE4E28" w:rsidP="00CE4E28">
      <w:pPr>
        <w:rPr>
          <w:rFonts w:ascii="Garamond" w:hAnsi="Garamond"/>
          <w:bCs/>
        </w:rPr>
      </w:pPr>
    </w:p>
    <w:p w14:paraId="3ABA4B0A" w14:textId="77777777" w:rsidR="00CE4E28" w:rsidRPr="00711594" w:rsidRDefault="00CE4E28" w:rsidP="00CE4E28">
      <w:pPr>
        <w:rPr>
          <w:rFonts w:ascii="Garamond" w:hAnsi="Garamond"/>
          <w:bCs/>
        </w:rPr>
      </w:pPr>
      <w:r w:rsidRPr="00711594">
        <w:rPr>
          <w:rFonts w:ascii="Garamond" w:hAnsi="Garamond"/>
          <w:b/>
          <w:color w:val="008000"/>
          <w:u w:val="single"/>
        </w:rPr>
        <w:t>FINAL EXAM</w:t>
      </w:r>
    </w:p>
    <w:p w14:paraId="318BD726" w14:textId="44290A51" w:rsidR="00F71799" w:rsidRPr="00CB4B53" w:rsidRDefault="00CE4E28">
      <w:pPr>
        <w:rPr>
          <w:rFonts w:ascii="Garamond" w:hAnsi="Garamond"/>
          <w:bCs/>
        </w:rPr>
      </w:pPr>
      <w:r w:rsidRPr="00711594">
        <w:rPr>
          <w:rFonts w:ascii="Garamond" w:hAnsi="Garamond"/>
          <w:bCs/>
        </w:rPr>
        <w:t xml:space="preserve">Final exam, 20%, will be a </w:t>
      </w:r>
      <w:r w:rsidR="00C11304" w:rsidRPr="00711594">
        <w:rPr>
          <w:rFonts w:ascii="Garamond" w:hAnsi="Garamond"/>
          <w:bCs/>
        </w:rPr>
        <w:t>3</w:t>
      </w:r>
      <w:r w:rsidRPr="00711594">
        <w:rPr>
          <w:rFonts w:ascii="Garamond" w:hAnsi="Garamond"/>
          <w:bCs/>
        </w:rPr>
        <w:t>-hour exam. The exam is a case analysis in which students are required to apply ALL materials we discuss in the class to analyze the case and make recommendations.</w:t>
      </w:r>
      <w:r w:rsidR="00F71799">
        <w:rPr>
          <w:rFonts w:ascii="Garamond" w:hAnsi="Garamond"/>
          <w:b/>
          <w:color w:val="008000"/>
          <w:u w:val="single"/>
        </w:rPr>
        <w:br w:type="page"/>
      </w:r>
    </w:p>
    <w:p w14:paraId="74F08E64" w14:textId="00DCCC07" w:rsidR="002A69AE" w:rsidRPr="00711594" w:rsidRDefault="002A69AE" w:rsidP="00607C89">
      <w:pPr>
        <w:rPr>
          <w:rFonts w:ascii="Garamond" w:hAnsi="Garamond"/>
          <w:b/>
          <w:color w:val="008000"/>
          <w:u w:val="single"/>
        </w:rPr>
      </w:pPr>
      <w:r w:rsidRPr="00711594">
        <w:rPr>
          <w:rFonts w:ascii="Garamond" w:hAnsi="Garamond"/>
          <w:b/>
          <w:color w:val="008000"/>
          <w:u w:val="single"/>
        </w:rPr>
        <w:lastRenderedPageBreak/>
        <w:t>COURSE OUTLINE</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920"/>
      </w:tblGrid>
      <w:tr w:rsidR="00C64AD9" w:rsidRPr="00711594" w14:paraId="4767B0DF" w14:textId="77777777" w:rsidTr="00D97533">
        <w:tc>
          <w:tcPr>
            <w:tcW w:w="1260" w:type="dxa"/>
          </w:tcPr>
          <w:p w14:paraId="6E7E3D0E" w14:textId="77777777" w:rsidR="00C64AD9" w:rsidRDefault="00C64AD9" w:rsidP="002A69AE">
            <w:pPr>
              <w:rPr>
                <w:rFonts w:ascii="Garamond" w:hAnsi="Garamond"/>
                <w:b/>
              </w:rPr>
            </w:pPr>
            <w:r w:rsidRPr="00711594">
              <w:rPr>
                <w:rFonts w:ascii="Garamond" w:hAnsi="Garamond"/>
                <w:b/>
              </w:rPr>
              <w:t>Session 1</w:t>
            </w:r>
          </w:p>
          <w:p w14:paraId="251C9010" w14:textId="16747AE1" w:rsidR="006372DD" w:rsidRPr="00711594" w:rsidRDefault="006372DD" w:rsidP="002A69AE">
            <w:pPr>
              <w:rPr>
                <w:rFonts w:ascii="Garamond" w:hAnsi="Garamond"/>
                <w:b/>
              </w:rPr>
            </w:pPr>
            <w:r>
              <w:rPr>
                <w:rFonts w:ascii="Garamond" w:hAnsi="Garamond"/>
                <w:b/>
              </w:rPr>
              <w:t>Sept 14</w:t>
            </w:r>
          </w:p>
        </w:tc>
        <w:tc>
          <w:tcPr>
            <w:tcW w:w="7920" w:type="dxa"/>
          </w:tcPr>
          <w:p w14:paraId="53CF6C49" w14:textId="77777777" w:rsidR="00CE4E28" w:rsidRPr="00711594" w:rsidRDefault="00CE4E28" w:rsidP="00CE4E28">
            <w:pPr>
              <w:rPr>
                <w:rFonts w:ascii="Garamond" w:hAnsi="Garamond"/>
                <w:color w:val="000000"/>
              </w:rPr>
            </w:pPr>
            <w:r w:rsidRPr="00711594">
              <w:rPr>
                <w:rFonts w:ascii="Garamond" w:hAnsi="Garamond"/>
                <w:color w:val="000000"/>
              </w:rPr>
              <w:t>Introduction</w:t>
            </w:r>
          </w:p>
          <w:p w14:paraId="3B20E9A3" w14:textId="77777777" w:rsidR="00BD3E8D" w:rsidRPr="00711594" w:rsidRDefault="00BD3E8D" w:rsidP="00BD3E8D">
            <w:pPr>
              <w:rPr>
                <w:rFonts w:ascii="Garamond" w:hAnsi="Garamond"/>
                <w:color w:val="000000"/>
              </w:rPr>
            </w:pPr>
            <w:r w:rsidRPr="00711594">
              <w:rPr>
                <w:rFonts w:ascii="Garamond" w:hAnsi="Garamond"/>
                <w:color w:val="000000"/>
              </w:rPr>
              <w:t xml:space="preserve">Course outline review/Course Expectation/Administrative issues </w:t>
            </w:r>
          </w:p>
          <w:p w14:paraId="4766A228" w14:textId="34C39BD2" w:rsidR="00CE4E28" w:rsidRPr="00BD3E8D" w:rsidRDefault="00CE4E28" w:rsidP="00BD3E8D">
            <w:pPr>
              <w:rPr>
                <w:rFonts w:ascii="Garamond" w:hAnsi="Garamond"/>
                <w:color w:val="000000"/>
                <w:u w:val="single"/>
                <w:lang w:val="en-CA"/>
              </w:rPr>
            </w:pPr>
            <w:r w:rsidRPr="00711594">
              <w:rPr>
                <w:rFonts w:ascii="Garamond" w:hAnsi="Garamond"/>
                <w:color w:val="000000"/>
                <w:u w:val="single"/>
              </w:rPr>
              <w:t xml:space="preserve">Chapter 1: </w:t>
            </w:r>
            <w:r w:rsidRPr="00711594">
              <w:rPr>
                <w:rFonts w:ascii="Garamond" w:hAnsi="Garamond"/>
                <w:color w:val="000000"/>
                <w:u w:val="single"/>
                <w:lang w:val="en-CA"/>
              </w:rPr>
              <w:t>What is Strategy and the Strategic Management Process?</w:t>
            </w:r>
            <w:r w:rsidRPr="00711594">
              <w:rPr>
                <w:rFonts w:ascii="Garamond" w:hAnsi="Garamond"/>
                <w:color w:val="000000"/>
                <w:u w:val="single"/>
              </w:rPr>
              <w:br/>
            </w:r>
          </w:p>
        </w:tc>
      </w:tr>
      <w:tr w:rsidR="002A69AE" w:rsidRPr="00711594" w14:paraId="4564751B" w14:textId="77777777" w:rsidTr="00D97533">
        <w:tc>
          <w:tcPr>
            <w:tcW w:w="1260" w:type="dxa"/>
          </w:tcPr>
          <w:p w14:paraId="6FF93AC4" w14:textId="77777777" w:rsidR="002A69AE" w:rsidRPr="00711594" w:rsidRDefault="002A69AE" w:rsidP="002A69AE">
            <w:pPr>
              <w:rPr>
                <w:rFonts w:ascii="Garamond" w:hAnsi="Garamond"/>
                <w:b/>
              </w:rPr>
            </w:pPr>
            <w:r w:rsidRPr="00711594">
              <w:rPr>
                <w:rFonts w:ascii="Garamond" w:hAnsi="Garamond"/>
                <w:b/>
              </w:rPr>
              <w:t xml:space="preserve">Session </w:t>
            </w:r>
            <w:r w:rsidR="00C64AD9" w:rsidRPr="00711594">
              <w:rPr>
                <w:rFonts w:ascii="Garamond" w:hAnsi="Garamond"/>
                <w:b/>
              </w:rPr>
              <w:t>2</w:t>
            </w:r>
          </w:p>
          <w:p w14:paraId="475076A6" w14:textId="5C272CEA" w:rsidR="00E165BC" w:rsidRPr="00711594" w:rsidRDefault="006372DD" w:rsidP="002A69AE">
            <w:pPr>
              <w:rPr>
                <w:rFonts w:ascii="Garamond" w:hAnsi="Garamond"/>
                <w:b/>
              </w:rPr>
            </w:pPr>
            <w:r>
              <w:rPr>
                <w:rFonts w:ascii="Garamond" w:hAnsi="Garamond"/>
                <w:b/>
              </w:rPr>
              <w:t>Sept 21</w:t>
            </w:r>
          </w:p>
        </w:tc>
        <w:tc>
          <w:tcPr>
            <w:tcW w:w="7920" w:type="dxa"/>
          </w:tcPr>
          <w:p w14:paraId="74E4AB79" w14:textId="77777777" w:rsidR="00CE4E28" w:rsidRPr="00711594" w:rsidRDefault="00CE4E28" w:rsidP="00CE4E28">
            <w:pPr>
              <w:rPr>
                <w:rFonts w:ascii="Garamond" w:hAnsi="Garamond"/>
                <w:color w:val="000000"/>
                <w:u w:val="single"/>
                <w:lang w:val="en-CA"/>
              </w:rPr>
            </w:pPr>
            <w:r w:rsidRPr="00711594">
              <w:rPr>
                <w:rFonts w:ascii="Garamond" w:hAnsi="Garamond"/>
                <w:color w:val="000000"/>
                <w:u w:val="single"/>
              </w:rPr>
              <w:t xml:space="preserve">Chapter 2: </w:t>
            </w:r>
            <w:r w:rsidRPr="00711594">
              <w:rPr>
                <w:rFonts w:ascii="Garamond" w:hAnsi="Garamond"/>
                <w:color w:val="000000"/>
                <w:u w:val="single"/>
                <w:lang w:val="en-CA"/>
              </w:rPr>
              <w:t>Evaluating a Firm’s External Environment</w:t>
            </w:r>
          </w:p>
          <w:p w14:paraId="039333C0" w14:textId="77777777" w:rsidR="00CE4E28" w:rsidRPr="00711594" w:rsidRDefault="00CE4E28" w:rsidP="00CE4E28">
            <w:pPr>
              <w:rPr>
                <w:rFonts w:ascii="Garamond" w:hAnsi="Garamond"/>
                <w:color w:val="000000"/>
                <w:u w:val="single"/>
                <w:lang w:val="en-CA"/>
              </w:rPr>
            </w:pPr>
          </w:p>
          <w:p w14:paraId="41350AB7" w14:textId="14523201" w:rsidR="00317FCD" w:rsidRPr="00317FCD" w:rsidRDefault="00317FCD" w:rsidP="00317FCD">
            <w:pPr>
              <w:rPr>
                <w:rFonts w:ascii="Garamond" w:hAnsi="Garamond"/>
                <w:color w:val="000000"/>
              </w:rPr>
            </w:pPr>
            <w:r w:rsidRPr="00317FCD">
              <w:rPr>
                <w:rFonts w:ascii="Garamond" w:hAnsi="Garamond"/>
                <w:color w:val="000000"/>
              </w:rPr>
              <w:t xml:space="preserve">Case: </w:t>
            </w:r>
            <w:r w:rsidR="00A92740">
              <w:rPr>
                <w:rFonts w:ascii="Garamond" w:hAnsi="Garamond"/>
                <w:color w:val="000000"/>
              </w:rPr>
              <w:t xml:space="preserve">Canopy Growth </w:t>
            </w:r>
          </w:p>
          <w:p w14:paraId="2AE8F0A3" w14:textId="77777777" w:rsidR="00C64AD9" w:rsidRPr="00711594" w:rsidRDefault="00C64AD9" w:rsidP="00A34218">
            <w:pPr>
              <w:rPr>
                <w:rFonts w:ascii="Garamond" w:hAnsi="Garamond"/>
                <w:color w:val="000000"/>
              </w:rPr>
            </w:pPr>
          </w:p>
        </w:tc>
      </w:tr>
      <w:tr w:rsidR="00C64AD9" w:rsidRPr="00711594" w14:paraId="247B24E0" w14:textId="77777777" w:rsidTr="00D97533">
        <w:tc>
          <w:tcPr>
            <w:tcW w:w="1260" w:type="dxa"/>
          </w:tcPr>
          <w:p w14:paraId="39ED691F" w14:textId="77777777" w:rsidR="00C64AD9" w:rsidRPr="00711594" w:rsidRDefault="00C64AD9" w:rsidP="00C64AD9">
            <w:pPr>
              <w:rPr>
                <w:rFonts w:ascii="Garamond" w:hAnsi="Garamond"/>
                <w:b/>
              </w:rPr>
            </w:pPr>
            <w:r w:rsidRPr="00711594">
              <w:rPr>
                <w:rFonts w:ascii="Garamond" w:hAnsi="Garamond"/>
                <w:b/>
              </w:rPr>
              <w:t>Session 3</w:t>
            </w:r>
          </w:p>
          <w:p w14:paraId="63E69BB5" w14:textId="71A007DB" w:rsidR="00C64AD9" w:rsidRPr="00711594" w:rsidRDefault="006372DD" w:rsidP="00C64AD9">
            <w:pPr>
              <w:rPr>
                <w:rFonts w:ascii="Garamond" w:hAnsi="Garamond"/>
                <w:b/>
              </w:rPr>
            </w:pPr>
            <w:r>
              <w:rPr>
                <w:rFonts w:ascii="Garamond" w:hAnsi="Garamond"/>
                <w:b/>
              </w:rPr>
              <w:t>Sept 28</w:t>
            </w:r>
          </w:p>
          <w:p w14:paraId="20F0599B" w14:textId="77777777" w:rsidR="00C64AD9" w:rsidRPr="00711594" w:rsidRDefault="00C64AD9" w:rsidP="00C64AD9">
            <w:pPr>
              <w:rPr>
                <w:rFonts w:ascii="Garamond" w:hAnsi="Garamond"/>
                <w:b/>
              </w:rPr>
            </w:pPr>
          </w:p>
          <w:p w14:paraId="3FAA4389" w14:textId="77777777" w:rsidR="00C64AD9" w:rsidRPr="00711594" w:rsidRDefault="00C64AD9" w:rsidP="00C64AD9">
            <w:pPr>
              <w:rPr>
                <w:rFonts w:ascii="Garamond" w:hAnsi="Garamond"/>
                <w:b/>
              </w:rPr>
            </w:pPr>
          </w:p>
        </w:tc>
        <w:tc>
          <w:tcPr>
            <w:tcW w:w="7920" w:type="dxa"/>
          </w:tcPr>
          <w:p w14:paraId="01EDA967" w14:textId="77777777" w:rsidR="00C64AD9" w:rsidRPr="00711594" w:rsidRDefault="00C64AD9" w:rsidP="00C64AD9">
            <w:pPr>
              <w:rPr>
                <w:rFonts w:ascii="Garamond" w:hAnsi="Garamond"/>
                <w:color w:val="000000"/>
                <w:u w:val="single"/>
                <w:lang w:val="en-CA"/>
              </w:rPr>
            </w:pPr>
            <w:r w:rsidRPr="00711594">
              <w:rPr>
                <w:rFonts w:ascii="Garamond" w:hAnsi="Garamond"/>
                <w:color w:val="000000"/>
                <w:u w:val="single"/>
              </w:rPr>
              <w:t xml:space="preserve">Chapter 3: </w:t>
            </w:r>
            <w:r w:rsidRPr="00711594">
              <w:rPr>
                <w:rFonts w:ascii="Garamond" w:hAnsi="Garamond"/>
                <w:color w:val="000000"/>
                <w:u w:val="single"/>
                <w:lang w:val="en-CA"/>
              </w:rPr>
              <w:t>Evaluating a Firm’s Internal Capabilities</w:t>
            </w:r>
          </w:p>
          <w:p w14:paraId="1588849A" w14:textId="77777777" w:rsidR="009B6FBF" w:rsidRPr="00711594" w:rsidRDefault="00805230" w:rsidP="00C64AD9">
            <w:pPr>
              <w:rPr>
                <w:rFonts w:ascii="Garamond" w:hAnsi="Garamond"/>
                <w:color w:val="000000"/>
              </w:rPr>
            </w:pPr>
            <w:r w:rsidRPr="00711594">
              <w:rPr>
                <w:rFonts w:ascii="Garamond" w:hAnsi="Garamond"/>
                <w:color w:val="000000"/>
              </w:rPr>
              <w:t>Learning objectives:</w:t>
            </w:r>
            <w:r w:rsidR="00B369E8" w:rsidRPr="00711594">
              <w:rPr>
                <w:rFonts w:ascii="Garamond" w:hAnsi="Garamond"/>
                <w:color w:val="000000"/>
              </w:rPr>
              <w:t xml:space="preserve"> </w:t>
            </w:r>
          </w:p>
          <w:p w14:paraId="3153B38F" w14:textId="77777777" w:rsidR="00805230" w:rsidRPr="00711594" w:rsidRDefault="00805230" w:rsidP="00C64AD9">
            <w:pPr>
              <w:rPr>
                <w:rFonts w:ascii="Garamond" w:hAnsi="Garamond"/>
                <w:color w:val="000000"/>
              </w:rPr>
            </w:pPr>
            <w:r w:rsidRPr="00711594">
              <w:rPr>
                <w:rFonts w:ascii="Garamond" w:hAnsi="Garamond"/>
                <w:color w:val="000000"/>
              </w:rPr>
              <w:t>3.1</w:t>
            </w:r>
          </w:p>
          <w:p w14:paraId="731C347C" w14:textId="77777777" w:rsidR="00805230" w:rsidRPr="00711594" w:rsidRDefault="00805230" w:rsidP="00C64AD9">
            <w:pPr>
              <w:rPr>
                <w:rFonts w:ascii="Garamond" w:hAnsi="Garamond"/>
                <w:color w:val="000000"/>
              </w:rPr>
            </w:pPr>
            <w:r w:rsidRPr="00711594">
              <w:rPr>
                <w:rFonts w:ascii="Garamond" w:hAnsi="Garamond"/>
                <w:color w:val="000000"/>
              </w:rPr>
              <w:t>3.2</w:t>
            </w:r>
          </w:p>
          <w:p w14:paraId="1C167A73" w14:textId="77777777" w:rsidR="00805230" w:rsidRPr="00711594" w:rsidRDefault="00805230" w:rsidP="00C64AD9">
            <w:pPr>
              <w:rPr>
                <w:rFonts w:ascii="Garamond" w:hAnsi="Garamond"/>
                <w:color w:val="000000"/>
              </w:rPr>
            </w:pPr>
            <w:r w:rsidRPr="00711594">
              <w:rPr>
                <w:rFonts w:ascii="Garamond" w:hAnsi="Garamond"/>
                <w:color w:val="000000"/>
              </w:rPr>
              <w:t>3.3</w:t>
            </w:r>
          </w:p>
          <w:p w14:paraId="25645BEE" w14:textId="77777777" w:rsidR="00805230" w:rsidRPr="00711594" w:rsidRDefault="00B369E8" w:rsidP="00C64AD9">
            <w:pPr>
              <w:rPr>
                <w:rFonts w:ascii="Garamond" w:hAnsi="Garamond"/>
                <w:color w:val="000000"/>
              </w:rPr>
            </w:pPr>
            <w:r w:rsidRPr="00711594">
              <w:rPr>
                <w:rFonts w:ascii="Garamond" w:hAnsi="Garamond"/>
                <w:color w:val="000000"/>
              </w:rPr>
              <w:t>3.4 a</w:t>
            </w:r>
          </w:p>
          <w:p w14:paraId="16277E3F" w14:textId="77777777" w:rsidR="00B369E8" w:rsidRPr="00711594" w:rsidRDefault="00B369E8" w:rsidP="00C64AD9">
            <w:pPr>
              <w:rPr>
                <w:rFonts w:ascii="Garamond" w:hAnsi="Garamond"/>
                <w:color w:val="000000"/>
              </w:rPr>
            </w:pPr>
            <w:r w:rsidRPr="00711594">
              <w:rPr>
                <w:rFonts w:ascii="Garamond" w:hAnsi="Garamond"/>
                <w:color w:val="000000"/>
              </w:rPr>
              <w:t>3.4 b</w:t>
            </w:r>
          </w:p>
          <w:p w14:paraId="042306FD" w14:textId="77777777" w:rsidR="00B369E8" w:rsidRPr="00711594" w:rsidRDefault="00B369E8" w:rsidP="00C64AD9">
            <w:pPr>
              <w:rPr>
                <w:rFonts w:ascii="Garamond" w:hAnsi="Garamond"/>
                <w:color w:val="000000"/>
              </w:rPr>
            </w:pPr>
          </w:p>
          <w:p w14:paraId="4ECFD20E" w14:textId="49C2F7D9" w:rsidR="00317FCD" w:rsidRPr="002675C1" w:rsidRDefault="00317FCD" w:rsidP="00317FCD">
            <w:pPr>
              <w:rPr>
                <w:rFonts w:ascii="Garamond" w:hAnsi="Garamond"/>
                <w:bCs/>
                <w:color w:val="000000"/>
              </w:rPr>
            </w:pPr>
            <w:r w:rsidRPr="002675C1">
              <w:rPr>
                <w:rFonts w:ascii="Garamond" w:hAnsi="Garamond"/>
                <w:color w:val="000000"/>
              </w:rPr>
              <w:t xml:space="preserve">Case: </w:t>
            </w:r>
            <w:r w:rsidR="00A92740">
              <w:rPr>
                <w:rFonts w:ascii="Garamond" w:hAnsi="Garamond"/>
                <w:color w:val="000000"/>
              </w:rPr>
              <w:t>Nintendo Wii</w:t>
            </w:r>
          </w:p>
          <w:p w14:paraId="15BA3B21" w14:textId="77777777" w:rsidR="00C64AD9" w:rsidRPr="00711594" w:rsidRDefault="00C64AD9" w:rsidP="00C64AD9">
            <w:pPr>
              <w:ind w:left="360"/>
              <w:rPr>
                <w:rFonts w:ascii="Garamond" w:hAnsi="Garamond"/>
                <w:color w:val="000000"/>
              </w:rPr>
            </w:pPr>
          </w:p>
        </w:tc>
      </w:tr>
      <w:tr w:rsidR="00C64AD9" w:rsidRPr="00711594" w14:paraId="6E50E2E9" w14:textId="77777777" w:rsidTr="00D97533">
        <w:tc>
          <w:tcPr>
            <w:tcW w:w="1260" w:type="dxa"/>
          </w:tcPr>
          <w:p w14:paraId="23426E95" w14:textId="77777777" w:rsidR="00C64AD9" w:rsidRPr="00711594" w:rsidRDefault="00C64AD9" w:rsidP="00C64AD9">
            <w:pPr>
              <w:rPr>
                <w:rFonts w:ascii="Garamond" w:hAnsi="Garamond"/>
                <w:b/>
              </w:rPr>
            </w:pPr>
            <w:r w:rsidRPr="00711594">
              <w:rPr>
                <w:rFonts w:ascii="Garamond" w:hAnsi="Garamond"/>
                <w:b/>
              </w:rPr>
              <w:t>Session 4</w:t>
            </w:r>
          </w:p>
          <w:p w14:paraId="46990F5D" w14:textId="228FFDE8" w:rsidR="00C64AD9" w:rsidRPr="00711594" w:rsidRDefault="006372DD" w:rsidP="00C64AD9">
            <w:pPr>
              <w:rPr>
                <w:rFonts w:ascii="Garamond" w:hAnsi="Garamond"/>
                <w:b/>
              </w:rPr>
            </w:pPr>
            <w:r>
              <w:rPr>
                <w:rFonts w:ascii="Garamond" w:hAnsi="Garamond"/>
                <w:b/>
              </w:rPr>
              <w:t>Oct 5</w:t>
            </w:r>
          </w:p>
          <w:p w14:paraId="78EF3654" w14:textId="77777777" w:rsidR="00C64AD9" w:rsidRPr="00711594" w:rsidRDefault="00C64AD9" w:rsidP="00C64AD9">
            <w:pPr>
              <w:rPr>
                <w:rFonts w:ascii="Garamond" w:hAnsi="Garamond"/>
                <w:b/>
              </w:rPr>
            </w:pPr>
          </w:p>
        </w:tc>
        <w:tc>
          <w:tcPr>
            <w:tcW w:w="7920" w:type="dxa"/>
          </w:tcPr>
          <w:p w14:paraId="0C0422AA" w14:textId="77777777" w:rsidR="00C64AD9" w:rsidRPr="00711594" w:rsidRDefault="00C64AD9" w:rsidP="00C64AD9">
            <w:pPr>
              <w:rPr>
                <w:rFonts w:ascii="Garamond" w:hAnsi="Garamond"/>
                <w:color w:val="000000"/>
                <w:u w:val="single"/>
                <w:lang w:val="en-CA"/>
              </w:rPr>
            </w:pPr>
            <w:r w:rsidRPr="00711594">
              <w:rPr>
                <w:rFonts w:ascii="Garamond" w:hAnsi="Garamond"/>
                <w:color w:val="000000"/>
                <w:u w:val="single"/>
              </w:rPr>
              <w:t xml:space="preserve">Chapter 4: </w:t>
            </w:r>
            <w:r w:rsidRPr="00711594">
              <w:rPr>
                <w:rFonts w:ascii="Garamond" w:hAnsi="Garamond"/>
                <w:color w:val="000000"/>
                <w:u w:val="single"/>
                <w:lang w:val="en-CA"/>
              </w:rPr>
              <w:t>Cost Leadership </w:t>
            </w:r>
          </w:p>
          <w:p w14:paraId="15B287D6" w14:textId="77777777" w:rsidR="00805230" w:rsidRPr="00711594" w:rsidRDefault="00805230" w:rsidP="00C64AD9">
            <w:pPr>
              <w:rPr>
                <w:rFonts w:ascii="Garamond" w:hAnsi="Garamond"/>
                <w:color w:val="000000"/>
              </w:rPr>
            </w:pPr>
            <w:r w:rsidRPr="00711594">
              <w:rPr>
                <w:rFonts w:ascii="Garamond" w:hAnsi="Garamond"/>
                <w:color w:val="000000"/>
              </w:rPr>
              <w:t>Learning objectives</w:t>
            </w:r>
            <w:r w:rsidR="009B6FBF" w:rsidRPr="00711594">
              <w:rPr>
                <w:rFonts w:ascii="Garamond" w:hAnsi="Garamond"/>
                <w:color w:val="000000"/>
              </w:rPr>
              <w:t>:</w:t>
            </w:r>
          </w:p>
          <w:p w14:paraId="7D11D96E" w14:textId="77777777" w:rsidR="00805230" w:rsidRPr="00711594" w:rsidRDefault="00805230" w:rsidP="00C64AD9">
            <w:pPr>
              <w:rPr>
                <w:rFonts w:ascii="Garamond" w:hAnsi="Garamond"/>
                <w:color w:val="000000"/>
              </w:rPr>
            </w:pPr>
            <w:r w:rsidRPr="00711594">
              <w:rPr>
                <w:rFonts w:ascii="Garamond" w:hAnsi="Garamond"/>
                <w:color w:val="000000"/>
              </w:rPr>
              <w:t>4.2</w:t>
            </w:r>
          </w:p>
          <w:p w14:paraId="30CF561C" w14:textId="77777777" w:rsidR="00B369E8" w:rsidRPr="00711594" w:rsidRDefault="00B369E8" w:rsidP="00C64AD9">
            <w:pPr>
              <w:rPr>
                <w:rFonts w:ascii="Garamond" w:hAnsi="Garamond"/>
                <w:color w:val="000000"/>
              </w:rPr>
            </w:pPr>
            <w:r w:rsidRPr="00711594">
              <w:rPr>
                <w:rFonts w:ascii="Garamond" w:hAnsi="Garamond"/>
                <w:color w:val="000000"/>
              </w:rPr>
              <w:t>4.3</w:t>
            </w:r>
          </w:p>
          <w:p w14:paraId="1D274179" w14:textId="77777777" w:rsidR="00805230" w:rsidRPr="00711594" w:rsidRDefault="00805230" w:rsidP="00C64AD9">
            <w:pPr>
              <w:rPr>
                <w:rFonts w:ascii="Garamond" w:hAnsi="Garamond"/>
                <w:color w:val="000000"/>
              </w:rPr>
            </w:pPr>
            <w:r w:rsidRPr="00711594">
              <w:rPr>
                <w:rFonts w:ascii="Garamond" w:hAnsi="Garamond"/>
                <w:color w:val="000000"/>
              </w:rPr>
              <w:t>4.4</w:t>
            </w:r>
          </w:p>
          <w:p w14:paraId="06077582" w14:textId="77777777" w:rsidR="00805230" w:rsidRPr="00711594" w:rsidRDefault="00805230" w:rsidP="00C64AD9">
            <w:pPr>
              <w:rPr>
                <w:rFonts w:ascii="Garamond" w:hAnsi="Garamond"/>
                <w:color w:val="000000"/>
                <w:u w:val="single"/>
              </w:rPr>
            </w:pPr>
          </w:p>
          <w:p w14:paraId="6733B8B1" w14:textId="77777777" w:rsidR="00C64AD9" w:rsidRPr="00711594" w:rsidRDefault="00C64AD9" w:rsidP="00C64AD9">
            <w:pPr>
              <w:rPr>
                <w:rFonts w:ascii="Garamond" w:hAnsi="Garamond"/>
                <w:color w:val="000000"/>
                <w:u w:val="single"/>
                <w:lang w:val="en-CA"/>
              </w:rPr>
            </w:pPr>
            <w:r w:rsidRPr="00711594">
              <w:rPr>
                <w:rFonts w:ascii="Garamond" w:hAnsi="Garamond"/>
                <w:color w:val="000000"/>
                <w:u w:val="single"/>
              </w:rPr>
              <w:t xml:space="preserve">Chapter 5: </w:t>
            </w:r>
            <w:r w:rsidRPr="00711594">
              <w:rPr>
                <w:rFonts w:ascii="Garamond" w:hAnsi="Garamond"/>
                <w:color w:val="000000"/>
                <w:u w:val="single"/>
                <w:lang w:val="en-CA"/>
              </w:rPr>
              <w:t>Product Differentiation </w:t>
            </w:r>
          </w:p>
          <w:p w14:paraId="46414E8B" w14:textId="77777777" w:rsidR="00805230" w:rsidRPr="00711594" w:rsidRDefault="00805230" w:rsidP="00C64AD9">
            <w:pPr>
              <w:rPr>
                <w:rFonts w:ascii="Garamond" w:hAnsi="Garamond"/>
                <w:color w:val="000000"/>
              </w:rPr>
            </w:pPr>
            <w:r w:rsidRPr="00711594">
              <w:rPr>
                <w:rFonts w:ascii="Garamond" w:hAnsi="Garamond"/>
                <w:color w:val="000000"/>
              </w:rPr>
              <w:t>Learning objectives</w:t>
            </w:r>
            <w:r w:rsidR="009B6FBF" w:rsidRPr="00711594">
              <w:rPr>
                <w:rFonts w:ascii="Garamond" w:hAnsi="Garamond"/>
                <w:color w:val="000000"/>
              </w:rPr>
              <w:t>:</w:t>
            </w:r>
          </w:p>
          <w:p w14:paraId="526F0815" w14:textId="77777777" w:rsidR="00805230" w:rsidRPr="00711594" w:rsidRDefault="00805230" w:rsidP="00C64AD9">
            <w:pPr>
              <w:rPr>
                <w:rFonts w:ascii="Garamond" w:hAnsi="Garamond"/>
                <w:color w:val="000000"/>
              </w:rPr>
            </w:pPr>
            <w:r w:rsidRPr="00711594">
              <w:rPr>
                <w:rFonts w:ascii="Garamond" w:hAnsi="Garamond"/>
                <w:color w:val="000000"/>
              </w:rPr>
              <w:t>5.2</w:t>
            </w:r>
          </w:p>
          <w:p w14:paraId="0895E274" w14:textId="77777777" w:rsidR="00805230" w:rsidRPr="00711594" w:rsidRDefault="00805230" w:rsidP="00C64AD9">
            <w:pPr>
              <w:rPr>
                <w:rFonts w:ascii="Garamond" w:hAnsi="Garamond"/>
                <w:color w:val="000000"/>
              </w:rPr>
            </w:pPr>
            <w:r w:rsidRPr="00711594">
              <w:rPr>
                <w:rFonts w:ascii="Garamond" w:hAnsi="Garamond"/>
                <w:color w:val="000000"/>
              </w:rPr>
              <w:t>5.3</w:t>
            </w:r>
            <w:r w:rsidR="00B369E8" w:rsidRPr="00711594">
              <w:rPr>
                <w:rFonts w:ascii="Garamond" w:hAnsi="Garamond"/>
                <w:color w:val="000000"/>
              </w:rPr>
              <w:t xml:space="preserve"> a</w:t>
            </w:r>
          </w:p>
          <w:p w14:paraId="791D20ED" w14:textId="77777777" w:rsidR="00B369E8" w:rsidRPr="00711594" w:rsidRDefault="00B369E8" w:rsidP="00C64AD9">
            <w:pPr>
              <w:rPr>
                <w:rFonts w:ascii="Garamond" w:hAnsi="Garamond"/>
                <w:color w:val="000000"/>
              </w:rPr>
            </w:pPr>
            <w:r w:rsidRPr="00711594">
              <w:rPr>
                <w:rFonts w:ascii="Garamond" w:hAnsi="Garamond"/>
                <w:color w:val="000000"/>
              </w:rPr>
              <w:t>5.4</w:t>
            </w:r>
          </w:p>
          <w:p w14:paraId="6D852B6A" w14:textId="77777777" w:rsidR="00805230" w:rsidRPr="00711594" w:rsidRDefault="00805230" w:rsidP="00C64AD9">
            <w:pPr>
              <w:rPr>
                <w:rFonts w:ascii="Garamond" w:hAnsi="Garamond"/>
                <w:color w:val="000000"/>
              </w:rPr>
            </w:pPr>
            <w:r w:rsidRPr="00711594">
              <w:rPr>
                <w:rFonts w:ascii="Garamond" w:hAnsi="Garamond"/>
                <w:color w:val="000000"/>
              </w:rPr>
              <w:t>5.5</w:t>
            </w:r>
          </w:p>
          <w:p w14:paraId="28DF8383" w14:textId="77777777" w:rsidR="00805230" w:rsidRPr="00711594" w:rsidRDefault="00805230" w:rsidP="00C64AD9">
            <w:pPr>
              <w:rPr>
                <w:rFonts w:ascii="Garamond" w:hAnsi="Garamond"/>
                <w:color w:val="000000"/>
              </w:rPr>
            </w:pPr>
          </w:p>
          <w:p w14:paraId="21C4F1C3" w14:textId="05AAC2A5" w:rsidR="00C64AD9" w:rsidRDefault="00604D9C" w:rsidP="00C64AD9">
            <w:pPr>
              <w:rPr>
                <w:rFonts w:ascii="Garamond" w:hAnsi="Garamond"/>
                <w:color w:val="000000"/>
              </w:rPr>
            </w:pPr>
            <w:r w:rsidRPr="00C75F3A">
              <w:rPr>
                <w:rFonts w:ascii="Garamond" w:hAnsi="Garamond"/>
                <w:color w:val="000000"/>
              </w:rPr>
              <w:t xml:space="preserve">Case: </w:t>
            </w:r>
            <w:r w:rsidR="00A92740">
              <w:rPr>
                <w:rFonts w:ascii="Garamond" w:hAnsi="Garamond"/>
                <w:color w:val="000000"/>
              </w:rPr>
              <w:t>Ryanair</w:t>
            </w:r>
          </w:p>
          <w:p w14:paraId="1B7B9005" w14:textId="77777777" w:rsidR="00604D9C" w:rsidRPr="00711594" w:rsidRDefault="00604D9C" w:rsidP="00C64AD9">
            <w:pPr>
              <w:rPr>
                <w:rFonts w:ascii="Garamond" w:hAnsi="Garamond"/>
                <w:color w:val="000000"/>
                <w:u w:val="single"/>
              </w:rPr>
            </w:pPr>
          </w:p>
        </w:tc>
      </w:tr>
      <w:tr w:rsidR="00C64AD9" w:rsidRPr="00711594" w14:paraId="7DF28DC7" w14:textId="77777777" w:rsidTr="00D97533">
        <w:tc>
          <w:tcPr>
            <w:tcW w:w="1260" w:type="dxa"/>
          </w:tcPr>
          <w:p w14:paraId="301DEF58" w14:textId="77777777" w:rsidR="00C64AD9" w:rsidRPr="00711594" w:rsidRDefault="00C64AD9" w:rsidP="00C64AD9">
            <w:pPr>
              <w:rPr>
                <w:rFonts w:ascii="Garamond" w:hAnsi="Garamond"/>
                <w:b/>
              </w:rPr>
            </w:pPr>
            <w:r w:rsidRPr="00711594">
              <w:rPr>
                <w:rFonts w:ascii="Garamond" w:hAnsi="Garamond"/>
                <w:b/>
              </w:rPr>
              <w:t>Session 5</w:t>
            </w:r>
          </w:p>
          <w:p w14:paraId="0773CFA0" w14:textId="70116CF3" w:rsidR="00C64AD9" w:rsidRPr="00711594" w:rsidRDefault="006372DD" w:rsidP="00C64AD9">
            <w:pPr>
              <w:rPr>
                <w:rFonts w:ascii="Garamond" w:hAnsi="Garamond"/>
                <w:b/>
              </w:rPr>
            </w:pPr>
            <w:r>
              <w:rPr>
                <w:rFonts w:ascii="Garamond" w:hAnsi="Garamond"/>
                <w:b/>
              </w:rPr>
              <w:t>Oct 19</w:t>
            </w:r>
          </w:p>
          <w:p w14:paraId="00F0D9A3" w14:textId="77777777" w:rsidR="00C64AD9" w:rsidRPr="00711594" w:rsidRDefault="00C64AD9" w:rsidP="00C64AD9">
            <w:pPr>
              <w:rPr>
                <w:rFonts w:ascii="Garamond" w:hAnsi="Garamond"/>
                <w:b/>
              </w:rPr>
            </w:pPr>
          </w:p>
        </w:tc>
        <w:tc>
          <w:tcPr>
            <w:tcW w:w="7920" w:type="dxa"/>
          </w:tcPr>
          <w:p w14:paraId="32D9F1A5" w14:textId="77777777" w:rsidR="00D40823" w:rsidRPr="00711594" w:rsidRDefault="00D40823" w:rsidP="00D40823">
            <w:pPr>
              <w:rPr>
                <w:rFonts w:ascii="Garamond" w:hAnsi="Garamond"/>
                <w:color w:val="000000"/>
                <w:u w:val="single"/>
              </w:rPr>
            </w:pPr>
            <w:r w:rsidRPr="00711594">
              <w:rPr>
                <w:rFonts w:ascii="Garamond" w:hAnsi="Garamond"/>
                <w:color w:val="000000"/>
                <w:u w:val="single"/>
              </w:rPr>
              <w:t>Chapter 8: Vertical Integration</w:t>
            </w:r>
          </w:p>
          <w:p w14:paraId="6E181FF4" w14:textId="77777777" w:rsidR="00805230" w:rsidRPr="00711594" w:rsidRDefault="00805230" w:rsidP="00D40823">
            <w:pPr>
              <w:rPr>
                <w:rFonts w:ascii="Garamond" w:hAnsi="Garamond"/>
                <w:color w:val="000000"/>
              </w:rPr>
            </w:pPr>
            <w:r w:rsidRPr="00711594">
              <w:rPr>
                <w:rFonts w:ascii="Garamond" w:hAnsi="Garamond"/>
                <w:color w:val="000000"/>
              </w:rPr>
              <w:t>Learning objectives</w:t>
            </w:r>
            <w:r w:rsidR="009B6FBF" w:rsidRPr="00711594">
              <w:rPr>
                <w:rFonts w:ascii="Garamond" w:hAnsi="Garamond"/>
                <w:color w:val="000000"/>
              </w:rPr>
              <w:t>:</w:t>
            </w:r>
          </w:p>
          <w:p w14:paraId="2E8ED741" w14:textId="77777777" w:rsidR="00805230" w:rsidRPr="00711594" w:rsidRDefault="00805230" w:rsidP="00D40823">
            <w:pPr>
              <w:rPr>
                <w:rFonts w:ascii="Garamond" w:hAnsi="Garamond"/>
                <w:color w:val="000000"/>
              </w:rPr>
            </w:pPr>
            <w:r w:rsidRPr="00711594">
              <w:rPr>
                <w:rFonts w:ascii="Garamond" w:hAnsi="Garamond"/>
                <w:color w:val="000000"/>
              </w:rPr>
              <w:t>8.2</w:t>
            </w:r>
          </w:p>
          <w:p w14:paraId="38E4A15F" w14:textId="77777777" w:rsidR="00805230" w:rsidRPr="00711594" w:rsidRDefault="00805230" w:rsidP="00D40823">
            <w:pPr>
              <w:rPr>
                <w:rFonts w:ascii="Garamond" w:hAnsi="Garamond"/>
                <w:color w:val="000000"/>
              </w:rPr>
            </w:pPr>
            <w:r w:rsidRPr="00711594">
              <w:rPr>
                <w:rFonts w:ascii="Garamond" w:hAnsi="Garamond"/>
                <w:color w:val="000000"/>
              </w:rPr>
              <w:t>8.3</w:t>
            </w:r>
            <w:r w:rsidR="00B369E8" w:rsidRPr="00711594">
              <w:rPr>
                <w:rFonts w:ascii="Garamond" w:hAnsi="Garamond"/>
                <w:color w:val="000000"/>
              </w:rPr>
              <w:t xml:space="preserve"> a b c</w:t>
            </w:r>
          </w:p>
          <w:p w14:paraId="360F7B4D" w14:textId="77777777" w:rsidR="00805230" w:rsidRPr="00711594" w:rsidRDefault="00B369E8" w:rsidP="00D40823">
            <w:pPr>
              <w:rPr>
                <w:rFonts w:ascii="Garamond" w:hAnsi="Garamond"/>
                <w:color w:val="000000"/>
              </w:rPr>
            </w:pPr>
            <w:r w:rsidRPr="00711594">
              <w:rPr>
                <w:rFonts w:ascii="Garamond" w:hAnsi="Garamond"/>
                <w:color w:val="000000"/>
              </w:rPr>
              <w:t>8.4</w:t>
            </w:r>
          </w:p>
          <w:p w14:paraId="0AF9FEE2" w14:textId="77777777" w:rsidR="00B369E8" w:rsidRPr="00711594" w:rsidRDefault="00B369E8" w:rsidP="00D40823">
            <w:pPr>
              <w:rPr>
                <w:rFonts w:ascii="Garamond" w:hAnsi="Garamond"/>
                <w:color w:val="000000"/>
              </w:rPr>
            </w:pPr>
          </w:p>
          <w:p w14:paraId="33B3E9A3" w14:textId="77777777" w:rsidR="00D40823" w:rsidRPr="00711594" w:rsidRDefault="00D40823" w:rsidP="00D40823">
            <w:pPr>
              <w:rPr>
                <w:rFonts w:ascii="Garamond" w:hAnsi="Garamond"/>
                <w:color w:val="000000"/>
                <w:u w:val="single"/>
              </w:rPr>
            </w:pPr>
            <w:r w:rsidRPr="00711594">
              <w:rPr>
                <w:rFonts w:ascii="Garamond" w:hAnsi="Garamond"/>
                <w:color w:val="000000"/>
                <w:u w:val="single"/>
              </w:rPr>
              <w:t>Chapter 9: Corporate Diversification</w:t>
            </w:r>
          </w:p>
          <w:p w14:paraId="1816DB46" w14:textId="77777777" w:rsidR="00C64AD9" w:rsidRPr="00711594" w:rsidRDefault="00805230" w:rsidP="00C64AD9">
            <w:pPr>
              <w:rPr>
                <w:rFonts w:ascii="Garamond" w:hAnsi="Garamond"/>
                <w:color w:val="000000"/>
              </w:rPr>
            </w:pPr>
            <w:r w:rsidRPr="00711594">
              <w:rPr>
                <w:rFonts w:ascii="Garamond" w:hAnsi="Garamond"/>
                <w:color w:val="000000"/>
              </w:rPr>
              <w:t>Learning objectives</w:t>
            </w:r>
            <w:r w:rsidR="009B6FBF" w:rsidRPr="00711594">
              <w:rPr>
                <w:rFonts w:ascii="Garamond" w:hAnsi="Garamond"/>
                <w:color w:val="000000"/>
              </w:rPr>
              <w:t>:</w:t>
            </w:r>
          </w:p>
          <w:p w14:paraId="3FE6C3BA" w14:textId="77777777" w:rsidR="00805230" w:rsidRPr="00711594" w:rsidRDefault="00805230" w:rsidP="00C64AD9">
            <w:pPr>
              <w:rPr>
                <w:rFonts w:ascii="Garamond" w:hAnsi="Garamond"/>
                <w:color w:val="000000"/>
              </w:rPr>
            </w:pPr>
            <w:r w:rsidRPr="00711594">
              <w:rPr>
                <w:rFonts w:ascii="Garamond" w:hAnsi="Garamond"/>
                <w:color w:val="000000"/>
              </w:rPr>
              <w:t>9.1</w:t>
            </w:r>
          </w:p>
          <w:p w14:paraId="12EF925C" w14:textId="77777777" w:rsidR="00805230" w:rsidRPr="00711594" w:rsidRDefault="00805230" w:rsidP="00C64AD9">
            <w:pPr>
              <w:rPr>
                <w:rFonts w:ascii="Garamond" w:hAnsi="Garamond"/>
                <w:color w:val="000000"/>
              </w:rPr>
            </w:pPr>
            <w:r w:rsidRPr="00711594">
              <w:rPr>
                <w:rFonts w:ascii="Garamond" w:hAnsi="Garamond"/>
                <w:color w:val="000000"/>
              </w:rPr>
              <w:t>9.2</w:t>
            </w:r>
            <w:r w:rsidR="0097020E" w:rsidRPr="00711594">
              <w:rPr>
                <w:rFonts w:ascii="Garamond" w:hAnsi="Garamond"/>
                <w:color w:val="000000"/>
              </w:rPr>
              <w:t xml:space="preserve"> a</w:t>
            </w:r>
          </w:p>
          <w:p w14:paraId="0BCE9A75" w14:textId="77777777" w:rsidR="00805230" w:rsidRPr="00711594" w:rsidRDefault="00805230" w:rsidP="00C64AD9">
            <w:pPr>
              <w:rPr>
                <w:rFonts w:ascii="Garamond" w:hAnsi="Garamond"/>
                <w:color w:val="000000"/>
              </w:rPr>
            </w:pPr>
            <w:r w:rsidRPr="00711594">
              <w:rPr>
                <w:rFonts w:ascii="Garamond" w:hAnsi="Garamond"/>
                <w:color w:val="000000"/>
              </w:rPr>
              <w:t>9.3 a</w:t>
            </w:r>
          </w:p>
          <w:p w14:paraId="1008357A" w14:textId="77777777" w:rsidR="00805230" w:rsidRPr="00711594" w:rsidRDefault="00805230" w:rsidP="00C64AD9">
            <w:pPr>
              <w:rPr>
                <w:rFonts w:ascii="Garamond" w:hAnsi="Garamond"/>
                <w:color w:val="000000"/>
              </w:rPr>
            </w:pPr>
          </w:p>
          <w:p w14:paraId="25F83AED" w14:textId="6D61DD07" w:rsidR="00C64AD9" w:rsidRPr="00711594" w:rsidRDefault="00C64AD9" w:rsidP="00C64AD9">
            <w:pPr>
              <w:rPr>
                <w:rFonts w:ascii="Garamond" w:hAnsi="Garamond"/>
              </w:rPr>
            </w:pPr>
            <w:r w:rsidRPr="00711594">
              <w:rPr>
                <w:rFonts w:ascii="Garamond" w:hAnsi="Garamond"/>
              </w:rPr>
              <w:t>Case:</w:t>
            </w:r>
            <w:r w:rsidR="00317FCD">
              <w:rPr>
                <w:rFonts w:ascii="Garamond" w:hAnsi="Garamond"/>
              </w:rPr>
              <w:t xml:space="preserve"> </w:t>
            </w:r>
            <w:r w:rsidR="00A92740">
              <w:rPr>
                <w:rFonts w:ascii="Garamond" w:hAnsi="Garamond"/>
                <w:lang w:val="en-CA"/>
              </w:rPr>
              <w:t>Marvel</w:t>
            </w:r>
          </w:p>
          <w:p w14:paraId="3EF95304" w14:textId="77777777" w:rsidR="00C64AD9" w:rsidRPr="00711594" w:rsidRDefault="00C64AD9" w:rsidP="00C64AD9">
            <w:pPr>
              <w:rPr>
                <w:rFonts w:ascii="Garamond" w:hAnsi="Garamond"/>
                <w:b/>
                <w:color w:val="000000"/>
              </w:rPr>
            </w:pPr>
          </w:p>
        </w:tc>
      </w:tr>
      <w:tr w:rsidR="00C64AD9" w:rsidRPr="00711594" w14:paraId="4FCA056D" w14:textId="77777777" w:rsidTr="00D97533">
        <w:tc>
          <w:tcPr>
            <w:tcW w:w="1260" w:type="dxa"/>
          </w:tcPr>
          <w:p w14:paraId="50DAD09B" w14:textId="4C0E2F48" w:rsidR="00406825" w:rsidRDefault="00406825" w:rsidP="00406825">
            <w:pPr>
              <w:rPr>
                <w:rFonts w:ascii="Garamond" w:hAnsi="Garamond"/>
                <w:b/>
              </w:rPr>
            </w:pPr>
            <w:r w:rsidRPr="00711594">
              <w:rPr>
                <w:rFonts w:ascii="Garamond" w:hAnsi="Garamond"/>
                <w:b/>
              </w:rPr>
              <w:lastRenderedPageBreak/>
              <w:t xml:space="preserve">Section </w:t>
            </w:r>
            <w:r w:rsidR="00DC69A1">
              <w:rPr>
                <w:rFonts w:ascii="Garamond" w:hAnsi="Garamond"/>
                <w:b/>
              </w:rPr>
              <w:t>6</w:t>
            </w:r>
          </w:p>
          <w:p w14:paraId="26A4FAEB" w14:textId="4B16DEFA" w:rsidR="00510A81" w:rsidRPr="00711594" w:rsidRDefault="00510A81" w:rsidP="00406825">
            <w:pPr>
              <w:rPr>
                <w:rFonts w:ascii="Garamond" w:hAnsi="Garamond"/>
                <w:b/>
              </w:rPr>
            </w:pPr>
            <w:r>
              <w:rPr>
                <w:rFonts w:ascii="Garamond" w:hAnsi="Garamond"/>
                <w:b/>
              </w:rPr>
              <w:t>Oct 24</w:t>
            </w:r>
          </w:p>
          <w:p w14:paraId="21B25E59" w14:textId="77777777" w:rsidR="00C64AD9" w:rsidRPr="00711594" w:rsidRDefault="00C64AD9" w:rsidP="00C64AD9">
            <w:pPr>
              <w:rPr>
                <w:rFonts w:ascii="Garamond" w:hAnsi="Garamond"/>
                <w:b/>
              </w:rPr>
            </w:pPr>
          </w:p>
        </w:tc>
        <w:tc>
          <w:tcPr>
            <w:tcW w:w="7920" w:type="dxa"/>
          </w:tcPr>
          <w:p w14:paraId="37ED4C8A" w14:textId="1D28C907" w:rsidR="00406825" w:rsidRDefault="00406825" w:rsidP="00406825">
            <w:pPr>
              <w:rPr>
                <w:rFonts w:ascii="Garamond" w:hAnsi="Garamond"/>
                <w:b/>
                <w:color w:val="000000"/>
              </w:rPr>
            </w:pPr>
            <w:r w:rsidRPr="00711594">
              <w:rPr>
                <w:rFonts w:ascii="Garamond" w:hAnsi="Garamond"/>
                <w:b/>
                <w:color w:val="000000"/>
              </w:rPr>
              <w:t>Midterm</w:t>
            </w:r>
            <w:r w:rsidR="00D85966">
              <w:rPr>
                <w:rFonts w:ascii="Garamond" w:hAnsi="Garamond"/>
                <w:b/>
                <w:color w:val="000000"/>
              </w:rPr>
              <w:t xml:space="preserve"> </w:t>
            </w:r>
          </w:p>
          <w:p w14:paraId="32485285" w14:textId="0A31B0AC" w:rsidR="00D85966" w:rsidRDefault="00D85966" w:rsidP="00406825">
            <w:pPr>
              <w:rPr>
                <w:rFonts w:ascii="Garamond" w:hAnsi="Garamond"/>
                <w:b/>
                <w:color w:val="000000"/>
              </w:rPr>
            </w:pPr>
            <w:r>
              <w:rPr>
                <w:rFonts w:ascii="Garamond" w:hAnsi="Garamond"/>
                <w:b/>
                <w:color w:val="000000"/>
              </w:rPr>
              <w:t>10:00 am – 12:00 pm</w:t>
            </w:r>
          </w:p>
          <w:p w14:paraId="2F536A90" w14:textId="07F9DEEA" w:rsidR="00864624" w:rsidRDefault="00864624" w:rsidP="00406825">
            <w:pPr>
              <w:rPr>
                <w:rFonts w:ascii="Garamond" w:hAnsi="Garamond"/>
                <w:b/>
                <w:color w:val="000000"/>
              </w:rPr>
            </w:pPr>
            <w:r>
              <w:rPr>
                <w:rFonts w:ascii="Garamond" w:hAnsi="Garamond"/>
                <w:b/>
                <w:color w:val="000000"/>
              </w:rPr>
              <w:t xml:space="preserve">Part 1: 10:00 </w:t>
            </w:r>
            <w:r w:rsidR="00A908A0">
              <w:rPr>
                <w:rFonts w:ascii="Garamond" w:hAnsi="Garamond"/>
                <w:b/>
                <w:color w:val="000000"/>
              </w:rPr>
              <w:t>am –</w:t>
            </w:r>
            <w:r>
              <w:rPr>
                <w:rFonts w:ascii="Garamond" w:hAnsi="Garamond"/>
                <w:b/>
                <w:color w:val="000000"/>
              </w:rPr>
              <w:t xml:space="preserve"> 1</w:t>
            </w:r>
            <w:r w:rsidR="00A908A0">
              <w:rPr>
                <w:rFonts w:ascii="Garamond" w:hAnsi="Garamond"/>
                <w:b/>
                <w:color w:val="000000"/>
              </w:rPr>
              <w:t>0:25am</w:t>
            </w:r>
          </w:p>
          <w:p w14:paraId="5F8110C7" w14:textId="65DE97EF" w:rsidR="00A908A0" w:rsidRDefault="00A908A0" w:rsidP="00406825">
            <w:pPr>
              <w:rPr>
                <w:rFonts w:ascii="Garamond" w:hAnsi="Garamond"/>
                <w:b/>
                <w:color w:val="000000"/>
              </w:rPr>
            </w:pPr>
            <w:r>
              <w:rPr>
                <w:rFonts w:ascii="Garamond" w:hAnsi="Garamond"/>
                <w:b/>
                <w:color w:val="000000"/>
              </w:rPr>
              <w:t>10 minutes break</w:t>
            </w:r>
          </w:p>
          <w:p w14:paraId="27778A9C" w14:textId="2A0D469A" w:rsidR="00A908A0" w:rsidRDefault="00A908A0" w:rsidP="00406825">
            <w:pPr>
              <w:rPr>
                <w:rFonts w:ascii="Garamond" w:hAnsi="Garamond"/>
                <w:b/>
                <w:color w:val="000000"/>
              </w:rPr>
            </w:pPr>
            <w:r>
              <w:rPr>
                <w:rFonts w:ascii="Garamond" w:hAnsi="Garamond"/>
                <w:b/>
                <w:color w:val="000000"/>
              </w:rPr>
              <w:t xml:space="preserve">Part 2: 10:35 </w:t>
            </w:r>
            <w:r w:rsidR="00B079EA">
              <w:rPr>
                <w:rFonts w:ascii="Garamond" w:hAnsi="Garamond"/>
                <w:b/>
                <w:color w:val="000000"/>
              </w:rPr>
              <w:t>–</w:t>
            </w:r>
            <w:r>
              <w:rPr>
                <w:rFonts w:ascii="Garamond" w:hAnsi="Garamond"/>
                <w:b/>
                <w:color w:val="000000"/>
              </w:rPr>
              <w:t xml:space="preserve"> </w:t>
            </w:r>
            <w:r w:rsidR="00187C51">
              <w:rPr>
                <w:rFonts w:ascii="Garamond" w:hAnsi="Garamond"/>
                <w:b/>
                <w:color w:val="000000"/>
              </w:rPr>
              <w:t>12:00</w:t>
            </w:r>
            <w:r w:rsidR="00B079EA">
              <w:rPr>
                <w:rFonts w:ascii="Garamond" w:hAnsi="Garamond"/>
                <w:b/>
                <w:color w:val="000000"/>
              </w:rPr>
              <w:t xml:space="preserve"> </w:t>
            </w:r>
            <w:r w:rsidR="00187C51">
              <w:rPr>
                <w:rFonts w:ascii="Garamond" w:hAnsi="Garamond"/>
                <w:b/>
                <w:color w:val="000000"/>
              </w:rPr>
              <w:t>p</w:t>
            </w:r>
            <w:r w:rsidR="00B079EA">
              <w:rPr>
                <w:rFonts w:ascii="Garamond" w:hAnsi="Garamond"/>
                <w:b/>
                <w:color w:val="000000"/>
              </w:rPr>
              <w:t>m</w:t>
            </w:r>
          </w:p>
          <w:p w14:paraId="78F450BB" w14:textId="77777777" w:rsidR="00D40823" w:rsidRPr="00711594" w:rsidRDefault="00D40823" w:rsidP="00406825">
            <w:pPr>
              <w:rPr>
                <w:rFonts w:ascii="Garamond" w:hAnsi="Garamond"/>
                <w:color w:val="000000"/>
                <w:u w:val="single"/>
              </w:rPr>
            </w:pPr>
          </w:p>
        </w:tc>
      </w:tr>
      <w:tr w:rsidR="006065B9" w:rsidRPr="00711594" w14:paraId="55A73F4B" w14:textId="77777777" w:rsidTr="00D97533">
        <w:tc>
          <w:tcPr>
            <w:tcW w:w="1260" w:type="dxa"/>
          </w:tcPr>
          <w:p w14:paraId="43C78C6F" w14:textId="733F4686" w:rsidR="00406825" w:rsidRPr="00711594" w:rsidRDefault="00406825" w:rsidP="00406825">
            <w:pPr>
              <w:rPr>
                <w:rFonts w:ascii="Garamond" w:hAnsi="Garamond"/>
                <w:b/>
              </w:rPr>
            </w:pPr>
            <w:r w:rsidRPr="00711594">
              <w:rPr>
                <w:rFonts w:ascii="Garamond" w:hAnsi="Garamond"/>
                <w:b/>
              </w:rPr>
              <w:t xml:space="preserve">Session </w:t>
            </w:r>
            <w:r w:rsidR="00DC69A1">
              <w:rPr>
                <w:rFonts w:ascii="Garamond" w:hAnsi="Garamond"/>
                <w:b/>
              </w:rPr>
              <w:t>7</w:t>
            </w:r>
          </w:p>
          <w:p w14:paraId="59636354" w14:textId="3D633797" w:rsidR="00406825" w:rsidRPr="00711594" w:rsidRDefault="00510A81" w:rsidP="00406825">
            <w:pPr>
              <w:rPr>
                <w:rFonts w:ascii="Garamond" w:hAnsi="Garamond"/>
                <w:b/>
              </w:rPr>
            </w:pPr>
            <w:r>
              <w:rPr>
                <w:rFonts w:ascii="Garamond" w:hAnsi="Garamond"/>
                <w:b/>
              </w:rPr>
              <w:t>Nov 2</w:t>
            </w:r>
          </w:p>
          <w:p w14:paraId="49CA2511" w14:textId="77777777" w:rsidR="001E7AF0" w:rsidRPr="00711594" w:rsidRDefault="001E7AF0" w:rsidP="00C64AD9">
            <w:pPr>
              <w:rPr>
                <w:rFonts w:ascii="Garamond" w:hAnsi="Garamond"/>
                <w:b/>
              </w:rPr>
            </w:pPr>
          </w:p>
        </w:tc>
        <w:tc>
          <w:tcPr>
            <w:tcW w:w="7920" w:type="dxa"/>
          </w:tcPr>
          <w:p w14:paraId="6643978B" w14:textId="77777777" w:rsidR="00406825" w:rsidRPr="00711594" w:rsidRDefault="00406825" w:rsidP="00406825">
            <w:pPr>
              <w:rPr>
                <w:rFonts w:ascii="Garamond" w:hAnsi="Garamond"/>
                <w:color w:val="000000"/>
                <w:u w:val="single"/>
                <w:lang w:val="en-CA"/>
              </w:rPr>
            </w:pPr>
            <w:r w:rsidRPr="00711594">
              <w:rPr>
                <w:rFonts w:ascii="Garamond" w:hAnsi="Garamond"/>
                <w:color w:val="000000"/>
                <w:u w:val="single"/>
                <w:lang w:val="en-CA"/>
              </w:rPr>
              <w:t>Chapter 7: Collusion</w:t>
            </w:r>
          </w:p>
          <w:p w14:paraId="4A199B05" w14:textId="77777777" w:rsidR="00406825" w:rsidRPr="00711594" w:rsidRDefault="00406825" w:rsidP="00406825">
            <w:pPr>
              <w:rPr>
                <w:rFonts w:ascii="Garamond" w:hAnsi="Garamond"/>
                <w:color w:val="000000"/>
              </w:rPr>
            </w:pPr>
            <w:r w:rsidRPr="00711594">
              <w:rPr>
                <w:rFonts w:ascii="Garamond" w:hAnsi="Garamond"/>
                <w:color w:val="000000"/>
              </w:rPr>
              <w:t>Learning objectives:</w:t>
            </w:r>
          </w:p>
          <w:p w14:paraId="535CDB64" w14:textId="77777777" w:rsidR="00406825" w:rsidRPr="00711594" w:rsidRDefault="00406825" w:rsidP="00406825">
            <w:pPr>
              <w:rPr>
                <w:rFonts w:ascii="Garamond" w:hAnsi="Garamond"/>
                <w:color w:val="000000"/>
              </w:rPr>
            </w:pPr>
            <w:r w:rsidRPr="00711594">
              <w:rPr>
                <w:rFonts w:ascii="Garamond" w:hAnsi="Garamond"/>
                <w:color w:val="000000"/>
              </w:rPr>
              <w:t>7.1</w:t>
            </w:r>
          </w:p>
          <w:p w14:paraId="2C597D98" w14:textId="77777777" w:rsidR="00406825" w:rsidRPr="00711594" w:rsidRDefault="00406825" w:rsidP="00406825">
            <w:pPr>
              <w:rPr>
                <w:rFonts w:ascii="Garamond" w:hAnsi="Garamond"/>
                <w:color w:val="000000"/>
              </w:rPr>
            </w:pPr>
            <w:r w:rsidRPr="00711594">
              <w:rPr>
                <w:rFonts w:ascii="Garamond" w:hAnsi="Garamond"/>
                <w:color w:val="000000"/>
              </w:rPr>
              <w:t>7.3</w:t>
            </w:r>
          </w:p>
          <w:p w14:paraId="00340A23" w14:textId="77777777" w:rsidR="00406825" w:rsidRPr="00711594" w:rsidRDefault="00406825" w:rsidP="00406825">
            <w:pPr>
              <w:rPr>
                <w:rFonts w:ascii="Garamond" w:hAnsi="Garamond"/>
                <w:color w:val="000000"/>
              </w:rPr>
            </w:pPr>
            <w:r w:rsidRPr="00711594">
              <w:rPr>
                <w:rFonts w:ascii="Garamond" w:hAnsi="Garamond"/>
                <w:color w:val="000000"/>
              </w:rPr>
              <w:t>7.4</w:t>
            </w:r>
          </w:p>
          <w:p w14:paraId="677592FD" w14:textId="77777777" w:rsidR="00406825" w:rsidRPr="00711594" w:rsidRDefault="00406825" w:rsidP="00406825">
            <w:pPr>
              <w:rPr>
                <w:rFonts w:ascii="Garamond" w:hAnsi="Garamond"/>
                <w:color w:val="000000"/>
              </w:rPr>
            </w:pPr>
          </w:p>
          <w:p w14:paraId="2494EF8C" w14:textId="77777777" w:rsidR="00406825" w:rsidRPr="00711594" w:rsidRDefault="00406825" w:rsidP="00406825">
            <w:pPr>
              <w:rPr>
                <w:rFonts w:ascii="Garamond" w:hAnsi="Garamond"/>
                <w:color w:val="000000"/>
                <w:u w:val="single"/>
                <w:lang w:val="en-CA"/>
              </w:rPr>
            </w:pPr>
            <w:r w:rsidRPr="00711594">
              <w:rPr>
                <w:rFonts w:ascii="Garamond" w:hAnsi="Garamond"/>
                <w:color w:val="000000"/>
                <w:u w:val="single"/>
              </w:rPr>
              <w:t xml:space="preserve">Chapter 10: </w:t>
            </w:r>
            <w:r w:rsidRPr="00711594">
              <w:rPr>
                <w:rFonts w:ascii="Garamond" w:hAnsi="Garamond"/>
                <w:color w:val="000000"/>
                <w:u w:val="single"/>
                <w:lang w:val="en-CA"/>
              </w:rPr>
              <w:t>Organizing to Implement Corporate Diversification</w:t>
            </w:r>
          </w:p>
          <w:p w14:paraId="00B6847C" w14:textId="77777777" w:rsidR="00406825" w:rsidRPr="00711594" w:rsidRDefault="00406825" w:rsidP="00406825">
            <w:pPr>
              <w:rPr>
                <w:rFonts w:ascii="Garamond" w:hAnsi="Garamond"/>
                <w:color w:val="000000"/>
              </w:rPr>
            </w:pPr>
            <w:r w:rsidRPr="00711594">
              <w:rPr>
                <w:rFonts w:ascii="Garamond" w:hAnsi="Garamond"/>
                <w:color w:val="000000"/>
              </w:rPr>
              <w:t>Learning objectives:</w:t>
            </w:r>
          </w:p>
          <w:p w14:paraId="75054C7B" w14:textId="77777777" w:rsidR="00406825" w:rsidRPr="00711594" w:rsidRDefault="00406825" w:rsidP="00406825">
            <w:pPr>
              <w:rPr>
                <w:rFonts w:ascii="Garamond" w:hAnsi="Garamond"/>
                <w:color w:val="000000"/>
              </w:rPr>
            </w:pPr>
            <w:r w:rsidRPr="00711594">
              <w:rPr>
                <w:rFonts w:ascii="Garamond" w:hAnsi="Garamond"/>
                <w:color w:val="000000"/>
              </w:rPr>
              <w:t>10.1</w:t>
            </w:r>
          </w:p>
          <w:p w14:paraId="6753F6CE" w14:textId="77777777" w:rsidR="00406825" w:rsidRPr="00711594" w:rsidRDefault="00406825" w:rsidP="00406825">
            <w:pPr>
              <w:rPr>
                <w:rFonts w:ascii="Garamond" w:hAnsi="Garamond"/>
                <w:color w:val="000000"/>
              </w:rPr>
            </w:pPr>
            <w:r w:rsidRPr="00711594">
              <w:rPr>
                <w:rFonts w:ascii="Garamond" w:hAnsi="Garamond"/>
                <w:color w:val="000000"/>
              </w:rPr>
              <w:t>10.2</w:t>
            </w:r>
          </w:p>
          <w:p w14:paraId="1B30266A" w14:textId="77777777" w:rsidR="00406825" w:rsidRPr="00711594" w:rsidRDefault="00406825" w:rsidP="00406825">
            <w:pPr>
              <w:rPr>
                <w:rFonts w:ascii="Garamond" w:hAnsi="Garamond"/>
                <w:color w:val="000000"/>
              </w:rPr>
            </w:pPr>
            <w:r w:rsidRPr="00711594">
              <w:rPr>
                <w:rFonts w:ascii="Garamond" w:hAnsi="Garamond"/>
                <w:color w:val="000000"/>
              </w:rPr>
              <w:t>10.3</w:t>
            </w:r>
          </w:p>
          <w:p w14:paraId="213E615D" w14:textId="77777777" w:rsidR="00406825" w:rsidRPr="00711594" w:rsidRDefault="00406825" w:rsidP="00406825">
            <w:pPr>
              <w:rPr>
                <w:rFonts w:ascii="Garamond" w:hAnsi="Garamond"/>
                <w:color w:val="000000"/>
              </w:rPr>
            </w:pPr>
          </w:p>
          <w:p w14:paraId="7129F0BE" w14:textId="3B95074C" w:rsidR="00406825" w:rsidRPr="00711594" w:rsidRDefault="00406825" w:rsidP="00406825">
            <w:pPr>
              <w:rPr>
                <w:rFonts w:ascii="Garamond" w:hAnsi="Garamond"/>
              </w:rPr>
            </w:pPr>
            <w:r w:rsidRPr="00711594">
              <w:rPr>
                <w:rFonts w:ascii="Garamond" w:hAnsi="Garamond"/>
              </w:rPr>
              <w:t xml:space="preserve">Case: </w:t>
            </w:r>
            <w:r w:rsidR="00A92740">
              <w:rPr>
                <w:rFonts w:ascii="Garamond" w:hAnsi="Garamond" w:cs="Garamond"/>
                <w:bCs/>
              </w:rPr>
              <w:t>Amazon Go</w:t>
            </w:r>
          </w:p>
          <w:p w14:paraId="0169DF46" w14:textId="33F5A37D" w:rsidR="00406825" w:rsidRPr="00711594" w:rsidRDefault="00406825" w:rsidP="006065B9">
            <w:pPr>
              <w:rPr>
                <w:rFonts w:ascii="Garamond" w:hAnsi="Garamond"/>
                <w:b/>
                <w:color w:val="000000"/>
              </w:rPr>
            </w:pPr>
          </w:p>
        </w:tc>
      </w:tr>
      <w:tr w:rsidR="00C64AD9" w:rsidRPr="00711594" w14:paraId="6CC6EE1E" w14:textId="77777777" w:rsidTr="00D97533">
        <w:tc>
          <w:tcPr>
            <w:tcW w:w="1260" w:type="dxa"/>
          </w:tcPr>
          <w:p w14:paraId="0C34094D" w14:textId="77777777" w:rsidR="00C64AD9" w:rsidRPr="00711594" w:rsidRDefault="00C64AD9" w:rsidP="00C64AD9">
            <w:pPr>
              <w:rPr>
                <w:rFonts w:ascii="Garamond" w:hAnsi="Garamond"/>
                <w:b/>
              </w:rPr>
            </w:pPr>
            <w:r w:rsidRPr="00711594">
              <w:rPr>
                <w:rFonts w:ascii="Garamond" w:hAnsi="Garamond"/>
                <w:b/>
              </w:rPr>
              <w:t xml:space="preserve">Session </w:t>
            </w:r>
            <w:r w:rsidR="00CE4E28" w:rsidRPr="00711594">
              <w:rPr>
                <w:rFonts w:ascii="Garamond" w:hAnsi="Garamond"/>
                <w:b/>
              </w:rPr>
              <w:t>8</w:t>
            </w:r>
          </w:p>
          <w:p w14:paraId="435580E0" w14:textId="3618E7EA" w:rsidR="00C64AD9" w:rsidRPr="00711594" w:rsidRDefault="006372DD" w:rsidP="00C64AD9">
            <w:pPr>
              <w:rPr>
                <w:rFonts w:ascii="Garamond" w:hAnsi="Garamond"/>
                <w:b/>
              </w:rPr>
            </w:pPr>
            <w:r>
              <w:rPr>
                <w:rFonts w:ascii="Garamond" w:hAnsi="Garamond"/>
                <w:b/>
              </w:rPr>
              <w:t>Nov 9</w:t>
            </w:r>
          </w:p>
          <w:p w14:paraId="423DEA2A" w14:textId="77777777" w:rsidR="00C64AD9" w:rsidRPr="00711594" w:rsidRDefault="00C64AD9" w:rsidP="00C64AD9">
            <w:pPr>
              <w:rPr>
                <w:rFonts w:ascii="Garamond" w:hAnsi="Garamond"/>
                <w:b/>
              </w:rPr>
            </w:pPr>
          </w:p>
          <w:p w14:paraId="5C4D3076" w14:textId="77777777" w:rsidR="00C64AD9" w:rsidRPr="00711594" w:rsidRDefault="00C64AD9" w:rsidP="00C64AD9">
            <w:pPr>
              <w:rPr>
                <w:rFonts w:ascii="Garamond" w:hAnsi="Garamond"/>
                <w:b/>
              </w:rPr>
            </w:pPr>
          </w:p>
        </w:tc>
        <w:tc>
          <w:tcPr>
            <w:tcW w:w="7920" w:type="dxa"/>
          </w:tcPr>
          <w:p w14:paraId="18490B97" w14:textId="77777777" w:rsidR="00CE4E28" w:rsidRPr="00711594" w:rsidRDefault="00CE4E28" w:rsidP="00CE4E28">
            <w:pPr>
              <w:rPr>
                <w:rFonts w:ascii="Garamond" w:hAnsi="Garamond"/>
                <w:color w:val="000000"/>
                <w:u w:val="single"/>
              </w:rPr>
            </w:pPr>
            <w:r w:rsidRPr="00711594">
              <w:rPr>
                <w:rFonts w:ascii="Garamond" w:hAnsi="Garamond"/>
                <w:color w:val="000000"/>
                <w:u w:val="single"/>
              </w:rPr>
              <w:t>Chapter 11: Strategic Alliances</w:t>
            </w:r>
          </w:p>
          <w:p w14:paraId="454E68D6" w14:textId="77777777" w:rsidR="00805230" w:rsidRPr="00711594" w:rsidRDefault="00805230" w:rsidP="00CE4E28">
            <w:pPr>
              <w:rPr>
                <w:rFonts w:ascii="Garamond" w:hAnsi="Garamond"/>
                <w:color w:val="000000"/>
              </w:rPr>
            </w:pPr>
            <w:r w:rsidRPr="00711594">
              <w:rPr>
                <w:rFonts w:ascii="Garamond" w:hAnsi="Garamond"/>
                <w:color w:val="000000"/>
              </w:rPr>
              <w:t>Learning objectives</w:t>
            </w:r>
            <w:r w:rsidR="009B6FBF" w:rsidRPr="00711594">
              <w:rPr>
                <w:rFonts w:ascii="Garamond" w:hAnsi="Garamond"/>
                <w:color w:val="000000"/>
              </w:rPr>
              <w:t>:</w:t>
            </w:r>
          </w:p>
          <w:p w14:paraId="6C18B06F" w14:textId="77777777" w:rsidR="00805230" w:rsidRPr="00711594" w:rsidRDefault="00805230" w:rsidP="00CE4E28">
            <w:pPr>
              <w:rPr>
                <w:rFonts w:ascii="Garamond" w:hAnsi="Garamond"/>
                <w:color w:val="000000"/>
              </w:rPr>
            </w:pPr>
            <w:r w:rsidRPr="00711594">
              <w:rPr>
                <w:rFonts w:ascii="Garamond" w:hAnsi="Garamond"/>
                <w:color w:val="000000"/>
              </w:rPr>
              <w:t>11.2</w:t>
            </w:r>
          </w:p>
          <w:p w14:paraId="0A35723C" w14:textId="77777777" w:rsidR="00805230" w:rsidRPr="00711594" w:rsidRDefault="00805230" w:rsidP="00CE4E28">
            <w:pPr>
              <w:rPr>
                <w:rFonts w:ascii="Garamond" w:hAnsi="Garamond"/>
                <w:color w:val="000000"/>
              </w:rPr>
            </w:pPr>
            <w:r w:rsidRPr="00711594">
              <w:rPr>
                <w:rFonts w:ascii="Garamond" w:hAnsi="Garamond"/>
                <w:color w:val="000000"/>
              </w:rPr>
              <w:t>11.3</w:t>
            </w:r>
          </w:p>
          <w:p w14:paraId="3F6C2E74" w14:textId="77777777" w:rsidR="00805230" w:rsidRPr="00711594" w:rsidRDefault="00A34218" w:rsidP="00CE4E28">
            <w:pPr>
              <w:rPr>
                <w:rFonts w:ascii="Garamond" w:hAnsi="Garamond"/>
                <w:color w:val="000000"/>
              </w:rPr>
            </w:pPr>
            <w:r w:rsidRPr="00711594">
              <w:rPr>
                <w:rFonts w:ascii="Garamond" w:hAnsi="Garamond"/>
                <w:color w:val="000000"/>
              </w:rPr>
              <w:t>11.4</w:t>
            </w:r>
          </w:p>
          <w:p w14:paraId="343EFCFF" w14:textId="77777777" w:rsidR="00805230" w:rsidRPr="00711594" w:rsidRDefault="00805230" w:rsidP="00CE4E28">
            <w:pPr>
              <w:rPr>
                <w:rFonts w:ascii="Garamond" w:hAnsi="Garamond"/>
                <w:color w:val="000000"/>
              </w:rPr>
            </w:pPr>
          </w:p>
          <w:p w14:paraId="6F7C88D8" w14:textId="77777777" w:rsidR="00CE4E28" w:rsidRPr="00711594" w:rsidRDefault="00CE4E28" w:rsidP="00CE4E28">
            <w:pPr>
              <w:rPr>
                <w:rFonts w:ascii="Garamond" w:hAnsi="Garamond"/>
                <w:color w:val="000000"/>
                <w:u w:val="single"/>
              </w:rPr>
            </w:pPr>
            <w:r w:rsidRPr="00711594">
              <w:rPr>
                <w:rFonts w:ascii="Garamond" w:hAnsi="Garamond"/>
                <w:color w:val="000000"/>
                <w:u w:val="single"/>
              </w:rPr>
              <w:t>Chapter 12: Mergers and Acquisitions</w:t>
            </w:r>
          </w:p>
          <w:p w14:paraId="179AA7E1" w14:textId="77777777" w:rsidR="00CE4E28" w:rsidRPr="00711594" w:rsidRDefault="00805230" w:rsidP="00CE4E28">
            <w:pPr>
              <w:rPr>
                <w:rFonts w:ascii="Garamond" w:hAnsi="Garamond"/>
                <w:color w:val="000000"/>
              </w:rPr>
            </w:pPr>
            <w:r w:rsidRPr="00711594">
              <w:rPr>
                <w:rFonts w:ascii="Garamond" w:hAnsi="Garamond"/>
                <w:color w:val="000000"/>
              </w:rPr>
              <w:t>Learning objectives</w:t>
            </w:r>
            <w:r w:rsidR="009B6FBF" w:rsidRPr="00711594">
              <w:rPr>
                <w:rFonts w:ascii="Garamond" w:hAnsi="Garamond"/>
                <w:color w:val="000000"/>
              </w:rPr>
              <w:t>:</w:t>
            </w:r>
          </w:p>
          <w:p w14:paraId="23271B50" w14:textId="77777777" w:rsidR="00805230" w:rsidRPr="00711594" w:rsidRDefault="00805230" w:rsidP="00CE4E28">
            <w:pPr>
              <w:rPr>
                <w:rFonts w:ascii="Garamond" w:hAnsi="Garamond"/>
                <w:color w:val="000000"/>
              </w:rPr>
            </w:pPr>
            <w:r w:rsidRPr="00711594">
              <w:rPr>
                <w:rFonts w:ascii="Garamond" w:hAnsi="Garamond"/>
                <w:color w:val="000000"/>
              </w:rPr>
              <w:t>12.1</w:t>
            </w:r>
          </w:p>
          <w:p w14:paraId="2E4F84DC" w14:textId="77777777" w:rsidR="00A34218" w:rsidRPr="00711594" w:rsidRDefault="00A34218" w:rsidP="00CE4E28">
            <w:pPr>
              <w:rPr>
                <w:rFonts w:ascii="Garamond" w:hAnsi="Garamond"/>
                <w:color w:val="000000"/>
              </w:rPr>
            </w:pPr>
            <w:r w:rsidRPr="00711594">
              <w:rPr>
                <w:rFonts w:ascii="Garamond" w:hAnsi="Garamond"/>
                <w:color w:val="000000"/>
              </w:rPr>
              <w:t>12.2 c</w:t>
            </w:r>
          </w:p>
          <w:p w14:paraId="3BA8B9A0" w14:textId="77777777" w:rsidR="00805230" w:rsidRPr="00711594" w:rsidRDefault="00805230" w:rsidP="00CE4E28">
            <w:pPr>
              <w:rPr>
                <w:rFonts w:ascii="Garamond" w:hAnsi="Garamond"/>
                <w:color w:val="000000"/>
              </w:rPr>
            </w:pPr>
            <w:r w:rsidRPr="00711594">
              <w:rPr>
                <w:rFonts w:ascii="Garamond" w:hAnsi="Garamond"/>
                <w:color w:val="000000"/>
              </w:rPr>
              <w:t>12.4</w:t>
            </w:r>
          </w:p>
          <w:p w14:paraId="52E5F076" w14:textId="77777777" w:rsidR="00805230" w:rsidRPr="00711594" w:rsidRDefault="00805230" w:rsidP="00CE4E28">
            <w:pPr>
              <w:rPr>
                <w:rFonts w:ascii="Garamond" w:hAnsi="Garamond"/>
                <w:color w:val="000000"/>
              </w:rPr>
            </w:pPr>
          </w:p>
          <w:p w14:paraId="5A46C7B1" w14:textId="73546002" w:rsidR="00317FCD" w:rsidRPr="00317FCD" w:rsidRDefault="00317FCD" w:rsidP="00317FCD">
            <w:pPr>
              <w:rPr>
                <w:rFonts w:ascii="Garamond" w:hAnsi="Garamond"/>
                <w:color w:val="000000"/>
                <w:lang w:val="en-CA"/>
              </w:rPr>
            </w:pPr>
            <w:r w:rsidRPr="00317FCD">
              <w:rPr>
                <w:rFonts w:ascii="Garamond" w:hAnsi="Garamond"/>
                <w:color w:val="000000"/>
                <w:lang w:val="en-CA"/>
              </w:rPr>
              <w:t xml:space="preserve">Case: </w:t>
            </w:r>
            <w:proofErr w:type="spellStart"/>
            <w:r w:rsidR="00A92740">
              <w:rPr>
                <w:rFonts w:ascii="Garamond" w:hAnsi="Garamond"/>
                <w:color w:val="000000"/>
                <w:lang w:val="en-CA"/>
              </w:rPr>
              <w:t>Majestica</w:t>
            </w:r>
            <w:proofErr w:type="spellEnd"/>
            <w:r w:rsidR="00A92740">
              <w:rPr>
                <w:rFonts w:ascii="Garamond" w:hAnsi="Garamond"/>
                <w:color w:val="000000"/>
                <w:lang w:val="en-CA"/>
              </w:rPr>
              <w:t xml:space="preserve"> Hotel</w:t>
            </w:r>
          </w:p>
          <w:p w14:paraId="6867AF8F" w14:textId="77777777" w:rsidR="00C64AD9" w:rsidRPr="00711594" w:rsidRDefault="00C64AD9" w:rsidP="00C64AD9">
            <w:pPr>
              <w:rPr>
                <w:rFonts w:ascii="Garamond" w:hAnsi="Garamond"/>
                <w:color w:val="000000"/>
              </w:rPr>
            </w:pPr>
          </w:p>
        </w:tc>
      </w:tr>
      <w:tr w:rsidR="00C64AD9" w:rsidRPr="00711594" w14:paraId="0AE10DB2" w14:textId="77777777" w:rsidTr="00D97533">
        <w:tc>
          <w:tcPr>
            <w:tcW w:w="1260" w:type="dxa"/>
          </w:tcPr>
          <w:p w14:paraId="26A9E7B1" w14:textId="77777777" w:rsidR="00C64AD9" w:rsidRPr="00711594" w:rsidRDefault="00C64AD9" w:rsidP="00C64AD9">
            <w:pPr>
              <w:rPr>
                <w:rFonts w:ascii="Garamond" w:hAnsi="Garamond"/>
                <w:b/>
              </w:rPr>
            </w:pPr>
            <w:r w:rsidRPr="00711594">
              <w:rPr>
                <w:rFonts w:ascii="Garamond" w:hAnsi="Garamond"/>
                <w:b/>
              </w:rPr>
              <w:t xml:space="preserve">Session </w:t>
            </w:r>
            <w:r w:rsidR="00CE4E28" w:rsidRPr="00711594">
              <w:rPr>
                <w:rFonts w:ascii="Garamond" w:hAnsi="Garamond"/>
                <w:b/>
              </w:rPr>
              <w:t>9</w:t>
            </w:r>
          </w:p>
          <w:p w14:paraId="5F2A2F44" w14:textId="7B9460B5" w:rsidR="00C64AD9" w:rsidRPr="00711594" w:rsidRDefault="006372DD" w:rsidP="00C64AD9">
            <w:pPr>
              <w:rPr>
                <w:rFonts w:ascii="Garamond" w:hAnsi="Garamond"/>
                <w:b/>
              </w:rPr>
            </w:pPr>
            <w:r>
              <w:rPr>
                <w:rFonts w:ascii="Garamond" w:hAnsi="Garamond"/>
                <w:b/>
              </w:rPr>
              <w:t>Nov 16</w:t>
            </w:r>
          </w:p>
          <w:p w14:paraId="706425DB" w14:textId="77777777" w:rsidR="00C64AD9" w:rsidRPr="00711594" w:rsidRDefault="00C64AD9" w:rsidP="00C64AD9">
            <w:pPr>
              <w:rPr>
                <w:rFonts w:ascii="Garamond" w:hAnsi="Garamond"/>
                <w:b/>
              </w:rPr>
            </w:pPr>
          </w:p>
        </w:tc>
        <w:tc>
          <w:tcPr>
            <w:tcW w:w="7920" w:type="dxa"/>
          </w:tcPr>
          <w:p w14:paraId="4D0D40D0" w14:textId="55A90BC1" w:rsidR="00D40823" w:rsidRDefault="009D0FA4" w:rsidP="00D40823">
            <w:pPr>
              <w:rPr>
                <w:rFonts w:ascii="Garamond" w:hAnsi="Garamond"/>
              </w:rPr>
            </w:pPr>
            <w:r w:rsidRPr="00711594">
              <w:rPr>
                <w:rFonts w:ascii="Garamond" w:hAnsi="Garamond"/>
              </w:rPr>
              <w:t>Group presentations</w:t>
            </w:r>
          </w:p>
          <w:p w14:paraId="5134CA46" w14:textId="4E0201A5" w:rsidR="00F964B9" w:rsidRPr="00711594" w:rsidRDefault="00F964B9" w:rsidP="00D40823">
            <w:pPr>
              <w:rPr>
                <w:rFonts w:ascii="Garamond" w:hAnsi="Garamond"/>
              </w:rPr>
            </w:pPr>
            <w:r>
              <w:rPr>
                <w:rFonts w:ascii="Garamond" w:hAnsi="Garamond"/>
              </w:rPr>
              <w:t>Group 1 and 2</w:t>
            </w:r>
          </w:p>
          <w:p w14:paraId="107C47F4" w14:textId="77777777" w:rsidR="0007700C" w:rsidRPr="00711594" w:rsidRDefault="0007700C" w:rsidP="00C64AD9">
            <w:pPr>
              <w:rPr>
                <w:rFonts w:ascii="Garamond" w:hAnsi="Garamond"/>
                <w:color w:val="000000"/>
              </w:rPr>
            </w:pPr>
            <w:r w:rsidRPr="00711594">
              <w:rPr>
                <w:rFonts w:ascii="Garamond" w:hAnsi="Garamond"/>
                <w:color w:val="000000"/>
              </w:rPr>
              <w:t xml:space="preserve"> </w:t>
            </w:r>
          </w:p>
        </w:tc>
      </w:tr>
      <w:tr w:rsidR="00C64AD9" w:rsidRPr="00711594" w14:paraId="3EBFFF63" w14:textId="77777777" w:rsidTr="00D97533">
        <w:tc>
          <w:tcPr>
            <w:tcW w:w="1260" w:type="dxa"/>
          </w:tcPr>
          <w:p w14:paraId="76D72606" w14:textId="77777777" w:rsidR="00C64AD9" w:rsidRPr="00711594" w:rsidRDefault="00C64AD9" w:rsidP="00C64AD9">
            <w:pPr>
              <w:rPr>
                <w:rFonts w:ascii="Garamond" w:hAnsi="Garamond"/>
                <w:b/>
              </w:rPr>
            </w:pPr>
            <w:r w:rsidRPr="00711594">
              <w:rPr>
                <w:rFonts w:ascii="Garamond" w:hAnsi="Garamond"/>
                <w:b/>
              </w:rPr>
              <w:t xml:space="preserve">Session </w:t>
            </w:r>
            <w:r w:rsidR="00CE4E28" w:rsidRPr="00711594">
              <w:rPr>
                <w:rFonts w:ascii="Garamond" w:hAnsi="Garamond"/>
                <w:b/>
              </w:rPr>
              <w:t>10</w:t>
            </w:r>
          </w:p>
          <w:p w14:paraId="36DAB582" w14:textId="05726261" w:rsidR="00C64AD9" w:rsidRPr="00711594" w:rsidRDefault="006372DD" w:rsidP="00C64AD9">
            <w:pPr>
              <w:rPr>
                <w:rFonts w:ascii="Garamond" w:hAnsi="Garamond"/>
                <w:b/>
              </w:rPr>
            </w:pPr>
            <w:r>
              <w:rPr>
                <w:rFonts w:ascii="Garamond" w:hAnsi="Garamond"/>
                <w:b/>
              </w:rPr>
              <w:t>Nov 23</w:t>
            </w:r>
          </w:p>
          <w:p w14:paraId="7F72037B" w14:textId="77777777" w:rsidR="00183870" w:rsidRPr="00711594" w:rsidRDefault="00183870" w:rsidP="00C64AD9">
            <w:pPr>
              <w:rPr>
                <w:rFonts w:ascii="Garamond" w:hAnsi="Garamond"/>
                <w:b/>
              </w:rPr>
            </w:pPr>
          </w:p>
        </w:tc>
        <w:tc>
          <w:tcPr>
            <w:tcW w:w="7920" w:type="dxa"/>
          </w:tcPr>
          <w:p w14:paraId="53FC7BEB" w14:textId="77777777" w:rsidR="00CE4E28" w:rsidRPr="00711594" w:rsidRDefault="00CE4E28" w:rsidP="00CE4E28">
            <w:pPr>
              <w:rPr>
                <w:rFonts w:ascii="Garamond" w:hAnsi="Garamond"/>
                <w:color w:val="000000"/>
              </w:rPr>
            </w:pPr>
            <w:r w:rsidRPr="00711594">
              <w:rPr>
                <w:rFonts w:ascii="Garamond" w:hAnsi="Garamond"/>
                <w:color w:val="000000"/>
              </w:rPr>
              <w:t xml:space="preserve">Group Presentations </w:t>
            </w:r>
          </w:p>
          <w:p w14:paraId="182AD87D" w14:textId="7E61ED4A" w:rsidR="0023057B" w:rsidRPr="00711594" w:rsidRDefault="00F964B9" w:rsidP="00C64AD9">
            <w:pPr>
              <w:rPr>
                <w:rFonts w:ascii="Garamond" w:hAnsi="Garamond"/>
                <w:color w:val="000000"/>
              </w:rPr>
            </w:pPr>
            <w:r>
              <w:rPr>
                <w:rFonts w:ascii="Garamond" w:hAnsi="Garamond"/>
                <w:color w:val="000000"/>
              </w:rPr>
              <w:t>Group 3 and 4</w:t>
            </w:r>
          </w:p>
        </w:tc>
      </w:tr>
      <w:tr w:rsidR="00D97533" w:rsidRPr="00711594" w14:paraId="301F0914" w14:textId="77777777" w:rsidTr="00D97533">
        <w:tc>
          <w:tcPr>
            <w:tcW w:w="1260" w:type="dxa"/>
          </w:tcPr>
          <w:p w14:paraId="66B559D8" w14:textId="77777777" w:rsidR="00D97533" w:rsidRPr="00711594" w:rsidRDefault="00D97533" w:rsidP="00C64AD9">
            <w:pPr>
              <w:rPr>
                <w:rFonts w:ascii="Garamond" w:hAnsi="Garamond"/>
                <w:b/>
              </w:rPr>
            </w:pPr>
            <w:r w:rsidRPr="00711594">
              <w:rPr>
                <w:rFonts w:ascii="Garamond" w:hAnsi="Garamond"/>
                <w:b/>
              </w:rPr>
              <w:t>Session 11</w:t>
            </w:r>
          </w:p>
          <w:p w14:paraId="5644AE5A" w14:textId="16EA6075" w:rsidR="00D97533" w:rsidRPr="00711594" w:rsidRDefault="006372DD" w:rsidP="00C64AD9">
            <w:pPr>
              <w:rPr>
                <w:rFonts w:ascii="Garamond" w:hAnsi="Garamond"/>
                <w:b/>
              </w:rPr>
            </w:pPr>
            <w:r>
              <w:rPr>
                <w:rFonts w:ascii="Garamond" w:hAnsi="Garamond"/>
                <w:b/>
              </w:rPr>
              <w:t>Nov 30</w:t>
            </w:r>
          </w:p>
          <w:p w14:paraId="23E18857" w14:textId="77777777" w:rsidR="00D97533" w:rsidRPr="00711594" w:rsidRDefault="00D97533" w:rsidP="00C64AD9">
            <w:pPr>
              <w:rPr>
                <w:rFonts w:ascii="Garamond" w:hAnsi="Garamond"/>
                <w:b/>
              </w:rPr>
            </w:pPr>
          </w:p>
        </w:tc>
        <w:tc>
          <w:tcPr>
            <w:tcW w:w="7920" w:type="dxa"/>
          </w:tcPr>
          <w:p w14:paraId="403E6B3B" w14:textId="2BF1E17E" w:rsidR="00F964B9" w:rsidRDefault="00F964B9" w:rsidP="00C64AD9">
            <w:pPr>
              <w:rPr>
                <w:rFonts w:ascii="Garamond" w:hAnsi="Garamond"/>
                <w:color w:val="000000"/>
              </w:rPr>
            </w:pPr>
          </w:p>
          <w:p w14:paraId="479976EC" w14:textId="7F4B9055" w:rsidR="00D97533" w:rsidRDefault="00D97533" w:rsidP="00C64AD9">
            <w:pPr>
              <w:rPr>
                <w:rFonts w:ascii="Garamond" w:hAnsi="Garamond"/>
                <w:color w:val="000000"/>
              </w:rPr>
            </w:pPr>
            <w:r w:rsidRPr="00711594">
              <w:rPr>
                <w:rFonts w:ascii="Garamond" w:hAnsi="Garamond"/>
                <w:color w:val="000000"/>
              </w:rPr>
              <w:t>Course review and wrap-up</w:t>
            </w:r>
          </w:p>
          <w:p w14:paraId="10ED103B" w14:textId="1F10D4F3" w:rsidR="000863EB" w:rsidRPr="00711594" w:rsidRDefault="0080474D" w:rsidP="00C64AD9">
            <w:pPr>
              <w:rPr>
                <w:rFonts w:ascii="Garamond" w:hAnsi="Garamond"/>
                <w:color w:val="000000"/>
              </w:rPr>
            </w:pPr>
            <w:r>
              <w:rPr>
                <w:rFonts w:ascii="Garamond" w:hAnsi="Garamond"/>
                <w:color w:val="000000"/>
              </w:rPr>
              <w:t>Case Approach Review</w:t>
            </w:r>
            <w:bookmarkStart w:id="1" w:name="_GoBack"/>
            <w:bookmarkEnd w:id="1"/>
          </w:p>
          <w:p w14:paraId="65740CE1" w14:textId="77777777" w:rsidR="00D97533" w:rsidRPr="00711594" w:rsidRDefault="00D97533" w:rsidP="00C64AD9">
            <w:pPr>
              <w:rPr>
                <w:rFonts w:ascii="Garamond" w:hAnsi="Garamond"/>
                <w:b/>
                <w:color w:val="000000"/>
              </w:rPr>
            </w:pPr>
          </w:p>
        </w:tc>
      </w:tr>
      <w:tr w:rsidR="00D97533" w:rsidRPr="00711594" w14:paraId="5089B420" w14:textId="77777777" w:rsidTr="00D97533">
        <w:tc>
          <w:tcPr>
            <w:tcW w:w="1260" w:type="dxa"/>
          </w:tcPr>
          <w:p w14:paraId="31AC08FA" w14:textId="77777777" w:rsidR="00D97533" w:rsidRPr="00711594" w:rsidRDefault="00D97533" w:rsidP="00C64AD9">
            <w:pPr>
              <w:rPr>
                <w:rFonts w:ascii="Garamond" w:hAnsi="Garamond"/>
                <w:b/>
              </w:rPr>
            </w:pPr>
            <w:r w:rsidRPr="00711594">
              <w:rPr>
                <w:rFonts w:ascii="Garamond" w:hAnsi="Garamond"/>
                <w:b/>
              </w:rPr>
              <w:t>Session 12</w:t>
            </w:r>
          </w:p>
          <w:p w14:paraId="2FE127F4" w14:textId="36E88CD8" w:rsidR="00D97533" w:rsidRPr="00711594" w:rsidRDefault="006372DD" w:rsidP="00C64AD9">
            <w:pPr>
              <w:rPr>
                <w:rFonts w:ascii="Garamond" w:hAnsi="Garamond"/>
                <w:b/>
              </w:rPr>
            </w:pPr>
            <w:r>
              <w:rPr>
                <w:rFonts w:ascii="Garamond" w:hAnsi="Garamond"/>
                <w:b/>
              </w:rPr>
              <w:t>Dec 7</w:t>
            </w:r>
          </w:p>
          <w:p w14:paraId="6BC679E7" w14:textId="77777777" w:rsidR="00D97533" w:rsidRPr="00711594" w:rsidRDefault="00D97533" w:rsidP="00C64AD9">
            <w:pPr>
              <w:rPr>
                <w:rFonts w:ascii="Garamond" w:hAnsi="Garamond"/>
                <w:b/>
              </w:rPr>
            </w:pPr>
          </w:p>
        </w:tc>
        <w:tc>
          <w:tcPr>
            <w:tcW w:w="7920" w:type="dxa"/>
          </w:tcPr>
          <w:p w14:paraId="383F90F3" w14:textId="6C7CE915" w:rsidR="00D97533" w:rsidRDefault="00D97533" w:rsidP="00C64AD9">
            <w:pPr>
              <w:rPr>
                <w:rFonts w:ascii="Garamond" w:hAnsi="Garamond"/>
                <w:b/>
                <w:color w:val="000000"/>
              </w:rPr>
            </w:pPr>
            <w:r w:rsidRPr="00711594">
              <w:rPr>
                <w:rFonts w:ascii="Garamond" w:hAnsi="Garamond"/>
                <w:b/>
                <w:color w:val="000000"/>
              </w:rPr>
              <w:lastRenderedPageBreak/>
              <w:t>Final Exam</w:t>
            </w:r>
          </w:p>
          <w:p w14:paraId="0F06CDFB" w14:textId="01408AAE" w:rsidR="00AD3E83" w:rsidRPr="00711594" w:rsidRDefault="00AD3E83" w:rsidP="00C64AD9">
            <w:pPr>
              <w:rPr>
                <w:rFonts w:ascii="Garamond" w:hAnsi="Garamond"/>
                <w:b/>
                <w:color w:val="000000"/>
              </w:rPr>
            </w:pPr>
            <w:r>
              <w:rPr>
                <w:rFonts w:ascii="Garamond" w:hAnsi="Garamond"/>
                <w:b/>
                <w:color w:val="000000"/>
              </w:rPr>
              <w:t xml:space="preserve">Case </w:t>
            </w:r>
          </w:p>
          <w:p w14:paraId="79A881D5" w14:textId="77777777" w:rsidR="00D97533" w:rsidRPr="00711594" w:rsidRDefault="00D97533" w:rsidP="00C64AD9">
            <w:pPr>
              <w:rPr>
                <w:rFonts w:ascii="Garamond" w:hAnsi="Garamond"/>
                <w:color w:val="000000"/>
              </w:rPr>
            </w:pPr>
          </w:p>
        </w:tc>
      </w:tr>
    </w:tbl>
    <w:p w14:paraId="4DD01142" w14:textId="77777777" w:rsidR="002A69AE" w:rsidRPr="00711594" w:rsidRDefault="002A69AE" w:rsidP="002A69AE">
      <w:pPr>
        <w:rPr>
          <w:rFonts w:ascii="Garamond" w:hAnsi="Garamond"/>
        </w:rPr>
      </w:pPr>
    </w:p>
    <w:p w14:paraId="4232DE74" w14:textId="77777777" w:rsidR="00D40823" w:rsidRPr="00711594" w:rsidRDefault="00D40823" w:rsidP="00D40823">
      <w:pPr>
        <w:autoSpaceDE w:val="0"/>
        <w:autoSpaceDN w:val="0"/>
        <w:adjustRightInd w:val="0"/>
        <w:spacing w:before="240"/>
        <w:ind w:left="360"/>
        <w:jc w:val="center"/>
        <w:rPr>
          <w:rFonts w:ascii="Garamond" w:hAnsi="Garamond" w:cs="Helv"/>
          <w:b/>
          <w:bCs/>
          <w:color w:val="000000"/>
          <w:u w:val="single"/>
        </w:rPr>
      </w:pPr>
      <w:r w:rsidRPr="00711594">
        <w:rPr>
          <w:rFonts w:ascii="Garamond" w:hAnsi="Garamond" w:cs="Helv"/>
          <w:b/>
          <w:bCs/>
          <w:color w:val="000000"/>
          <w:u w:val="single"/>
        </w:rPr>
        <w:t>RELEVANT UNIVERSITY REGULATIONS</w:t>
      </w:r>
    </w:p>
    <w:p w14:paraId="348CDAF0" w14:textId="77777777" w:rsidR="002A69AE" w:rsidRPr="00711594" w:rsidRDefault="002A69AE">
      <w:pPr>
        <w:rPr>
          <w:rFonts w:ascii="Garamond" w:hAnsi="Garamond" w:cs="Helv"/>
          <w:b/>
          <w:bCs/>
          <w:color w:val="000000"/>
        </w:rPr>
      </w:pPr>
    </w:p>
    <w:p w14:paraId="1AB7F804" w14:textId="77777777" w:rsidR="00B70639" w:rsidRPr="00711594" w:rsidRDefault="00B70639">
      <w:pPr>
        <w:rPr>
          <w:rFonts w:ascii="Garamond" w:eastAsia="Times New Roman" w:hAnsi="Garamond"/>
          <w:lang w:val="en-CA" w:eastAsia="zh-TW" w:bidi="ar-SA"/>
        </w:rPr>
      </w:pPr>
      <w:r w:rsidRPr="00711594">
        <w:rPr>
          <w:rFonts w:ascii="Garamond" w:hAnsi="Garamond" w:cs="Helv"/>
          <w:b/>
          <w:bCs/>
          <w:color w:val="000000"/>
        </w:rPr>
        <w:t>Please refer to the website (</w:t>
      </w:r>
      <w:hyperlink r:id="rId18" w:tgtFrame="_blank" w:history="1">
        <w:r w:rsidRPr="00711594">
          <w:rPr>
            <w:rStyle w:val="Hyperlink"/>
            <w:rFonts w:ascii="Garamond" w:hAnsi="Garamond" w:cs="Calibri"/>
            <w:bdr w:val="none" w:sz="0" w:space="0" w:color="auto" w:frame="1"/>
            <w:shd w:val="clear" w:color="auto" w:fill="FFFFFF"/>
          </w:rPr>
          <w:t>https://sas.laps.yorku.ca/students/</w:t>
        </w:r>
      </w:hyperlink>
      <w:r w:rsidRPr="00711594">
        <w:rPr>
          <w:rFonts w:ascii="Garamond" w:eastAsia="Times New Roman" w:hAnsi="Garamond"/>
          <w:lang w:val="en-CA" w:eastAsia="zh-TW" w:bidi="ar-SA"/>
        </w:rPr>
        <w:t>).</w:t>
      </w:r>
    </w:p>
    <w:sectPr w:rsidR="00B70639" w:rsidRPr="00711594" w:rsidSect="004E4110">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4E5D8" w14:textId="77777777" w:rsidR="00384A78" w:rsidRDefault="00384A78">
      <w:r>
        <w:separator/>
      </w:r>
    </w:p>
  </w:endnote>
  <w:endnote w:type="continuationSeparator" w:id="0">
    <w:p w14:paraId="0DF00232" w14:textId="77777777" w:rsidR="00384A78" w:rsidRDefault="00384A78">
      <w:r>
        <w:continuationSeparator/>
      </w:r>
    </w:p>
  </w:endnote>
  <w:endnote w:type="continuationNotice" w:id="1">
    <w:p w14:paraId="134D9180" w14:textId="77777777" w:rsidR="00384A78" w:rsidRDefault="00384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B236" w14:textId="77777777" w:rsidR="00D70062" w:rsidRDefault="00D70062" w:rsidP="002A69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019577" w14:textId="77777777" w:rsidR="00D70062" w:rsidRDefault="00D70062" w:rsidP="002A69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E57C" w14:textId="77777777" w:rsidR="00D70062" w:rsidRDefault="00D70062" w:rsidP="002A69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3E9CAA" w14:textId="77777777" w:rsidR="00D70062" w:rsidRDefault="00D70062" w:rsidP="002A69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727DD" w14:textId="77777777" w:rsidR="00384A78" w:rsidRDefault="00384A78">
      <w:r>
        <w:separator/>
      </w:r>
    </w:p>
  </w:footnote>
  <w:footnote w:type="continuationSeparator" w:id="0">
    <w:p w14:paraId="263E891F" w14:textId="77777777" w:rsidR="00384A78" w:rsidRDefault="00384A78">
      <w:r>
        <w:continuationSeparator/>
      </w:r>
    </w:p>
  </w:footnote>
  <w:footnote w:type="continuationNotice" w:id="1">
    <w:p w14:paraId="6E657A94" w14:textId="77777777" w:rsidR="00384A78" w:rsidRDefault="00384A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B30A3"/>
    <w:multiLevelType w:val="hybridMultilevel"/>
    <w:tmpl w:val="0F904CD0"/>
    <w:lvl w:ilvl="0" w:tplc="3404CCBE">
      <w:start w:val="1"/>
      <w:numFmt w:val="decimal"/>
      <w:lvlText w:val="(%1)"/>
      <w:lvlJc w:val="left"/>
      <w:pPr>
        <w:ind w:left="1440" w:hanging="360"/>
      </w:pPr>
      <w:rPr>
        <w:rFonts w:ascii="Garamond" w:eastAsia="PMingLiU" w:hAnsi="Garamond"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6A5B25"/>
    <w:multiLevelType w:val="hybridMultilevel"/>
    <w:tmpl w:val="B134A2A4"/>
    <w:lvl w:ilvl="0" w:tplc="4AC82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90F4BC1"/>
    <w:multiLevelType w:val="hybridMultilevel"/>
    <w:tmpl w:val="1C86896C"/>
    <w:lvl w:ilvl="0" w:tplc="B68CA01A">
      <w:start w:val="1"/>
      <w:numFmt w:val="decimal"/>
      <w:lvlText w:val="%1."/>
      <w:lvlJc w:val="left"/>
      <w:pPr>
        <w:tabs>
          <w:tab w:val="num" w:pos="360"/>
        </w:tabs>
        <w:ind w:left="360" w:hanging="360"/>
      </w:pPr>
      <w:rPr>
        <w:rFonts w:hint="default"/>
      </w:rPr>
    </w:lvl>
    <w:lvl w:ilvl="1" w:tplc="00190409" w:tentative="1">
      <w:start w:val="1"/>
      <w:numFmt w:val="ideographTraditional"/>
      <w:lvlText w:val="%2、"/>
      <w:lvlJc w:val="left"/>
      <w:pPr>
        <w:tabs>
          <w:tab w:val="num" w:pos="960"/>
        </w:tabs>
        <w:ind w:left="960" w:hanging="480"/>
      </w:pPr>
    </w:lvl>
    <w:lvl w:ilvl="2" w:tplc="001B0409" w:tentative="1">
      <w:start w:val="1"/>
      <w:numFmt w:val="lowerRoman"/>
      <w:lvlText w:val="%3."/>
      <w:lvlJc w:val="right"/>
      <w:pPr>
        <w:tabs>
          <w:tab w:val="num" w:pos="1440"/>
        </w:tabs>
        <w:ind w:left="1440" w:hanging="480"/>
      </w:pPr>
    </w:lvl>
    <w:lvl w:ilvl="3" w:tplc="000F0409" w:tentative="1">
      <w:start w:val="1"/>
      <w:numFmt w:val="decimal"/>
      <w:lvlText w:val="%4."/>
      <w:lvlJc w:val="left"/>
      <w:pPr>
        <w:tabs>
          <w:tab w:val="num" w:pos="1920"/>
        </w:tabs>
        <w:ind w:left="1920" w:hanging="480"/>
      </w:pPr>
    </w:lvl>
    <w:lvl w:ilvl="4" w:tplc="00190409" w:tentative="1">
      <w:start w:val="1"/>
      <w:numFmt w:val="ideographTraditional"/>
      <w:lvlText w:val="%5、"/>
      <w:lvlJc w:val="left"/>
      <w:pPr>
        <w:tabs>
          <w:tab w:val="num" w:pos="2400"/>
        </w:tabs>
        <w:ind w:left="2400" w:hanging="480"/>
      </w:pPr>
    </w:lvl>
    <w:lvl w:ilvl="5" w:tplc="001B0409" w:tentative="1">
      <w:start w:val="1"/>
      <w:numFmt w:val="lowerRoman"/>
      <w:lvlText w:val="%6."/>
      <w:lvlJc w:val="right"/>
      <w:pPr>
        <w:tabs>
          <w:tab w:val="num" w:pos="2880"/>
        </w:tabs>
        <w:ind w:left="2880" w:hanging="480"/>
      </w:pPr>
    </w:lvl>
    <w:lvl w:ilvl="6" w:tplc="000F0409" w:tentative="1">
      <w:start w:val="1"/>
      <w:numFmt w:val="decimal"/>
      <w:lvlText w:val="%7."/>
      <w:lvlJc w:val="left"/>
      <w:pPr>
        <w:tabs>
          <w:tab w:val="num" w:pos="3360"/>
        </w:tabs>
        <w:ind w:left="3360" w:hanging="480"/>
      </w:pPr>
    </w:lvl>
    <w:lvl w:ilvl="7" w:tplc="00190409" w:tentative="1">
      <w:start w:val="1"/>
      <w:numFmt w:val="ideographTraditional"/>
      <w:lvlText w:val="%8、"/>
      <w:lvlJc w:val="left"/>
      <w:pPr>
        <w:tabs>
          <w:tab w:val="num" w:pos="3840"/>
        </w:tabs>
        <w:ind w:left="3840" w:hanging="480"/>
      </w:pPr>
    </w:lvl>
    <w:lvl w:ilvl="8" w:tplc="001B0409" w:tentative="1">
      <w:start w:val="1"/>
      <w:numFmt w:val="lowerRoman"/>
      <w:lvlText w:val="%9."/>
      <w:lvlJc w:val="right"/>
      <w:pPr>
        <w:tabs>
          <w:tab w:val="num" w:pos="4320"/>
        </w:tabs>
        <w:ind w:left="4320" w:hanging="480"/>
      </w:pPr>
    </w:lvl>
  </w:abstractNum>
  <w:abstractNum w:abstractNumId="3" w15:restartNumberingAfterBreak="0">
    <w:nsid w:val="594B4988"/>
    <w:multiLevelType w:val="hybridMultilevel"/>
    <w:tmpl w:val="12C460B2"/>
    <w:lvl w:ilvl="0" w:tplc="9A0E81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C3E524D"/>
    <w:multiLevelType w:val="hybridMultilevel"/>
    <w:tmpl w:val="44D8A75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5" w15:restartNumberingAfterBreak="0">
    <w:nsid w:val="76032DCD"/>
    <w:multiLevelType w:val="hybridMultilevel"/>
    <w:tmpl w:val="7CA439F4"/>
    <w:lvl w:ilvl="0" w:tplc="62C04924">
      <w:start w:val="1"/>
      <w:numFmt w:val="decimal"/>
      <w:lvlText w:val="%1."/>
      <w:lvlJc w:val="left"/>
      <w:pPr>
        <w:tabs>
          <w:tab w:val="num" w:pos="720"/>
        </w:tabs>
        <w:ind w:left="720" w:hanging="360"/>
      </w:pPr>
    </w:lvl>
    <w:lvl w:ilvl="1" w:tplc="F6760018" w:tentative="1">
      <w:start w:val="1"/>
      <w:numFmt w:val="lowerLetter"/>
      <w:lvlText w:val="%2."/>
      <w:lvlJc w:val="left"/>
      <w:pPr>
        <w:tabs>
          <w:tab w:val="num" w:pos="1440"/>
        </w:tabs>
        <w:ind w:left="1440" w:hanging="360"/>
      </w:pPr>
    </w:lvl>
    <w:lvl w:ilvl="2" w:tplc="D8D4926C" w:tentative="1">
      <w:start w:val="1"/>
      <w:numFmt w:val="lowerRoman"/>
      <w:lvlText w:val="%3."/>
      <w:lvlJc w:val="right"/>
      <w:pPr>
        <w:tabs>
          <w:tab w:val="num" w:pos="2160"/>
        </w:tabs>
        <w:ind w:left="2160" w:hanging="180"/>
      </w:pPr>
    </w:lvl>
    <w:lvl w:ilvl="3" w:tplc="F1A8FCE8" w:tentative="1">
      <w:start w:val="1"/>
      <w:numFmt w:val="decimal"/>
      <w:lvlText w:val="%4."/>
      <w:lvlJc w:val="left"/>
      <w:pPr>
        <w:tabs>
          <w:tab w:val="num" w:pos="2880"/>
        </w:tabs>
        <w:ind w:left="2880" w:hanging="360"/>
      </w:pPr>
    </w:lvl>
    <w:lvl w:ilvl="4" w:tplc="D05C5F0C" w:tentative="1">
      <w:start w:val="1"/>
      <w:numFmt w:val="lowerLetter"/>
      <w:lvlText w:val="%5."/>
      <w:lvlJc w:val="left"/>
      <w:pPr>
        <w:tabs>
          <w:tab w:val="num" w:pos="3600"/>
        </w:tabs>
        <w:ind w:left="3600" w:hanging="360"/>
      </w:pPr>
    </w:lvl>
    <w:lvl w:ilvl="5" w:tplc="323ADA24" w:tentative="1">
      <w:start w:val="1"/>
      <w:numFmt w:val="lowerRoman"/>
      <w:lvlText w:val="%6."/>
      <w:lvlJc w:val="right"/>
      <w:pPr>
        <w:tabs>
          <w:tab w:val="num" w:pos="4320"/>
        </w:tabs>
        <w:ind w:left="4320" w:hanging="180"/>
      </w:pPr>
    </w:lvl>
    <w:lvl w:ilvl="6" w:tplc="05363642" w:tentative="1">
      <w:start w:val="1"/>
      <w:numFmt w:val="decimal"/>
      <w:lvlText w:val="%7."/>
      <w:lvlJc w:val="left"/>
      <w:pPr>
        <w:tabs>
          <w:tab w:val="num" w:pos="5040"/>
        </w:tabs>
        <w:ind w:left="5040" w:hanging="360"/>
      </w:pPr>
    </w:lvl>
    <w:lvl w:ilvl="7" w:tplc="F5E237E0" w:tentative="1">
      <w:start w:val="1"/>
      <w:numFmt w:val="lowerLetter"/>
      <w:lvlText w:val="%8."/>
      <w:lvlJc w:val="left"/>
      <w:pPr>
        <w:tabs>
          <w:tab w:val="num" w:pos="5760"/>
        </w:tabs>
        <w:ind w:left="5760" w:hanging="360"/>
      </w:pPr>
    </w:lvl>
    <w:lvl w:ilvl="8" w:tplc="FE2E7536" w:tentative="1">
      <w:start w:val="1"/>
      <w:numFmt w:val="lowerRoman"/>
      <w:lvlText w:val="%9."/>
      <w:lvlJc w:val="right"/>
      <w:pPr>
        <w:tabs>
          <w:tab w:val="num" w:pos="6480"/>
        </w:tabs>
        <w:ind w:left="6480" w:hanging="180"/>
      </w:pPr>
    </w:lvl>
  </w:abstractNum>
  <w:abstractNum w:abstractNumId="6" w15:restartNumberingAfterBreak="0">
    <w:nsid w:val="78966CD3"/>
    <w:multiLevelType w:val="hybridMultilevel"/>
    <w:tmpl w:val="2D78A796"/>
    <w:lvl w:ilvl="0" w:tplc="82D6E8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DE"/>
    <w:rsid w:val="0001491F"/>
    <w:rsid w:val="00022F58"/>
    <w:rsid w:val="0003034C"/>
    <w:rsid w:val="00032B2A"/>
    <w:rsid w:val="0003361F"/>
    <w:rsid w:val="00035FB9"/>
    <w:rsid w:val="0003798B"/>
    <w:rsid w:val="00055E12"/>
    <w:rsid w:val="00056A67"/>
    <w:rsid w:val="00070626"/>
    <w:rsid w:val="000746EB"/>
    <w:rsid w:val="000760F3"/>
    <w:rsid w:val="0007700C"/>
    <w:rsid w:val="000838A2"/>
    <w:rsid w:val="000863EB"/>
    <w:rsid w:val="000864F4"/>
    <w:rsid w:val="000C5361"/>
    <w:rsid w:val="000C762B"/>
    <w:rsid w:val="000C76F3"/>
    <w:rsid w:val="000D496F"/>
    <w:rsid w:val="000E0D3D"/>
    <w:rsid w:val="000E5AD8"/>
    <w:rsid w:val="000E7D28"/>
    <w:rsid w:val="000F0E9E"/>
    <w:rsid w:val="000F45FF"/>
    <w:rsid w:val="000F7555"/>
    <w:rsid w:val="00107212"/>
    <w:rsid w:val="001124A1"/>
    <w:rsid w:val="00112C75"/>
    <w:rsid w:val="00131896"/>
    <w:rsid w:val="00131DF2"/>
    <w:rsid w:val="001322BE"/>
    <w:rsid w:val="0016306B"/>
    <w:rsid w:val="001671ED"/>
    <w:rsid w:val="00177BF0"/>
    <w:rsid w:val="00181DFE"/>
    <w:rsid w:val="00183870"/>
    <w:rsid w:val="00187C51"/>
    <w:rsid w:val="0019054A"/>
    <w:rsid w:val="00193749"/>
    <w:rsid w:val="00193F0D"/>
    <w:rsid w:val="001951D8"/>
    <w:rsid w:val="0019691C"/>
    <w:rsid w:val="001A4F30"/>
    <w:rsid w:val="001A5E21"/>
    <w:rsid w:val="001A6750"/>
    <w:rsid w:val="001B2E68"/>
    <w:rsid w:val="001B59F8"/>
    <w:rsid w:val="001B7865"/>
    <w:rsid w:val="001C4015"/>
    <w:rsid w:val="001E7AF0"/>
    <w:rsid w:val="001F591D"/>
    <w:rsid w:val="0023057B"/>
    <w:rsid w:val="002305D5"/>
    <w:rsid w:val="002309C1"/>
    <w:rsid w:val="0024371E"/>
    <w:rsid w:val="002450A2"/>
    <w:rsid w:val="002514B1"/>
    <w:rsid w:val="0025331D"/>
    <w:rsid w:val="0026530B"/>
    <w:rsid w:val="00265914"/>
    <w:rsid w:val="002675C1"/>
    <w:rsid w:val="00274CD1"/>
    <w:rsid w:val="00293D59"/>
    <w:rsid w:val="002A69AE"/>
    <w:rsid w:val="002C4459"/>
    <w:rsid w:val="002D072D"/>
    <w:rsid w:val="002D275B"/>
    <w:rsid w:val="00305684"/>
    <w:rsid w:val="00311A1A"/>
    <w:rsid w:val="00311B03"/>
    <w:rsid w:val="00314467"/>
    <w:rsid w:val="00317FCD"/>
    <w:rsid w:val="0033067E"/>
    <w:rsid w:val="003329BA"/>
    <w:rsid w:val="00337F33"/>
    <w:rsid w:val="00352108"/>
    <w:rsid w:val="00355959"/>
    <w:rsid w:val="003626DE"/>
    <w:rsid w:val="00375286"/>
    <w:rsid w:val="00376A15"/>
    <w:rsid w:val="00384A78"/>
    <w:rsid w:val="00385E41"/>
    <w:rsid w:val="003B0680"/>
    <w:rsid w:val="003B263F"/>
    <w:rsid w:val="003B6769"/>
    <w:rsid w:val="003C0E39"/>
    <w:rsid w:val="003C2170"/>
    <w:rsid w:val="003D15D5"/>
    <w:rsid w:val="0040268C"/>
    <w:rsid w:val="00402A70"/>
    <w:rsid w:val="00406825"/>
    <w:rsid w:val="0041187A"/>
    <w:rsid w:val="0041246F"/>
    <w:rsid w:val="00423033"/>
    <w:rsid w:val="00462954"/>
    <w:rsid w:val="00475777"/>
    <w:rsid w:val="00484B48"/>
    <w:rsid w:val="00486A31"/>
    <w:rsid w:val="00490671"/>
    <w:rsid w:val="004A0B37"/>
    <w:rsid w:val="004D5649"/>
    <w:rsid w:val="004E4110"/>
    <w:rsid w:val="004F2204"/>
    <w:rsid w:val="004F40EF"/>
    <w:rsid w:val="004F73C7"/>
    <w:rsid w:val="00500DAB"/>
    <w:rsid w:val="00510A81"/>
    <w:rsid w:val="005225C1"/>
    <w:rsid w:val="00524179"/>
    <w:rsid w:val="00525485"/>
    <w:rsid w:val="00530DA4"/>
    <w:rsid w:val="00551BCC"/>
    <w:rsid w:val="00552D87"/>
    <w:rsid w:val="00553E44"/>
    <w:rsid w:val="00571D0A"/>
    <w:rsid w:val="00572B4B"/>
    <w:rsid w:val="00594B8B"/>
    <w:rsid w:val="005A145A"/>
    <w:rsid w:val="005A4281"/>
    <w:rsid w:val="005D3900"/>
    <w:rsid w:val="005D4911"/>
    <w:rsid w:val="005D7D96"/>
    <w:rsid w:val="005D7E20"/>
    <w:rsid w:val="005E29B8"/>
    <w:rsid w:val="005F3E92"/>
    <w:rsid w:val="00603C17"/>
    <w:rsid w:val="00604D9C"/>
    <w:rsid w:val="006065B9"/>
    <w:rsid w:val="006071CE"/>
    <w:rsid w:val="006076A6"/>
    <w:rsid w:val="00607C89"/>
    <w:rsid w:val="00622F45"/>
    <w:rsid w:val="00626FCB"/>
    <w:rsid w:val="006372DD"/>
    <w:rsid w:val="0063750E"/>
    <w:rsid w:val="00643178"/>
    <w:rsid w:val="0064444B"/>
    <w:rsid w:val="006651E6"/>
    <w:rsid w:val="00665E41"/>
    <w:rsid w:val="00684472"/>
    <w:rsid w:val="0068508B"/>
    <w:rsid w:val="00690593"/>
    <w:rsid w:val="00695D9D"/>
    <w:rsid w:val="006960E5"/>
    <w:rsid w:val="006962BE"/>
    <w:rsid w:val="006A384B"/>
    <w:rsid w:val="006A42D3"/>
    <w:rsid w:val="006B0117"/>
    <w:rsid w:val="006C1037"/>
    <w:rsid w:val="006C2FF9"/>
    <w:rsid w:val="006D15AB"/>
    <w:rsid w:val="006D55CD"/>
    <w:rsid w:val="006E597C"/>
    <w:rsid w:val="006E7561"/>
    <w:rsid w:val="006F2FB6"/>
    <w:rsid w:val="00711594"/>
    <w:rsid w:val="0073136E"/>
    <w:rsid w:val="00743AE7"/>
    <w:rsid w:val="0074684D"/>
    <w:rsid w:val="007507F5"/>
    <w:rsid w:val="00750E6F"/>
    <w:rsid w:val="00751ABA"/>
    <w:rsid w:val="00755A5B"/>
    <w:rsid w:val="00763AF7"/>
    <w:rsid w:val="00763CAD"/>
    <w:rsid w:val="007733C9"/>
    <w:rsid w:val="00783195"/>
    <w:rsid w:val="007A474A"/>
    <w:rsid w:val="007B5E88"/>
    <w:rsid w:val="007C281E"/>
    <w:rsid w:val="007C5461"/>
    <w:rsid w:val="007C712B"/>
    <w:rsid w:val="007D7E41"/>
    <w:rsid w:val="007E5F51"/>
    <w:rsid w:val="007F410C"/>
    <w:rsid w:val="007F67B3"/>
    <w:rsid w:val="008044BE"/>
    <w:rsid w:val="0080474D"/>
    <w:rsid w:val="00805230"/>
    <w:rsid w:val="00807ED6"/>
    <w:rsid w:val="00813783"/>
    <w:rsid w:val="00821A5C"/>
    <w:rsid w:val="00825CC9"/>
    <w:rsid w:val="008400E9"/>
    <w:rsid w:val="00840F37"/>
    <w:rsid w:val="008415A3"/>
    <w:rsid w:val="00844CC0"/>
    <w:rsid w:val="00864624"/>
    <w:rsid w:val="008767B2"/>
    <w:rsid w:val="0089041D"/>
    <w:rsid w:val="00896067"/>
    <w:rsid w:val="008C326C"/>
    <w:rsid w:val="008D0360"/>
    <w:rsid w:val="008E67DF"/>
    <w:rsid w:val="008F7E58"/>
    <w:rsid w:val="00904C38"/>
    <w:rsid w:val="0091079E"/>
    <w:rsid w:val="00911719"/>
    <w:rsid w:val="00911C35"/>
    <w:rsid w:val="00914BF0"/>
    <w:rsid w:val="00923300"/>
    <w:rsid w:val="00925F0F"/>
    <w:rsid w:val="00926ECE"/>
    <w:rsid w:val="00937D79"/>
    <w:rsid w:val="00937DFA"/>
    <w:rsid w:val="00941017"/>
    <w:rsid w:val="00942EEA"/>
    <w:rsid w:val="00944BEB"/>
    <w:rsid w:val="00944D5D"/>
    <w:rsid w:val="00953A04"/>
    <w:rsid w:val="00961D10"/>
    <w:rsid w:val="00966746"/>
    <w:rsid w:val="0097020E"/>
    <w:rsid w:val="009774CF"/>
    <w:rsid w:val="009928F6"/>
    <w:rsid w:val="009A0637"/>
    <w:rsid w:val="009A7EF2"/>
    <w:rsid w:val="009B6FBF"/>
    <w:rsid w:val="009C3BFF"/>
    <w:rsid w:val="009C58CF"/>
    <w:rsid w:val="009D0FA4"/>
    <w:rsid w:val="009E4079"/>
    <w:rsid w:val="009E78B9"/>
    <w:rsid w:val="009F6A90"/>
    <w:rsid w:val="009F72E9"/>
    <w:rsid w:val="00A24B55"/>
    <w:rsid w:val="00A32D53"/>
    <w:rsid w:val="00A34218"/>
    <w:rsid w:val="00A435B6"/>
    <w:rsid w:val="00A83156"/>
    <w:rsid w:val="00A908A0"/>
    <w:rsid w:val="00A92740"/>
    <w:rsid w:val="00A95BDE"/>
    <w:rsid w:val="00A96709"/>
    <w:rsid w:val="00AA05EC"/>
    <w:rsid w:val="00AC4036"/>
    <w:rsid w:val="00AD3E83"/>
    <w:rsid w:val="00AE3D00"/>
    <w:rsid w:val="00B0078C"/>
    <w:rsid w:val="00B079EA"/>
    <w:rsid w:val="00B14B77"/>
    <w:rsid w:val="00B20D55"/>
    <w:rsid w:val="00B23DE0"/>
    <w:rsid w:val="00B25224"/>
    <w:rsid w:val="00B27533"/>
    <w:rsid w:val="00B369E8"/>
    <w:rsid w:val="00B36B89"/>
    <w:rsid w:val="00B5182F"/>
    <w:rsid w:val="00B53BA4"/>
    <w:rsid w:val="00B659C3"/>
    <w:rsid w:val="00B70639"/>
    <w:rsid w:val="00B775A3"/>
    <w:rsid w:val="00B92723"/>
    <w:rsid w:val="00B96F25"/>
    <w:rsid w:val="00BC26F8"/>
    <w:rsid w:val="00BD3E8D"/>
    <w:rsid w:val="00BE7D02"/>
    <w:rsid w:val="00BF4222"/>
    <w:rsid w:val="00C004CA"/>
    <w:rsid w:val="00C014D9"/>
    <w:rsid w:val="00C04163"/>
    <w:rsid w:val="00C11304"/>
    <w:rsid w:val="00C32687"/>
    <w:rsid w:val="00C4270B"/>
    <w:rsid w:val="00C4717C"/>
    <w:rsid w:val="00C51A1A"/>
    <w:rsid w:val="00C53D0F"/>
    <w:rsid w:val="00C55FB0"/>
    <w:rsid w:val="00C56F87"/>
    <w:rsid w:val="00C60016"/>
    <w:rsid w:val="00C64AD9"/>
    <w:rsid w:val="00C73BD0"/>
    <w:rsid w:val="00C75C10"/>
    <w:rsid w:val="00CA3E53"/>
    <w:rsid w:val="00CB0583"/>
    <w:rsid w:val="00CB4B53"/>
    <w:rsid w:val="00CC09BF"/>
    <w:rsid w:val="00CC38A3"/>
    <w:rsid w:val="00CC3BCC"/>
    <w:rsid w:val="00CD431C"/>
    <w:rsid w:val="00CE30F0"/>
    <w:rsid w:val="00CE4E28"/>
    <w:rsid w:val="00CE5759"/>
    <w:rsid w:val="00CF152D"/>
    <w:rsid w:val="00CF3352"/>
    <w:rsid w:val="00CF5443"/>
    <w:rsid w:val="00CF634F"/>
    <w:rsid w:val="00D10A77"/>
    <w:rsid w:val="00D14AD3"/>
    <w:rsid w:val="00D1637B"/>
    <w:rsid w:val="00D21F11"/>
    <w:rsid w:val="00D302E5"/>
    <w:rsid w:val="00D33561"/>
    <w:rsid w:val="00D40823"/>
    <w:rsid w:val="00D45E17"/>
    <w:rsid w:val="00D50138"/>
    <w:rsid w:val="00D50F3F"/>
    <w:rsid w:val="00D52472"/>
    <w:rsid w:val="00D61369"/>
    <w:rsid w:val="00D65E25"/>
    <w:rsid w:val="00D70062"/>
    <w:rsid w:val="00D72797"/>
    <w:rsid w:val="00D754DC"/>
    <w:rsid w:val="00D8301F"/>
    <w:rsid w:val="00D85966"/>
    <w:rsid w:val="00D9370C"/>
    <w:rsid w:val="00D97533"/>
    <w:rsid w:val="00DB0EBF"/>
    <w:rsid w:val="00DC34F0"/>
    <w:rsid w:val="00DC4306"/>
    <w:rsid w:val="00DC69A1"/>
    <w:rsid w:val="00DD1CC6"/>
    <w:rsid w:val="00DD1DD9"/>
    <w:rsid w:val="00DD3A41"/>
    <w:rsid w:val="00DD3B59"/>
    <w:rsid w:val="00E1053B"/>
    <w:rsid w:val="00E106B3"/>
    <w:rsid w:val="00E165BC"/>
    <w:rsid w:val="00E2214F"/>
    <w:rsid w:val="00E34719"/>
    <w:rsid w:val="00E425EF"/>
    <w:rsid w:val="00E52E5D"/>
    <w:rsid w:val="00E53C83"/>
    <w:rsid w:val="00E554E2"/>
    <w:rsid w:val="00E858FA"/>
    <w:rsid w:val="00E9328C"/>
    <w:rsid w:val="00EA55E9"/>
    <w:rsid w:val="00EB2211"/>
    <w:rsid w:val="00EC34F4"/>
    <w:rsid w:val="00F105AA"/>
    <w:rsid w:val="00F12E42"/>
    <w:rsid w:val="00F153BF"/>
    <w:rsid w:val="00F15FAB"/>
    <w:rsid w:val="00F17C69"/>
    <w:rsid w:val="00F22761"/>
    <w:rsid w:val="00F30B52"/>
    <w:rsid w:val="00F35879"/>
    <w:rsid w:val="00F42D89"/>
    <w:rsid w:val="00F50BC4"/>
    <w:rsid w:val="00F51198"/>
    <w:rsid w:val="00F55B04"/>
    <w:rsid w:val="00F5615F"/>
    <w:rsid w:val="00F61D89"/>
    <w:rsid w:val="00F71799"/>
    <w:rsid w:val="00F812AB"/>
    <w:rsid w:val="00F964B9"/>
    <w:rsid w:val="00F966D0"/>
    <w:rsid w:val="00FA6A72"/>
    <w:rsid w:val="00FB29A5"/>
    <w:rsid w:val="00FC0018"/>
    <w:rsid w:val="00FC2682"/>
    <w:rsid w:val="00FC42FF"/>
    <w:rsid w:val="00FD2F0D"/>
    <w:rsid w:val="00FD6E2A"/>
    <w:rsid w:val="00FE045D"/>
    <w:rsid w:val="00FE13D0"/>
    <w:rsid w:val="00FE565C"/>
    <w:rsid w:val="00FF1620"/>
    <w:rsid w:val="00FF78B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A4FF28"/>
  <w14:defaultImageDpi w14:val="300"/>
  <w15:chartTrackingRefBased/>
  <w15:docId w15:val="{02C1E4FB-AE2B-F740-90A4-35AE9CEE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CA"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3626DE"/>
    <w:rPr>
      <w:rFonts w:ascii="Times New Roman" w:eastAsia="PMingLiU" w:hAnsi="Times New Roman"/>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626DE"/>
    <w:rPr>
      <w:rFonts w:ascii="Garamond" w:hAnsi="Garamond"/>
      <w:bCs/>
      <w:color w:val="000000"/>
    </w:rPr>
  </w:style>
  <w:style w:type="character" w:customStyle="1" w:styleId="BodyText2Char">
    <w:name w:val="Body Text 2 Char"/>
    <w:link w:val="BodyText2"/>
    <w:rsid w:val="003626DE"/>
    <w:rPr>
      <w:rFonts w:ascii="Garamond" w:eastAsia="PMingLiU" w:hAnsi="Garamond" w:cs="Times New Roman"/>
      <w:bCs/>
      <w:color w:val="000000"/>
      <w:sz w:val="24"/>
      <w:szCs w:val="24"/>
      <w:lang w:eastAsia="en-US" w:bidi="en-US"/>
    </w:rPr>
  </w:style>
  <w:style w:type="character" w:styleId="Hyperlink">
    <w:name w:val="Hyperlink"/>
    <w:rsid w:val="003626DE"/>
    <w:rPr>
      <w:rFonts w:cs="Times New Roman"/>
      <w:color w:val="0000FF"/>
      <w:u w:val="single"/>
    </w:rPr>
  </w:style>
  <w:style w:type="paragraph" w:styleId="BodyText3">
    <w:name w:val="Body Text 3"/>
    <w:basedOn w:val="Normal"/>
    <w:link w:val="BodyText3Char"/>
    <w:rsid w:val="003626DE"/>
    <w:pPr>
      <w:ind w:right="300"/>
    </w:pPr>
    <w:rPr>
      <w:rFonts w:ascii="Garamond" w:hAnsi="Garamond"/>
      <w:szCs w:val="20"/>
    </w:rPr>
  </w:style>
  <w:style w:type="character" w:customStyle="1" w:styleId="BodyText3Char">
    <w:name w:val="Body Text 3 Char"/>
    <w:link w:val="BodyText3"/>
    <w:rsid w:val="003626DE"/>
    <w:rPr>
      <w:rFonts w:ascii="Garamond" w:eastAsia="PMingLiU" w:hAnsi="Garamond" w:cs="Times New Roman"/>
      <w:sz w:val="24"/>
      <w:lang w:eastAsia="en-US" w:bidi="en-US"/>
    </w:rPr>
  </w:style>
  <w:style w:type="paragraph" w:styleId="Footer">
    <w:name w:val="footer"/>
    <w:basedOn w:val="Normal"/>
    <w:link w:val="FooterChar"/>
    <w:semiHidden/>
    <w:rsid w:val="003626DE"/>
    <w:pPr>
      <w:tabs>
        <w:tab w:val="center" w:pos="4320"/>
        <w:tab w:val="right" w:pos="8640"/>
      </w:tabs>
    </w:pPr>
  </w:style>
  <w:style w:type="character" w:customStyle="1" w:styleId="FooterChar">
    <w:name w:val="Footer Char"/>
    <w:link w:val="Footer"/>
    <w:semiHidden/>
    <w:rsid w:val="003626DE"/>
    <w:rPr>
      <w:rFonts w:ascii="Times New Roman" w:eastAsia="PMingLiU" w:hAnsi="Times New Roman" w:cs="Times New Roman"/>
      <w:sz w:val="24"/>
      <w:szCs w:val="24"/>
      <w:lang w:eastAsia="en-US" w:bidi="en-US"/>
    </w:rPr>
  </w:style>
  <w:style w:type="character" w:styleId="PageNumber">
    <w:name w:val="page number"/>
    <w:rsid w:val="003626DE"/>
    <w:rPr>
      <w:rFonts w:cs="Times New Roman"/>
    </w:rPr>
  </w:style>
  <w:style w:type="character" w:styleId="FollowedHyperlink">
    <w:name w:val="FollowedHyperlink"/>
    <w:uiPriority w:val="99"/>
    <w:semiHidden/>
    <w:unhideWhenUsed/>
    <w:rsid w:val="007C712B"/>
    <w:rPr>
      <w:color w:val="800080"/>
      <w:u w:val="single"/>
    </w:rPr>
  </w:style>
  <w:style w:type="paragraph" w:styleId="NormalWeb">
    <w:name w:val="Normal (Web)"/>
    <w:basedOn w:val="Normal"/>
    <w:uiPriority w:val="99"/>
    <w:semiHidden/>
    <w:unhideWhenUsed/>
    <w:rsid w:val="00C64AD9"/>
  </w:style>
  <w:style w:type="character" w:styleId="UnresolvedMention">
    <w:name w:val="Unresolved Mention"/>
    <w:uiPriority w:val="47"/>
    <w:rsid w:val="001671ED"/>
    <w:rPr>
      <w:color w:val="605E5C"/>
      <w:shd w:val="clear" w:color="auto" w:fill="E1DFDD"/>
    </w:rPr>
  </w:style>
  <w:style w:type="paragraph" w:styleId="Header">
    <w:name w:val="header"/>
    <w:basedOn w:val="Normal"/>
    <w:link w:val="HeaderChar"/>
    <w:uiPriority w:val="99"/>
    <w:semiHidden/>
    <w:unhideWhenUsed/>
    <w:rsid w:val="00E53C83"/>
    <w:pPr>
      <w:tabs>
        <w:tab w:val="center" w:pos="4680"/>
        <w:tab w:val="right" w:pos="9360"/>
      </w:tabs>
    </w:pPr>
  </w:style>
  <w:style w:type="character" w:customStyle="1" w:styleId="HeaderChar">
    <w:name w:val="Header Char"/>
    <w:basedOn w:val="DefaultParagraphFont"/>
    <w:link w:val="Header"/>
    <w:uiPriority w:val="99"/>
    <w:semiHidden/>
    <w:rsid w:val="00E53C83"/>
    <w:rPr>
      <w:rFonts w:ascii="Times New Roman" w:eastAsia="PMingLiU" w:hAnsi="Times New Roman"/>
      <w:sz w:val="24"/>
      <w:szCs w:val="24"/>
      <w:lang w:val="en-US" w:eastAsia="en-US" w:bidi="en-US"/>
    </w:rPr>
  </w:style>
  <w:style w:type="paragraph" w:styleId="ListParagraph">
    <w:name w:val="List Paragraph"/>
    <w:basedOn w:val="Normal"/>
    <w:uiPriority w:val="72"/>
    <w:qFormat/>
    <w:rsid w:val="00412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5271">
      <w:bodyDiv w:val="1"/>
      <w:marLeft w:val="0"/>
      <w:marRight w:val="0"/>
      <w:marTop w:val="0"/>
      <w:marBottom w:val="0"/>
      <w:divBdr>
        <w:top w:val="none" w:sz="0" w:space="0" w:color="auto"/>
        <w:left w:val="none" w:sz="0" w:space="0" w:color="auto"/>
        <w:bottom w:val="none" w:sz="0" w:space="0" w:color="auto"/>
        <w:right w:val="none" w:sz="0" w:space="0" w:color="auto"/>
      </w:divBdr>
    </w:div>
    <w:div w:id="127482858">
      <w:bodyDiv w:val="1"/>
      <w:marLeft w:val="0"/>
      <w:marRight w:val="0"/>
      <w:marTop w:val="0"/>
      <w:marBottom w:val="0"/>
      <w:divBdr>
        <w:top w:val="none" w:sz="0" w:space="0" w:color="auto"/>
        <w:left w:val="none" w:sz="0" w:space="0" w:color="auto"/>
        <w:bottom w:val="none" w:sz="0" w:space="0" w:color="auto"/>
        <w:right w:val="none" w:sz="0" w:space="0" w:color="auto"/>
      </w:divBdr>
    </w:div>
    <w:div w:id="205067653">
      <w:bodyDiv w:val="1"/>
      <w:marLeft w:val="0"/>
      <w:marRight w:val="0"/>
      <w:marTop w:val="0"/>
      <w:marBottom w:val="0"/>
      <w:divBdr>
        <w:top w:val="none" w:sz="0" w:space="0" w:color="auto"/>
        <w:left w:val="none" w:sz="0" w:space="0" w:color="auto"/>
        <w:bottom w:val="none" w:sz="0" w:space="0" w:color="auto"/>
        <w:right w:val="none" w:sz="0" w:space="0" w:color="auto"/>
      </w:divBdr>
    </w:div>
    <w:div w:id="211889508">
      <w:bodyDiv w:val="1"/>
      <w:marLeft w:val="0"/>
      <w:marRight w:val="0"/>
      <w:marTop w:val="0"/>
      <w:marBottom w:val="0"/>
      <w:divBdr>
        <w:top w:val="none" w:sz="0" w:space="0" w:color="auto"/>
        <w:left w:val="none" w:sz="0" w:space="0" w:color="auto"/>
        <w:bottom w:val="none" w:sz="0" w:space="0" w:color="auto"/>
        <w:right w:val="none" w:sz="0" w:space="0" w:color="auto"/>
      </w:divBdr>
    </w:div>
    <w:div w:id="365643907">
      <w:bodyDiv w:val="1"/>
      <w:marLeft w:val="0"/>
      <w:marRight w:val="0"/>
      <w:marTop w:val="0"/>
      <w:marBottom w:val="0"/>
      <w:divBdr>
        <w:top w:val="none" w:sz="0" w:space="0" w:color="auto"/>
        <w:left w:val="none" w:sz="0" w:space="0" w:color="auto"/>
        <w:bottom w:val="none" w:sz="0" w:space="0" w:color="auto"/>
        <w:right w:val="none" w:sz="0" w:space="0" w:color="auto"/>
      </w:divBdr>
    </w:div>
    <w:div w:id="520316781">
      <w:bodyDiv w:val="1"/>
      <w:marLeft w:val="0"/>
      <w:marRight w:val="0"/>
      <w:marTop w:val="0"/>
      <w:marBottom w:val="0"/>
      <w:divBdr>
        <w:top w:val="none" w:sz="0" w:space="0" w:color="auto"/>
        <w:left w:val="none" w:sz="0" w:space="0" w:color="auto"/>
        <w:bottom w:val="none" w:sz="0" w:space="0" w:color="auto"/>
        <w:right w:val="none" w:sz="0" w:space="0" w:color="auto"/>
      </w:divBdr>
    </w:div>
    <w:div w:id="651131654">
      <w:bodyDiv w:val="1"/>
      <w:marLeft w:val="0"/>
      <w:marRight w:val="0"/>
      <w:marTop w:val="0"/>
      <w:marBottom w:val="0"/>
      <w:divBdr>
        <w:top w:val="none" w:sz="0" w:space="0" w:color="auto"/>
        <w:left w:val="none" w:sz="0" w:space="0" w:color="auto"/>
        <w:bottom w:val="none" w:sz="0" w:space="0" w:color="auto"/>
        <w:right w:val="none" w:sz="0" w:space="0" w:color="auto"/>
      </w:divBdr>
    </w:div>
    <w:div w:id="764108985">
      <w:bodyDiv w:val="1"/>
      <w:marLeft w:val="0"/>
      <w:marRight w:val="0"/>
      <w:marTop w:val="0"/>
      <w:marBottom w:val="0"/>
      <w:divBdr>
        <w:top w:val="none" w:sz="0" w:space="0" w:color="auto"/>
        <w:left w:val="none" w:sz="0" w:space="0" w:color="auto"/>
        <w:bottom w:val="none" w:sz="0" w:space="0" w:color="auto"/>
        <w:right w:val="none" w:sz="0" w:space="0" w:color="auto"/>
      </w:divBdr>
    </w:div>
    <w:div w:id="792790154">
      <w:bodyDiv w:val="1"/>
      <w:marLeft w:val="0"/>
      <w:marRight w:val="0"/>
      <w:marTop w:val="0"/>
      <w:marBottom w:val="0"/>
      <w:divBdr>
        <w:top w:val="none" w:sz="0" w:space="0" w:color="auto"/>
        <w:left w:val="none" w:sz="0" w:space="0" w:color="auto"/>
        <w:bottom w:val="none" w:sz="0" w:space="0" w:color="auto"/>
        <w:right w:val="none" w:sz="0" w:space="0" w:color="auto"/>
      </w:divBdr>
    </w:div>
    <w:div w:id="794256520">
      <w:bodyDiv w:val="1"/>
      <w:marLeft w:val="0"/>
      <w:marRight w:val="0"/>
      <w:marTop w:val="0"/>
      <w:marBottom w:val="0"/>
      <w:divBdr>
        <w:top w:val="none" w:sz="0" w:space="0" w:color="auto"/>
        <w:left w:val="none" w:sz="0" w:space="0" w:color="auto"/>
        <w:bottom w:val="none" w:sz="0" w:space="0" w:color="auto"/>
        <w:right w:val="none" w:sz="0" w:space="0" w:color="auto"/>
      </w:divBdr>
    </w:div>
    <w:div w:id="907349045">
      <w:bodyDiv w:val="1"/>
      <w:marLeft w:val="0"/>
      <w:marRight w:val="0"/>
      <w:marTop w:val="0"/>
      <w:marBottom w:val="0"/>
      <w:divBdr>
        <w:top w:val="none" w:sz="0" w:space="0" w:color="auto"/>
        <w:left w:val="none" w:sz="0" w:space="0" w:color="auto"/>
        <w:bottom w:val="none" w:sz="0" w:space="0" w:color="auto"/>
        <w:right w:val="none" w:sz="0" w:space="0" w:color="auto"/>
      </w:divBdr>
    </w:div>
    <w:div w:id="931209651">
      <w:bodyDiv w:val="1"/>
      <w:marLeft w:val="0"/>
      <w:marRight w:val="0"/>
      <w:marTop w:val="0"/>
      <w:marBottom w:val="0"/>
      <w:divBdr>
        <w:top w:val="none" w:sz="0" w:space="0" w:color="auto"/>
        <w:left w:val="none" w:sz="0" w:space="0" w:color="auto"/>
        <w:bottom w:val="none" w:sz="0" w:space="0" w:color="auto"/>
        <w:right w:val="none" w:sz="0" w:space="0" w:color="auto"/>
      </w:divBdr>
    </w:div>
    <w:div w:id="988556035">
      <w:bodyDiv w:val="1"/>
      <w:marLeft w:val="0"/>
      <w:marRight w:val="0"/>
      <w:marTop w:val="0"/>
      <w:marBottom w:val="0"/>
      <w:divBdr>
        <w:top w:val="none" w:sz="0" w:space="0" w:color="auto"/>
        <w:left w:val="none" w:sz="0" w:space="0" w:color="auto"/>
        <w:bottom w:val="none" w:sz="0" w:space="0" w:color="auto"/>
        <w:right w:val="none" w:sz="0" w:space="0" w:color="auto"/>
      </w:divBdr>
    </w:div>
    <w:div w:id="1032416996">
      <w:bodyDiv w:val="1"/>
      <w:marLeft w:val="0"/>
      <w:marRight w:val="0"/>
      <w:marTop w:val="0"/>
      <w:marBottom w:val="0"/>
      <w:divBdr>
        <w:top w:val="none" w:sz="0" w:space="0" w:color="auto"/>
        <w:left w:val="none" w:sz="0" w:space="0" w:color="auto"/>
        <w:bottom w:val="none" w:sz="0" w:space="0" w:color="auto"/>
        <w:right w:val="none" w:sz="0" w:space="0" w:color="auto"/>
      </w:divBdr>
    </w:div>
    <w:div w:id="1117987421">
      <w:bodyDiv w:val="1"/>
      <w:marLeft w:val="0"/>
      <w:marRight w:val="0"/>
      <w:marTop w:val="0"/>
      <w:marBottom w:val="0"/>
      <w:divBdr>
        <w:top w:val="none" w:sz="0" w:space="0" w:color="auto"/>
        <w:left w:val="none" w:sz="0" w:space="0" w:color="auto"/>
        <w:bottom w:val="none" w:sz="0" w:space="0" w:color="auto"/>
        <w:right w:val="none" w:sz="0" w:space="0" w:color="auto"/>
      </w:divBdr>
    </w:div>
    <w:div w:id="1173379730">
      <w:bodyDiv w:val="1"/>
      <w:marLeft w:val="0"/>
      <w:marRight w:val="0"/>
      <w:marTop w:val="0"/>
      <w:marBottom w:val="0"/>
      <w:divBdr>
        <w:top w:val="none" w:sz="0" w:space="0" w:color="auto"/>
        <w:left w:val="none" w:sz="0" w:space="0" w:color="auto"/>
        <w:bottom w:val="none" w:sz="0" w:space="0" w:color="auto"/>
        <w:right w:val="none" w:sz="0" w:space="0" w:color="auto"/>
      </w:divBdr>
    </w:div>
    <w:div w:id="1267081691">
      <w:bodyDiv w:val="1"/>
      <w:marLeft w:val="0"/>
      <w:marRight w:val="0"/>
      <w:marTop w:val="0"/>
      <w:marBottom w:val="0"/>
      <w:divBdr>
        <w:top w:val="none" w:sz="0" w:space="0" w:color="auto"/>
        <w:left w:val="none" w:sz="0" w:space="0" w:color="auto"/>
        <w:bottom w:val="none" w:sz="0" w:space="0" w:color="auto"/>
        <w:right w:val="none" w:sz="0" w:space="0" w:color="auto"/>
      </w:divBdr>
    </w:div>
    <w:div w:id="1487015985">
      <w:bodyDiv w:val="1"/>
      <w:marLeft w:val="0"/>
      <w:marRight w:val="0"/>
      <w:marTop w:val="0"/>
      <w:marBottom w:val="0"/>
      <w:divBdr>
        <w:top w:val="none" w:sz="0" w:space="0" w:color="auto"/>
        <w:left w:val="none" w:sz="0" w:space="0" w:color="auto"/>
        <w:bottom w:val="none" w:sz="0" w:space="0" w:color="auto"/>
        <w:right w:val="none" w:sz="0" w:space="0" w:color="auto"/>
      </w:divBdr>
    </w:div>
    <w:div w:id="1522548835">
      <w:bodyDiv w:val="1"/>
      <w:marLeft w:val="0"/>
      <w:marRight w:val="0"/>
      <w:marTop w:val="0"/>
      <w:marBottom w:val="0"/>
      <w:divBdr>
        <w:top w:val="none" w:sz="0" w:space="0" w:color="auto"/>
        <w:left w:val="none" w:sz="0" w:space="0" w:color="auto"/>
        <w:bottom w:val="none" w:sz="0" w:space="0" w:color="auto"/>
        <w:right w:val="none" w:sz="0" w:space="0" w:color="auto"/>
      </w:divBdr>
    </w:div>
    <w:div w:id="1602571718">
      <w:bodyDiv w:val="1"/>
      <w:marLeft w:val="0"/>
      <w:marRight w:val="0"/>
      <w:marTop w:val="0"/>
      <w:marBottom w:val="0"/>
      <w:divBdr>
        <w:top w:val="none" w:sz="0" w:space="0" w:color="auto"/>
        <w:left w:val="none" w:sz="0" w:space="0" w:color="auto"/>
        <w:bottom w:val="none" w:sz="0" w:space="0" w:color="auto"/>
        <w:right w:val="none" w:sz="0" w:space="0" w:color="auto"/>
      </w:divBdr>
    </w:div>
    <w:div w:id="1621254829">
      <w:bodyDiv w:val="1"/>
      <w:marLeft w:val="0"/>
      <w:marRight w:val="0"/>
      <w:marTop w:val="0"/>
      <w:marBottom w:val="0"/>
      <w:divBdr>
        <w:top w:val="none" w:sz="0" w:space="0" w:color="auto"/>
        <w:left w:val="none" w:sz="0" w:space="0" w:color="auto"/>
        <w:bottom w:val="none" w:sz="0" w:space="0" w:color="auto"/>
        <w:right w:val="none" w:sz="0" w:space="0" w:color="auto"/>
      </w:divBdr>
    </w:div>
    <w:div w:id="1658848764">
      <w:bodyDiv w:val="1"/>
      <w:marLeft w:val="0"/>
      <w:marRight w:val="0"/>
      <w:marTop w:val="0"/>
      <w:marBottom w:val="0"/>
      <w:divBdr>
        <w:top w:val="none" w:sz="0" w:space="0" w:color="auto"/>
        <w:left w:val="none" w:sz="0" w:space="0" w:color="auto"/>
        <w:bottom w:val="none" w:sz="0" w:space="0" w:color="auto"/>
        <w:right w:val="none" w:sz="0" w:space="0" w:color="auto"/>
      </w:divBdr>
    </w:div>
    <w:div w:id="1755517039">
      <w:bodyDiv w:val="1"/>
      <w:marLeft w:val="0"/>
      <w:marRight w:val="0"/>
      <w:marTop w:val="0"/>
      <w:marBottom w:val="0"/>
      <w:divBdr>
        <w:top w:val="none" w:sz="0" w:space="0" w:color="auto"/>
        <w:left w:val="none" w:sz="0" w:space="0" w:color="auto"/>
        <w:bottom w:val="none" w:sz="0" w:space="0" w:color="auto"/>
        <w:right w:val="none" w:sz="0" w:space="0" w:color="auto"/>
      </w:divBdr>
    </w:div>
    <w:div w:id="1867060392">
      <w:bodyDiv w:val="1"/>
      <w:marLeft w:val="0"/>
      <w:marRight w:val="0"/>
      <w:marTop w:val="0"/>
      <w:marBottom w:val="0"/>
      <w:divBdr>
        <w:top w:val="none" w:sz="0" w:space="0" w:color="auto"/>
        <w:left w:val="none" w:sz="0" w:space="0" w:color="auto"/>
        <w:bottom w:val="none" w:sz="0" w:space="0" w:color="auto"/>
        <w:right w:val="none" w:sz="0" w:space="0" w:color="auto"/>
      </w:divBdr>
    </w:div>
    <w:div w:id="1885020962">
      <w:bodyDiv w:val="1"/>
      <w:marLeft w:val="0"/>
      <w:marRight w:val="0"/>
      <w:marTop w:val="0"/>
      <w:marBottom w:val="0"/>
      <w:divBdr>
        <w:top w:val="none" w:sz="0" w:space="0" w:color="auto"/>
        <w:left w:val="none" w:sz="0" w:space="0" w:color="auto"/>
        <w:bottom w:val="none" w:sz="0" w:space="0" w:color="auto"/>
        <w:right w:val="none" w:sz="0" w:space="0" w:color="auto"/>
      </w:divBdr>
    </w:div>
    <w:div w:id="214048594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iveycases.com" TargetMode="External"/><Relationship Id="rId13" Type="http://schemas.openxmlformats.org/officeDocument/2006/relationships/hyperlink" Target="https://lthelp.yorku.ca/student-guide-to-moodle" TargetMode="External"/><Relationship Id="rId18" Type="http://schemas.openxmlformats.org/officeDocument/2006/relationships/hyperlink" Target="https://sas.laps.yorku.ca/student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yorku.ca/moodle/students/faq/index.html" TargetMode="External"/><Relationship Id="rId12" Type="http://schemas.openxmlformats.org/officeDocument/2006/relationships/hyperlink" Target="http://www.canada.com/national/nationalpost/index.html" TargetMode="External"/><Relationship Id="rId17" Type="http://schemas.openxmlformats.org/officeDocument/2006/relationships/hyperlink" Target="http://elearning-guide.apps01.yorku.ca/" TargetMode="External"/><Relationship Id="rId2" Type="http://schemas.openxmlformats.org/officeDocument/2006/relationships/styles" Target="styles.xml"/><Relationship Id="rId16" Type="http://schemas.openxmlformats.org/officeDocument/2006/relationships/hyperlink" Target="https://student.computing.yorku.c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globeandmail.com" TargetMode="External"/><Relationship Id="rId5" Type="http://schemas.openxmlformats.org/officeDocument/2006/relationships/footnotes" Target="footnotes.xml"/><Relationship Id="rId15" Type="http://schemas.openxmlformats.org/officeDocument/2006/relationships/hyperlink" Target="http://staff.computing.yorku.ca/wp-content/uploads/sites/3/2012/02/Zoom@YorkU-User-Reference-Guide.pdf" TargetMode="External"/><Relationship Id="rId10" Type="http://schemas.openxmlformats.org/officeDocument/2006/relationships/hyperlink" Target="http://www.canadianbusines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ortune.com" TargetMode="External"/><Relationship Id="rId14" Type="http://schemas.openxmlformats.org/officeDocument/2006/relationships/hyperlink" Target="https://staff.computing.yorku.ca/wp-content/uploads/sites/3/2020/03/Zoom@YorkU-Best-Practicesv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3397</Words>
  <Characters>19367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22719</CharactersWithSpaces>
  <SharedDoc>false</SharedDoc>
  <HLinks>
    <vt:vector size="78" baseType="variant">
      <vt:variant>
        <vt:i4>7536686</vt:i4>
      </vt:variant>
      <vt:variant>
        <vt:i4>36</vt:i4>
      </vt:variant>
      <vt:variant>
        <vt:i4>0</vt:i4>
      </vt:variant>
      <vt:variant>
        <vt:i4>5</vt:i4>
      </vt:variant>
      <vt:variant>
        <vt:lpwstr>https://sas.laps.yorku.ca/students/</vt:lpwstr>
      </vt:variant>
      <vt:variant>
        <vt:lpwstr/>
      </vt:variant>
      <vt:variant>
        <vt:i4>7864377</vt:i4>
      </vt:variant>
      <vt:variant>
        <vt:i4>33</vt:i4>
      </vt:variant>
      <vt:variant>
        <vt:i4>0</vt:i4>
      </vt:variant>
      <vt:variant>
        <vt:i4>5</vt:i4>
      </vt:variant>
      <vt:variant>
        <vt:lpwstr>http://elearning-guide.apps01.yorku.ca/</vt:lpwstr>
      </vt:variant>
      <vt:variant>
        <vt:lpwstr/>
      </vt:variant>
      <vt:variant>
        <vt:i4>2162751</vt:i4>
      </vt:variant>
      <vt:variant>
        <vt:i4>30</vt:i4>
      </vt:variant>
      <vt:variant>
        <vt:i4>0</vt:i4>
      </vt:variant>
      <vt:variant>
        <vt:i4>5</vt:i4>
      </vt:variant>
      <vt:variant>
        <vt:lpwstr>https://student.computing.yorku.ca/</vt:lpwstr>
      </vt:variant>
      <vt:variant>
        <vt:lpwstr/>
      </vt:variant>
      <vt:variant>
        <vt:i4>4915233</vt:i4>
      </vt:variant>
      <vt:variant>
        <vt:i4>27</vt:i4>
      </vt:variant>
      <vt:variant>
        <vt:i4>0</vt:i4>
      </vt:variant>
      <vt:variant>
        <vt:i4>5</vt:i4>
      </vt:variant>
      <vt:variant>
        <vt:lpwstr>http://staff.computing.yorku.ca/wp-content/uploads/sites/3/2012/02/Zoom@YorkU-User-Reference-Guide.pdf</vt:lpwstr>
      </vt:variant>
      <vt:variant>
        <vt:lpwstr/>
      </vt:variant>
      <vt:variant>
        <vt:i4>7012373</vt:i4>
      </vt:variant>
      <vt:variant>
        <vt:i4>24</vt:i4>
      </vt:variant>
      <vt:variant>
        <vt:i4>0</vt:i4>
      </vt:variant>
      <vt:variant>
        <vt:i4>5</vt:i4>
      </vt:variant>
      <vt:variant>
        <vt:lpwstr>https://staff.computing.yorku.ca/wp-content/uploads/sites/3/2020/03/Zoom@YorkU-Best-Practicesv2.pdf</vt:lpwstr>
      </vt:variant>
      <vt:variant>
        <vt:lpwstr/>
      </vt:variant>
      <vt:variant>
        <vt:i4>2883683</vt:i4>
      </vt:variant>
      <vt:variant>
        <vt:i4>21</vt:i4>
      </vt:variant>
      <vt:variant>
        <vt:i4>0</vt:i4>
      </vt:variant>
      <vt:variant>
        <vt:i4>5</vt:i4>
      </vt:variant>
      <vt:variant>
        <vt:lpwstr>https://lthelp.yorku.ca/student-guide-to-moodle</vt:lpwstr>
      </vt:variant>
      <vt:variant>
        <vt:lpwstr/>
      </vt:variant>
      <vt:variant>
        <vt:i4>2293861</vt:i4>
      </vt:variant>
      <vt:variant>
        <vt:i4>18</vt:i4>
      </vt:variant>
      <vt:variant>
        <vt:i4>0</vt:i4>
      </vt:variant>
      <vt:variant>
        <vt:i4>5</vt:i4>
      </vt:variant>
      <vt:variant>
        <vt:lpwstr>http://www.canada.com/national/nationalpost/index.html</vt:lpwstr>
      </vt:variant>
      <vt:variant>
        <vt:lpwstr/>
      </vt:variant>
      <vt:variant>
        <vt:i4>3276926</vt:i4>
      </vt:variant>
      <vt:variant>
        <vt:i4>15</vt:i4>
      </vt:variant>
      <vt:variant>
        <vt:i4>0</vt:i4>
      </vt:variant>
      <vt:variant>
        <vt:i4>5</vt:i4>
      </vt:variant>
      <vt:variant>
        <vt:lpwstr>http://www.theglobeandmail.com/</vt:lpwstr>
      </vt:variant>
      <vt:variant>
        <vt:lpwstr/>
      </vt:variant>
      <vt:variant>
        <vt:i4>4259923</vt:i4>
      </vt:variant>
      <vt:variant>
        <vt:i4>12</vt:i4>
      </vt:variant>
      <vt:variant>
        <vt:i4>0</vt:i4>
      </vt:variant>
      <vt:variant>
        <vt:i4>5</vt:i4>
      </vt:variant>
      <vt:variant>
        <vt:lpwstr>http://www.canadianbusiness.com/</vt:lpwstr>
      </vt:variant>
      <vt:variant>
        <vt:lpwstr/>
      </vt:variant>
      <vt:variant>
        <vt:i4>2162788</vt:i4>
      </vt:variant>
      <vt:variant>
        <vt:i4>9</vt:i4>
      </vt:variant>
      <vt:variant>
        <vt:i4>0</vt:i4>
      </vt:variant>
      <vt:variant>
        <vt:i4>5</vt:i4>
      </vt:variant>
      <vt:variant>
        <vt:lpwstr>http://www.fortune.com/</vt:lpwstr>
      </vt:variant>
      <vt:variant>
        <vt:lpwstr/>
      </vt:variant>
      <vt:variant>
        <vt:i4>2949153</vt:i4>
      </vt:variant>
      <vt:variant>
        <vt:i4>6</vt:i4>
      </vt:variant>
      <vt:variant>
        <vt:i4>0</vt:i4>
      </vt:variant>
      <vt:variant>
        <vt:i4>5</vt:i4>
      </vt:variant>
      <vt:variant>
        <vt:lpwstr>https://www.iveycases.com/</vt:lpwstr>
      </vt:variant>
      <vt:variant>
        <vt:lpwstr/>
      </vt:variant>
      <vt:variant>
        <vt:i4>3932208</vt:i4>
      </vt:variant>
      <vt:variant>
        <vt:i4>3</vt:i4>
      </vt:variant>
      <vt:variant>
        <vt:i4>0</vt:i4>
      </vt:variant>
      <vt:variant>
        <vt:i4>5</vt:i4>
      </vt:variant>
      <vt:variant>
        <vt:lpwstr>http://www.yorku.ca/moodle/students/faq/index.html</vt:lpwstr>
      </vt:variant>
      <vt:variant>
        <vt:lpwstr/>
      </vt:variant>
      <vt:variant>
        <vt:i4>6815832</vt:i4>
      </vt:variant>
      <vt:variant>
        <vt:i4>0</vt:i4>
      </vt:variant>
      <vt:variant>
        <vt:i4>0</vt:i4>
      </vt:variant>
      <vt:variant>
        <vt:i4>5</vt:i4>
      </vt:variant>
      <vt:variant>
        <vt:lpwstr>mailto:ychuang@yorku.ca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Yorku</dc:creator>
  <cp:keywords/>
  <dc:description/>
  <cp:lastModifiedBy>John Spano</cp:lastModifiedBy>
  <cp:revision>18</cp:revision>
  <dcterms:created xsi:type="dcterms:W3CDTF">2020-08-10T15:15:00Z</dcterms:created>
  <dcterms:modified xsi:type="dcterms:W3CDTF">2020-08-13T16:06:00Z</dcterms:modified>
</cp:coreProperties>
</file>