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291" w:type="dxa"/>
        <w:tblLook w:val="01E0" w:firstRow="1" w:lastRow="1" w:firstColumn="1" w:lastColumn="1" w:noHBand="0" w:noVBand="0"/>
      </w:tblPr>
      <w:tblGrid>
        <w:gridCol w:w="296"/>
        <w:gridCol w:w="1018"/>
        <w:gridCol w:w="1271"/>
        <w:gridCol w:w="875"/>
        <w:gridCol w:w="869"/>
        <w:gridCol w:w="2085"/>
        <w:gridCol w:w="656"/>
        <w:gridCol w:w="935"/>
        <w:gridCol w:w="1454"/>
        <w:gridCol w:w="760"/>
        <w:gridCol w:w="555"/>
      </w:tblGrid>
      <w:tr w:rsidR="00BD4DEF" w:rsidRPr="00DA48F0" w14:paraId="22C794EC" w14:textId="77777777" w:rsidTr="00E4272D">
        <w:trPr>
          <w:gridBefore w:val="1"/>
          <w:wBefore w:w="296" w:type="dxa"/>
          <w:trHeight w:val="2887"/>
        </w:trPr>
        <w:tc>
          <w:tcPr>
            <w:tcW w:w="10478" w:type="dxa"/>
            <w:gridSpan w:val="10"/>
          </w:tcPr>
          <w:p w14:paraId="3BC6D907" w14:textId="77777777" w:rsidR="00C83BF5" w:rsidRPr="00554DCB" w:rsidRDefault="00C83BF5" w:rsidP="00C83BF5">
            <w:pPr>
              <w:pStyle w:val="Title"/>
              <w:spacing w:before="120"/>
              <w:ind w:firstLine="0"/>
              <w:rPr>
                <w:rFonts w:ascii="Arial" w:hAnsi="Arial" w:cs="Arial"/>
              </w:rPr>
            </w:pPr>
            <w:r w:rsidRPr="00554DCB">
              <w:rPr>
                <w:rFonts w:ascii="Arial" w:hAnsi="Arial" w:cs="Arial"/>
              </w:rPr>
              <w:t>YORK UNIVERSITY</w:t>
            </w:r>
          </w:p>
          <w:p w14:paraId="5680ABDF" w14:textId="77777777" w:rsidR="00C83BF5" w:rsidRPr="00554DCB" w:rsidRDefault="00C83BF5" w:rsidP="00C83BF5">
            <w:pPr>
              <w:pStyle w:val="Title"/>
              <w:spacing w:before="120"/>
              <w:ind w:firstLine="0"/>
              <w:rPr>
                <w:rFonts w:ascii="Arial" w:hAnsi="Arial" w:cs="Arial"/>
              </w:rPr>
            </w:pPr>
            <w:r w:rsidRPr="00554DCB">
              <w:rPr>
                <w:rFonts w:ascii="Arial" w:hAnsi="Arial" w:cs="Arial"/>
              </w:rPr>
              <w:t>School of Administrative Studies</w:t>
            </w:r>
          </w:p>
          <w:p w14:paraId="214E6B0C" w14:textId="6945B24B" w:rsidR="00C83BF5" w:rsidRPr="00554DCB" w:rsidRDefault="00431BE5" w:rsidP="00C83BF5">
            <w:pPr>
              <w:spacing w:before="120"/>
              <w:jc w:val="center"/>
              <w:rPr>
                <w:rFonts w:ascii="Arial" w:hAnsi="Arial" w:cs="Arial"/>
                <w:sz w:val="24"/>
                <w:szCs w:val="24"/>
                <w:u w:val="single"/>
                <w:lang w:val="en-CA"/>
              </w:rPr>
            </w:pPr>
            <w:r w:rsidRPr="00554DCB">
              <w:rPr>
                <w:rFonts w:ascii="Arial" w:hAnsi="Arial" w:cs="Arial"/>
                <w:sz w:val="24"/>
                <w:szCs w:val="24"/>
                <w:lang w:val="en-CA"/>
              </w:rPr>
              <w:t>AP/ADMS   333</w:t>
            </w:r>
            <w:r w:rsidR="00C83BF5" w:rsidRPr="00554DCB">
              <w:rPr>
                <w:rFonts w:ascii="Arial" w:hAnsi="Arial" w:cs="Arial"/>
                <w:sz w:val="24"/>
                <w:szCs w:val="24"/>
                <w:lang w:val="en-CA"/>
              </w:rPr>
              <w:t>0 3.0</w:t>
            </w:r>
            <w:r w:rsidR="004E3BBF" w:rsidRPr="00554DCB">
              <w:rPr>
                <w:rFonts w:ascii="Arial" w:hAnsi="Arial" w:cs="Arial"/>
                <w:sz w:val="24"/>
                <w:szCs w:val="24"/>
                <w:lang w:val="en-CA"/>
              </w:rPr>
              <w:t xml:space="preserve"> </w:t>
            </w:r>
            <w:r w:rsidR="00C83BF5" w:rsidRPr="00554DCB">
              <w:rPr>
                <w:rFonts w:ascii="Arial" w:hAnsi="Arial" w:cs="Arial"/>
                <w:sz w:val="24"/>
                <w:szCs w:val="24"/>
                <w:lang w:val="en-CA"/>
              </w:rPr>
              <w:t xml:space="preserve"> </w:t>
            </w:r>
            <w:r w:rsidR="004E3BBF" w:rsidRPr="00554DCB">
              <w:rPr>
                <w:rFonts w:ascii="Arial" w:hAnsi="Arial" w:cs="Arial"/>
                <w:sz w:val="24"/>
                <w:szCs w:val="24"/>
                <w:lang w:val="en-CA"/>
              </w:rPr>
              <w:t xml:space="preserve">  Introduction to Management Science</w:t>
            </w:r>
          </w:p>
          <w:p w14:paraId="586D6773" w14:textId="4CBFB103" w:rsidR="00C83BF5" w:rsidRPr="00554DCB" w:rsidRDefault="00D5449A" w:rsidP="00C83BF5">
            <w:pPr>
              <w:pStyle w:val="Title"/>
              <w:tabs>
                <w:tab w:val="left" w:pos="4515"/>
                <w:tab w:val="center" w:pos="5050"/>
              </w:tabs>
              <w:spacing w:before="120"/>
              <w:ind w:firstLine="0"/>
              <w:rPr>
                <w:rFonts w:ascii="Arial" w:hAnsi="Arial" w:cs="Arial"/>
                <w:sz w:val="24"/>
                <w:szCs w:val="24"/>
              </w:rPr>
            </w:pPr>
            <w:r w:rsidRPr="00554DCB">
              <w:rPr>
                <w:rFonts w:ascii="Arial" w:hAnsi="Arial" w:cs="Arial"/>
                <w:sz w:val="24"/>
                <w:szCs w:val="24"/>
              </w:rPr>
              <w:t>Fall</w:t>
            </w:r>
            <w:r w:rsidR="00DF3E4E" w:rsidRPr="00554DCB">
              <w:rPr>
                <w:rFonts w:ascii="Arial" w:hAnsi="Arial" w:cs="Arial"/>
                <w:sz w:val="24"/>
                <w:szCs w:val="24"/>
              </w:rPr>
              <w:t xml:space="preserve"> </w:t>
            </w:r>
            <w:r w:rsidR="0008346C" w:rsidRPr="00554DCB">
              <w:rPr>
                <w:rFonts w:ascii="Arial" w:hAnsi="Arial" w:cs="Arial"/>
                <w:sz w:val="24"/>
                <w:szCs w:val="24"/>
              </w:rPr>
              <w:t>2020</w:t>
            </w:r>
            <w:r w:rsidR="004A3DFF" w:rsidRPr="00554DCB">
              <w:rPr>
                <w:rFonts w:ascii="Arial" w:hAnsi="Arial" w:cs="Arial"/>
                <w:sz w:val="24"/>
                <w:szCs w:val="24"/>
              </w:rPr>
              <w:t xml:space="preserve"> – Section</w:t>
            </w:r>
            <w:r w:rsidR="009E77D3" w:rsidRPr="00554DCB">
              <w:rPr>
                <w:rFonts w:ascii="Arial" w:hAnsi="Arial" w:cs="Arial"/>
                <w:sz w:val="24"/>
                <w:szCs w:val="24"/>
              </w:rPr>
              <w:t xml:space="preserve"> </w:t>
            </w:r>
            <w:r w:rsidR="006C76F1" w:rsidRPr="00554DCB">
              <w:rPr>
                <w:rFonts w:ascii="Arial" w:hAnsi="Arial" w:cs="Arial"/>
                <w:sz w:val="24"/>
                <w:szCs w:val="24"/>
              </w:rPr>
              <w:t>C</w:t>
            </w:r>
          </w:p>
          <w:p w14:paraId="78269A8A" w14:textId="08BA175D" w:rsidR="00C83BF5" w:rsidRPr="00554DCB" w:rsidRDefault="00C040EA" w:rsidP="00C83BF5">
            <w:pPr>
              <w:pStyle w:val="Title"/>
              <w:tabs>
                <w:tab w:val="left" w:pos="4515"/>
                <w:tab w:val="center" w:pos="5050"/>
              </w:tabs>
              <w:spacing w:before="120"/>
              <w:ind w:firstLine="0"/>
              <w:rPr>
                <w:rFonts w:ascii="Arial" w:hAnsi="Arial" w:cs="Arial"/>
                <w:sz w:val="24"/>
                <w:szCs w:val="24"/>
              </w:rPr>
            </w:pPr>
            <w:r w:rsidRPr="00554DCB">
              <w:rPr>
                <w:rFonts w:ascii="Arial" w:hAnsi="Arial" w:cs="Arial"/>
                <w:sz w:val="24"/>
                <w:szCs w:val="24"/>
              </w:rPr>
              <w:t xml:space="preserve">*VIRTUAL </w:t>
            </w:r>
            <w:r w:rsidR="00C83BF5" w:rsidRPr="00554DCB">
              <w:rPr>
                <w:rFonts w:ascii="Arial" w:hAnsi="Arial" w:cs="Arial"/>
                <w:sz w:val="24"/>
                <w:szCs w:val="24"/>
              </w:rPr>
              <w:t>Day:</w:t>
            </w:r>
            <w:r w:rsidR="00C11FE3" w:rsidRPr="00554DCB">
              <w:rPr>
                <w:rFonts w:ascii="Arial" w:hAnsi="Arial" w:cs="Arial"/>
                <w:sz w:val="24"/>
                <w:szCs w:val="24"/>
              </w:rPr>
              <w:t xml:space="preserve"> </w:t>
            </w:r>
            <w:r w:rsidR="006C76F1" w:rsidRPr="00554DCB">
              <w:rPr>
                <w:rFonts w:ascii="Arial" w:hAnsi="Arial" w:cs="Arial"/>
                <w:sz w:val="24"/>
                <w:szCs w:val="24"/>
              </w:rPr>
              <w:t>TUESDAY</w:t>
            </w:r>
            <w:r w:rsidR="00C11FE3" w:rsidRPr="00554DCB">
              <w:rPr>
                <w:rFonts w:ascii="Arial" w:hAnsi="Arial" w:cs="Arial"/>
                <w:sz w:val="24"/>
                <w:szCs w:val="24"/>
              </w:rPr>
              <w:t xml:space="preserve">       </w:t>
            </w:r>
            <w:r w:rsidR="00D056A9" w:rsidRPr="00554DCB">
              <w:rPr>
                <w:rFonts w:ascii="Arial" w:hAnsi="Arial" w:cs="Arial"/>
                <w:sz w:val="24"/>
                <w:szCs w:val="24"/>
              </w:rPr>
              <w:t xml:space="preserve"> </w:t>
            </w:r>
            <w:r w:rsidRPr="00554DCB">
              <w:rPr>
                <w:rFonts w:ascii="Arial" w:hAnsi="Arial" w:cs="Arial"/>
                <w:sz w:val="24"/>
                <w:szCs w:val="24"/>
              </w:rPr>
              <w:t xml:space="preserve">*VIRTUAL </w:t>
            </w:r>
            <w:r w:rsidR="00C83BF5" w:rsidRPr="00554DCB">
              <w:rPr>
                <w:rFonts w:ascii="Arial" w:hAnsi="Arial" w:cs="Arial"/>
                <w:sz w:val="24"/>
                <w:szCs w:val="24"/>
              </w:rPr>
              <w:t xml:space="preserve">Time: </w:t>
            </w:r>
            <w:r w:rsidR="00C11FE3" w:rsidRPr="00554DCB">
              <w:rPr>
                <w:rFonts w:ascii="Arial" w:hAnsi="Arial" w:cs="Arial"/>
                <w:sz w:val="24"/>
                <w:szCs w:val="24"/>
              </w:rPr>
              <w:t xml:space="preserve"> </w:t>
            </w:r>
            <w:r w:rsidR="006C76F1" w:rsidRPr="00554DCB">
              <w:rPr>
                <w:rFonts w:ascii="Arial" w:hAnsi="Arial" w:cs="Arial"/>
                <w:sz w:val="24"/>
                <w:szCs w:val="24"/>
              </w:rPr>
              <w:t>4:0</w:t>
            </w:r>
            <w:r w:rsidR="00EC121C" w:rsidRPr="00554DCB">
              <w:rPr>
                <w:rFonts w:ascii="Arial" w:hAnsi="Arial" w:cs="Arial"/>
                <w:sz w:val="24"/>
                <w:szCs w:val="24"/>
              </w:rPr>
              <w:t>0</w:t>
            </w:r>
            <w:r w:rsidR="00C247E2" w:rsidRPr="00554DCB">
              <w:rPr>
                <w:rFonts w:ascii="Arial" w:hAnsi="Arial" w:cs="Arial"/>
                <w:sz w:val="24"/>
                <w:szCs w:val="24"/>
              </w:rPr>
              <w:t xml:space="preserve"> </w:t>
            </w:r>
            <w:r w:rsidR="00EC121C" w:rsidRPr="00554DCB">
              <w:rPr>
                <w:rFonts w:ascii="Arial" w:hAnsi="Arial" w:cs="Arial"/>
                <w:sz w:val="24"/>
                <w:szCs w:val="24"/>
              </w:rPr>
              <w:t>–</w:t>
            </w:r>
            <w:r w:rsidR="00C247E2" w:rsidRPr="00554DCB">
              <w:rPr>
                <w:rFonts w:ascii="Arial" w:hAnsi="Arial" w:cs="Arial"/>
                <w:sz w:val="24"/>
                <w:szCs w:val="24"/>
              </w:rPr>
              <w:t xml:space="preserve"> </w:t>
            </w:r>
            <w:r w:rsidR="006C76F1" w:rsidRPr="00554DCB">
              <w:rPr>
                <w:rFonts w:ascii="Arial" w:hAnsi="Arial" w:cs="Arial"/>
                <w:sz w:val="24"/>
                <w:szCs w:val="24"/>
              </w:rPr>
              <w:t>7:0</w:t>
            </w:r>
            <w:r w:rsidR="00EC121C" w:rsidRPr="00554DCB">
              <w:rPr>
                <w:rFonts w:ascii="Arial" w:hAnsi="Arial" w:cs="Arial"/>
                <w:sz w:val="24"/>
                <w:szCs w:val="24"/>
              </w:rPr>
              <w:t>0</w:t>
            </w:r>
            <w:r w:rsidR="00C247E2" w:rsidRPr="00554DCB">
              <w:rPr>
                <w:rFonts w:ascii="Arial" w:hAnsi="Arial" w:cs="Arial"/>
                <w:sz w:val="24"/>
                <w:szCs w:val="24"/>
              </w:rPr>
              <w:t xml:space="preserve"> pm</w:t>
            </w:r>
            <w:r w:rsidR="00C11FE3" w:rsidRPr="00554DCB">
              <w:rPr>
                <w:rFonts w:ascii="Arial" w:hAnsi="Arial" w:cs="Arial"/>
                <w:sz w:val="24"/>
                <w:szCs w:val="24"/>
              </w:rPr>
              <w:t xml:space="preserve">       </w:t>
            </w:r>
            <w:r w:rsidR="00C83BF5" w:rsidRPr="00554DCB">
              <w:rPr>
                <w:rFonts w:ascii="Arial" w:hAnsi="Arial" w:cs="Arial"/>
                <w:sz w:val="24"/>
                <w:szCs w:val="24"/>
              </w:rPr>
              <w:t>Location:</w:t>
            </w:r>
            <w:r w:rsidR="002C17BD" w:rsidRPr="00554DCB">
              <w:rPr>
                <w:rFonts w:ascii="Arial" w:hAnsi="Arial" w:cs="Arial"/>
                <w:sz w:val="24"/>
                <w:szCs w:val="24"/>
              </w:rPr>
              <w:t xml:space="preserve"> </w:t>
            </w:r>
            <w:r w:rsidR="00417F39" w:rsidRPr="00554DCB">
              <w:rPr>
                <w:rFonts w:ascii="Arial" w:hAnsi="Arial" w:cs="Arial"/>
                <w:sz w:val="24"/>
                <w:szCs w:val="24"/>
              </w:rPr>
              <w:t>Online</w:t>
            </w:r>
            <w:r w:rsidR="009109FD" w:rsidRPr="00554DCB">
              <w:rPr>
                <w:rFonts w:ascii="Arial" w:hAnsi="Arial" w:cs="Arial"/>
                <w:sz w:val="24"/>
                <w:szCs w:val="24"/>
              </w:rPr>
              <w:t xml:space="preserve"> </w:t>
            </w:r>
          </w:p>
          <w:p w14:paraId="7C039252" w14:textId="1A5D26B4" w:rsidR="00C83BF5" w:rsidRPr="00554DCB" w:rsidRDefault="00C83BF5" w:rsidP="00C83BF5">
            <w:pPr>
              <w:pStyle w:val="Title"/>
              <w:spacing w:before="120"/>
              <w:ind w:firstLine="0"/>
              <w:rPr>
                <w:rFonts w:ascii="Arial" w:hAnsi="Arial" w:cs="Arial"/>
                <w:b w:val="0"/>
                <w:color w:val="000000"/>
                <w:sz w:val="24"/>
                <w:szCs w:val="24"/>
              </w:rPr>
            </w:pPr>
            <w:r w:rsidRPr="00554DCB">
              <w:rPr>
                <w:rFonts w:ascii="Arial" w:hAnsi="Arial" w:cs="Arial"/>
                <w:color w:val="000000"/>
                <w:sz w:val="24"/>
                <w:szCs w:val="24"/>
              </w:rPr>
              <w:t>Instructor</w:t>
            </w:r>
            <w:r w:rsidRPr="00554DCB">
              <w:rPr>
                <w:rFonts w:ascii="Arial" w:hAnsi="Arial" w:cs="Arial"/>
                <w:b w:val="0"/>
                <w:color w:val="000000"/>
                <w:sz w:val="24"/>
                <w:szCs w:val="24"/>
              </w:rPr>
              <w:t>:</w:t>
            </w:r>
            <w:r w:rsidR="00C11FE3" w:rsidRPr="00554DCB">
              <w:rPr>
                <w:rFonts w:ascii="Arial" w:hAnsi="Arial" w:cs="Arial"/>
                <w:b w:val="0"/>
                <w:color w:val="000000"/>
                <w:sz w:val="24"/>
                <w:szCs w:val="24"/>
              </w:rPr>
              <w:t xml:space="preserve">   </w:t>
            </w:r>
            <w:proofErr w:type="spellStart"/>
            <w:r w:rsidR="006C76F1" w:rsidRPr="00554DCB">
              <w:rPr>
                <w:rFonts w:ascii="Arial" w:hAnsi="Arial" w:cs="Arial"/>
                <w:b w:val="0"/>
                <w:color w:val="000000"/>
                <w:sz w:val="24"/>
                <w:szCs w:val="24"/>
              </w:rPr>
              <w:t>Yundi</w:t>
            </w:r>
            <w:proofErr w:type="spellEnd"/>
            <w:r w:rsidR="006C76F1" w:rsidRPr="00554DCB">
              <w:rPr>
                <w:rFonts w:ascii="Arial" w:hAnsi="Arial" w:cs="Arial"/>
                <w:b w:val="0"/>
                <w:color w:val="000000"/>
                <w:sz w:val="24"/>
                <w:szCs w:val="24"/>
              </w:rPr>
              <w:t xml:space="preserve"> Chen</w:t>
            </w:r>
            <w:r w:rsidR="00C11FE3" w:rsidRPr="00554DCB">
              <w:rPr>
                <w:rFonts w:ascii="Arial" w:hAnsi="Arial" w:cs="Arial"/>
                <w:b w:val="0"/>
                <w:color w:val="000000"/>
                <w:sz w:val="24"/>
                <w:szCs w:val="24"/>
              </w:rPr>
              <w:t xml:space="preserve">         </w:t>
            </w:r>
            <w:r w:rsidR="002C17BD" w:rsidRPr="00554DCB">
              <w:rPr>
                <w:rFonts w:ascii="Arial" w:hAnsi="Arial" w:cs="Arial"/>
                <w:b w:val="0"/>
                <w:color w:val="000000"/>
                <w:sz w:val="24"/>
                <w:szCs w:val="24"/>
              </w:rPr>
              <w:t xml:space="preserve"> </w:t>
            </w:r>
            <w:r w:rsidRPr="00554DCB">
              <w:rPr>
                <w:rFonts w:ascii="Arial" w:hAnsi="Arial" w:cs="Arial"/>
                <w:color w:val="000000"/>
                <w:sz w:val="24"/>
                <w:szCs w:val="24"/>
              </w:rPr>
              <w:t>Email</w:t>
            </w:r>
            <w:r w:rsidRPr="00554DCB">
              <w:rPr>
                <w:rFonts w:ascii="Arial" w:hAnsi="Arial" w:cs="Arial"/>
                <w:b w:val="0"/>
                <w:color w:val="000000"/>
                <w:sz w:val="24"/>
                <w:szCs w:val="24"/>
              </w:rPr>
              <w:t xml:space="preserve">: </w:t>
            </w:r>
            <w:r w:rsidR="009F4BE7" w:rsidRPr="00554DCB">
              <w:rPr>
                <w:rFonts w:ascii="Arial" w:hAnsi="Arial" w:cs="Arial"/>
                <w:b w:val="0"/>
                <w:color w:val="000000"/>
                <w:sz w:val="24"/>
                <w:szCs w:val="24"/>
              </w:rPr>
              <w:t xml:space="preserve"> </w:t>
            </w:r>
            <w:r w:rsidR="006C76F1" w:rsidRPr="00554DCB">
              <w:rPr>
                <w:rFonts w:ascii="Arial" w:hAnsi="Arial" w:cs="Arial"/>
                <w:b w:val="0"/>
                <w:color w:val="000000"/>
                <w:sz w:val="24"/>
                <w:szCs w:val="24"/>
              </w:rPr>
              <w:t>ydchen</w:t>
            </w:r>
            <w:r w:rsidR="00D5449A" w:rsidRPr="00554DCB">
              <w:rPr>
                <w:rFonts w:ascii="Arial" w:hAnsi="Arial" w:cs="Arial"/>
                <w:b w:val="0"/>
                <w:color w:val="000000"/>
                <w:sz w:val="24"/>
                <w:szCs w:val="24"/>
              </w:rPr>
              <w:t>@yorku.ca</w:t>
            </w:r>
          </w:p>
          <w:p w14:paraId="30114D19" w14:textId="318F22F2" w:rsidR="00377263" w:rsidRPr="00554DCB" w:rsidRDefault="00A65F22" w:rsidP="00550185">
            <w:pPr>
              <w:pStyle w:val="Title"/>
              <w:spacing w:before="120"/>
              <w:ind w:firstLine="0"/>
              <w:rPr>
                <w:rFonts w:ascii="Arial" w:hAnsi="Arial" w:cs="Arial"/>
                <w:sz w:val="22"/>
                <w:szCs w:val="22"/>
              </w:rPr>
            </w:pPr>
            <w:r w:rsidRPr="00554DCB">
              <w:rPr>
                <w:rFonts w:ascii="Arial" w:hAnsi="Arial" w:cs="Arial"/>
                <w:sz w:val="22"/>
                <w:szCs w:val="22"/>
              </w:rPr>
              <w:t xml:space="preserve">Office hours: </w:t>
            </w:r>
            <w:r w:rsidR="004649E7" w:rsidRPr="00554DCB">
              <w:rPr>
                <w:rFonts w:ascii="Arial" w:hAnsi="Arial" w:cs="Arial"/>
                <w:sz w:val="22"/>
                <w:szCs w:val="22"/>
              </w:rPr>
              <w:t xml:space="preserve">See virtual office hours on Page </w:t>
            </w:r>
            <w:r w:rsidR="006C76F1" w:rsidRPr="00554DCB">
              <w:rPr>
                <w:rFonts w:ascii="Arial" w:hAnsi="Arial" w:cs="Arial"/>
                <w:sz w:val="22"/>
                <w:szCs w:val="22"/>
              </w:rPr>
              <w:t>3</w:t>
            </w:r>
          </w:p>
        </w:tc>
      </w:tr>
      <w:tr w:rsidR="00BD4DEF" w:rsidRPr="00DA48F0" w14:paraId="2D9A0B22" w14:textId="77777777" w:rsidTr="00E4272D">
        <w:trPr>
          <w:gridBefore w:val="1"/>
          <w:wBefore w:w="296" w:type="dxa"/>
          <w:trHeight w:val="5848"/>
        </w:trPr>
        <w:tc>
          <w:tcPr>
            <w:tcW w:w="10478" w:type="dxa"/>
            <w:gridSpan w:val="10"/>
          </w:tcPr>
          <w:p w14:paraId="5DA8D73B" w14:textId="74CCB2FD" w:rsidR="00BD4DEF" w:rsidRDefault="00234722" w:rsidP="00DA48F0">
            <w:pPr>
              <w:spacing w:before="240" w:after="240"/>
              <w:rPr>
                <w:rFonts w:ascii="Arial" w:hAnsi="Arial" w:cs="Arial"/>
                <w:b/>
                <w:sz w:val="24"/>
                <w:szCs w:val="24"/>
                <w:u w:val="single"/>
                <w:lang w:val="en-CA"/>
              </w:rPr>
            </w:pPr>
            <w:r w:rsidRPr="00635CC4">
              <w:rPr>
                <w:rFonts w:ascii="Arial" w:hAnsi="Arial" w:cs="Arial"/>
                <w:b/>
                <w:noProof/>
                <w:color w:val="000000"/>
                <w:sz w:val="24"/>
                <w:szCs w:val="24"/>
                <w:u w:val="single"/>
              </w:rPr>
              <mc:AlternateContent>
                <mc:Choice Requires="wps">
                  <w:drawing>
                    <wp:anchor distT="0" distB="0" distL="114300" distR="114300" simplePos="0" relativeHeight="251657216" behindDoc="0" locked="0" layoutInCell="1" allowOverlap="1" wp14:anchorId="3B71EA03" wp14:editId="1C2B4411">
                      <wp:simplePos x="0" y="0"/>
                      <wp:positionH relativeFrom="column">
                        <wp:posOffset>8255</wp:posOffset>
                      </wp:positionH>
                      <wp:positionV relativeFrom="paragraph">
                        <wp:posOffset>1905</wp:posOffset>
                      </wp:positionV>
                      <wp:extent cx="6372225"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D1787A4" id="_x0000_t32" coordsize="21600,21600" o:spt="32" o:oned="t" path="m,l21600,21600e" filled="f">
                      <v:path arrowok="t" fillok="f" o:connecttype="none"/>
                      <o:lock v:ext="edit" shapetype="t"/>
                    </v:shapetype>
                    <v:shape id="AutoShape 2" o:spid="_x0000_s1026" type="#_x0000_t32" style="position:absolute;margin-left:.65pt;margin-top:.15pt;width:501.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"/>
                  </w:pict>
                </mc:Fallback>
              </mc:AlternateContent>
            </w:r>
            <w:r w:rsidR="00BD4DEF" w:rsidRPr="00DA48F0">
              <w:rPr>
                <w:rFonts w:ascii="Arial" w:hAnsi="Arial" w:cs="Arial"/>
                <w:b/>
                <w:sz w:val="24"/>
                <w:szCs w:val="24"/>
                <w:u w:val="single"/>
                <w:lang w:val="en-CA"/>
              </w:rPr>
              <w:t>Required Textbook:</w:t>
            </w:r>
          </w:p>
          <w:p w14:paraId="005864F6" w14:textId="5F427381" w:rsidR="00EC121C" w:rsidRPr="00EC121C" w:rsidRDefault="00EC121C" w:rsidP="00EC121C">
            <w:pPr>
              <w:spacing w:before="240" w:after="240"/>
              <w:rPr>
                <w:rFonts w:ascii="Arial" w:hAnsi="Arial" w:cs="Arial"/>
                <w:sz w:val="24"/>
                <w:szCs w:val="24"/>
              </w:rPr>
            </w:pPr>
            <w:r w:rsidRPr="00554DCB">
              <w:rPr>
                <w:rFonts w:ascii="Arial" w:hAnsi="Arial" w:cs="Arial"/>
                <w:sz w:val="24"/>
                <w:szCs w:val="24"/>
              </w:rPr>
              <w:t xml:space="preserve">Anderson, Sweeney, Williams, </w:t>
            </w:r>
            <w:proofErr w:type="spellStart"/>
            <w:r w:rsidRPr="00554DCB">
              <w:rPr>
                <w:rFonts w:ascii="Arial" w:hAnsi="Arial" w:cs="Arial"/>
                <w:sz w:val="24"/>
                <w:szCs w:val="24"/>
              </w:rPr>
              <w:t>Camm</w:t>
            </w:r>
            <w:proofErr w:type="spellEnd"/>
            <w:r w:rsidRPr="00554DCB">
              <w:rPr>
                <w:rFonts w:ascii="Arial" w:hAnsi="Arial" w:cs="Arial"/>
                <w:sz w:val="24"/>
                <w:szCs w:val="24"/>
              </w:rPr>
              <w:t xml:space="preserve"> and </w:t>
            </w:r>
            <w:proofErr w:type="gramStart"/>
            <w:r w:rsidRPr="00554DCB">
              <w:rPr>
                <w:rFonts w:ascii="Arial" w:hAnsi="Arial" w:cs="Arial"/>
                <w:sz w:val="24"/>
                <w:szCs w:val="24"/>
              </w:rPr>
              <w:t xml:space="preserve">Martin  </w:t>
            </w:r>
            <w:r w:rsidRPr="00554DCB">
              <w:rPr>
                <w:rFonts w:ascii="Arial" w:hAnsi="Arial" w:cs="Arial"/>
                <w:sz w:val="24"/>
                <w:szCs w:val="24"/>
                <w:u w:val="single"/>
              </w:rPr>
              <w:t>An</w:t>
            </w:r>
            <w:proofErr w:type="gramEnd"/>
            <w:r w:rsidRPr="00554DCB">
              <w:rPr>
                <w:rFonts w:ascii="Arial" w:hAnsi="Arial" w:cs="Arial"/>
                <w:sz w:val="24"/>
                <w:szCs w:val="24"/>
                <w:u w:val="single"/>
              </w:rPr>
              <w:t xml:space="preserve"> Introduction to Management Science: Quantitative Approaches to Decision Making</w:t>
            </w:r>
            <w:r w:rsidR="006C76F1" w:rsidRPr="00554DCB">
              <w:rPr>
                <w:rFonts w:ascii="Arial" w:hAnsi="Arial" w:cs="Arial"/>
                <w:sz w:val="24"/>
                <w:szCs w:val="24"/>
              </w:rPr>
              <w:t>, 15th edition, 2019</w:t>
            </w:r>
            <w:r w:rsidRPr="00554DCB">
              <w:rPr>
                <w:rFonts w:ascii="Arial" w:hAnsi="Arial" w:cs="Arial"/>
                <w:sz w:val="24"/>
                <w:szCs w:val="24"/>
              </w:rPr>
              <w:t xml:space="preserve"> South-Western Cengage Learning.</w:t>
            </w:r>
            <w:r w:rsidRPr="00EC121C">
              <w:rPr>
                <w:rFonts w:ascii="Arial" w:hAnsi="Arial" w:cs="Arial"/>
                <w:sz w:val="24"/>
                <w:szCs w:val="24"/>
              </w:rPr>
              <w:t xml:space="preserve"> </w:t>
            </w:r>
          </w:p>
          <w:p w14:paraId="5A25E6DD" w14:textId="77777777" w:rsidR="00EC121C" w:rsidRPr="00EC121C" w:rsidRDefault="00EC121C" w:rsidP="00EC121C">
            <w:pPr>
              <w:spacing w:before="240" w:after="240"/>
              <w:rPr>
                <w:rFonts w:ascii="Arial" w:hAnsi="Arial" w:cs="Arial"/>
                <w:sz w:val="24"/>
                <w:szCs w:val="24"/>
              </w:rPr>
            </w:pPr>
            <w:r w:rsidRPr="00EC121C">
              <w:rPr>
                <w:rFonts w:ascii="Arial" w:hAnsi="Arial" w:cs="Arial"/>
                <w:sz w:val="24"/>
                <w:szCs w:val="24"/>
              </w:rPr>
              <w:t>Reference:</w:t>
            </w:r>
          </w:p>
          <w:p w14:paraId="4CEFD076" w14:textId="1BACA9B2" w:rsidR="00EC121C" w:rsidRPr="00EC121C" w:rsidRDefault="00EC121C" w:rsidP="00EC121C">
            <w:pPr>
              <w:spacing w:before="240" w:after="240"/>
              <w:rPr>
                <w:rFonts w:ascii="Arial" w:hAnsi="Arial" w:cs="Arial"/>
                <w:sz w:val="24"/>
                <w:szCs w:val="24"/>
              </w:rPr>
            </w:pPr>
            <w:r w:rsidRPr="00EC121C">
              <w:rPr>
                <w:rFonts w:ascii="Arial" w:hAnsi="Arial" w:cs="Arial"/>
                <w:sz w:val="24"/>
                <w:szCs w:val="24"/>
              </w:rPr>
              <w:t xml:space="preserve">Spreadsheet Modeling and Decision Analysis: A practical Introduction to Business Analytics, 8th edition, C.T. Ragsdale, 2016. The e-book offers substantial savings over the full text (last 6 months) and can be purchased here: http://www.nelsonbrain.com/shop/search/9781305947412         </w:t>
            </w:r>
          </w:p>
          <w:p w14:paraId="271D2D03" w14:textId="77777777" w:rsidR="00EC121C" w:rsidRPr="00EC121C" w:rsidRDefault="00EC121C" w:rsidP="00EC121C">
            <w:pPr>
              <w:spacing w:before="240" w:after="240"/>
              <w:rPr>
                <w:rFonts w:ascii="Arial" w:hAnsi="Arial" w:cs="Arial"/>
                <w:sz w:val="24"/>
                <w:szCs w:val="24"/>
              </w:rPr>
            </w:pPr>
            <w:r w:rsidRPr="00EC121C">
              <w:rPr>
                <w:rFonts w:ascii="Arial" w:hAnsi="Arial" w:cs="Arial"/>
                <w:sz w:val="24"/>
                <w:szCs w:val="24"/>
              </w:rPr>
              <w:t>Supporting material will be posted on the web or provided in class.</w:t>
            </w:r>
          </w:p>
          <w:p w14:paraId="79192E1D" w14:textId="2734C241" w:rsidR="00EC121C" w:rsidRPr="00EC121C" w:rsidRDefault="00EC121C" w:rsidP="00DA48F0">
            <w:pPr>
              <w:spacing w:before="240" w:after="240"/>
              <w:rPr>
                <w:rFonts w:ascii="Arial" w:hAnsi="Arial" w:cs="Arial"/>
                <w:sz w:val="24"/>
                <w:szCs w:val="24"/>
                <w:lang w:val="en-CA"/>
              </w:rPr>
            </w:pPr>
            <w:r>
              <w:rPr>
                <w:rFonts w:ascii="Arial" w:hAnsi="Arial" w:cs="Arial"/>
                <w:sz w:val="24"/>
                <w:szCs w:val="24"/>
                <w:lang w:val="en-CA"/>
              </w:rPr>
              <w:t>___________________________________________________________________________</w:t>
            </w:r>
          </w:p>
          <w:p w14:paraId="4783FD52" w14:textId="77777777" w:rsidR="00750F80" w:rsidRPr="00750F80" w:rsidRDefault="00BD4FD9" w:rsidP="00D5449A">
            <w:pPr>
              <w:spacing w:after="240"/>
              <w:jc w:val="both"/>
              <w:rPr>
                <w:rFonts w:ascii="Arial" w:hAnsi="Arial" w:cs="Arial"/>
                <w:b/>
                <w:color w:val="FF0000"/>
                <w:sz w:val="24"/>
                <w:szCs w:val="24"/>
                <w:lang w:val="en-CA"/>
              </w:rPr>
            </w:pPr>
            <w:r>
              <w:rPr>
                <w:rFonts w:ascii="Arial" w:eastAsia="MS Mincho" w:hAnsi="Arial" w:cs="Arial"/>
                <w:color w:val="FF0000"/>
                <w:sz w:val="24"/>
                <w:szCs w:val="24"/>
                <w:lang w:val="en-CA" w:eastAsia="ja-JP"/>
              </w:rPr>
              <w:t>*</w:t>
            </w:r>
            <w:r>
              <w:rPr>
                <w:rFonts w:ascii="Arial" w:eastAsia="MS Mincho" w:hAnsi="Arial" w:cs="Arial"/>
                <w:i/>
                <w:iCs/>
                <w:color w:val="FF0000"/>
                <w:sz w:val="24"/>
                <w:szCs w:val="24"/>
                <w:lang w:val="en-CA" w:eastAsia="ja-JP"/>
              </w:rPr>
              <w:t xml:space="preserve">Virtual time and day are for your </w:t>
            </w:r>
            <w:r>
              <w:rPr>
                <w:rFonts w:ascii="Arial" w:eastAsia="MS Mincho" w:hAnsi="Arial" w:cs="Arial"/>
                <w:i/>
                <w:iCs/>
                <w:color w:val="FF0000"/>
                <w:sz w:val="24"/>
                <w:szCs w:val="24"/>
                <w:u w:val="single"/>
                <w:lang w:val="en-CA" w:eastAsia="ja-JP"/>
              </w:rPr>
              <w:t>planning purposes only</w:t>
            </w:r>
            <w:r>
              <w:rPr>
                <w:rFonts w:ascii="Arial" w:eastAsia="MS Mincho" w:hAnsi="Arial" w:cs="Arial"/>
                <w:i/>
                <w:iCs/>
                <w:color w:val="FF0000"/>
                <w:sz w:val="24"/>
                <w:szCs w:val="24"/>
                <w:lang w:val="en-CA" w:eastAsia="ja-JP"/>
              </w:rPr>
              <w:t>. You can view the digital</w:t>
            </w:r>
            <w:r w:rsidR="00417F39">
              <w:rPr>
                <w:rFonts w:ascii="Arial" w:eastAsia="MS Mincho" w:hAnsi="Arial" w:cs="Arial"/>
                <w:i/>
                <w:iCs/>
                <w:color w:val="FF0000"/>
                <w:sz w:val="24"/>
                <w:szCs w:val="24"/>
                <w:lang w:val="en-CA" w:eastAsia="ja-JP"/>
              </w:rPr>
              <w:t xml:space="preserve"> (Audio </w:t>
            </w:r>
            <w:r w:rsidR="009934FE">
              <w:rPr>
                <w:rFonts w:ascii="Arial" w:eastAsia="MS Mincho" w:hAnsi="Arial" w:cs="Arial"/>
                <w:i/>
                <w:iCs/>
                <w:color w:val="FF0000"/>
                <w:sz w:val="24"/>
                <w:szCs w:val="24"/>
                <w:lang w:val="en-CA" w:eastAsia="ja-JP"/>
              </w:rPr>
              <w:t>r</w:t>
            </w:r>
            <w:r w:rsidR="00417F39">
              <w:rPr>
                <w:rFonts w:ascii="Arial" w:eastAsia="MS Mincho" w:hAnsi="Arial" w:cs="Arial"/>
                <w:i/>
                <w:iCs/>
                <w:color w:val="FF0000"/>
                <w:sz w:val="24"/>
                <w:szCs w:val="24"/>
                <w:lang w:val="en-CA" w:eastAsia="ja-JP"/>
              </w:rPr>
              <w:t>ecorded)</w:t>
            </w:r>
            <w:r>
              <w:rPr>
                <w:rFonts w:ascii="Arial" w:eastAsia="MS Mincho" w:hAnsi="Arial" w:cs="Arial"/>
                <w:i/>
                <w:iCs/>
                <w:color w:val="FF0000"/>
                <w:sz w:val="24"/>
                <w:szCs w:val="24"/>
                <w:lang w:val="en-CA" w:eastAsia="ja-JP"/>
              </w:rPr>
              <w:t xml:space="preserve"> lectures at </w:t>
            </w:r>
            <w:r>
              <w:rPr>
                <w:rFonts w:ascii="Arial" w:eastAsia="MS Mincho" w:hAnsi="Arial" w:cs="Arial"/>
                <w:i/>
                <w:iCs/>
                <w:color w:val="FF0000"/>
                <w:sz w:val="24"/>
                <w:szCs w:val="24"/>
                <w:u w:val="single"/>
                <w:lang w:val="en-CA" w:eastAsia="ja-JP"/>
              </w:rPr>
              <w:t>ANY</w:t>
            </w:r>
            <w:r>
              <w:rPr>
                <w:rFonts w:ascii="Arial" w:eastAsia="MS Mincho" w:hAnsi="Arial" w:cs="Arial"/>
                <w:i/>
                <w:iCs/>
                <w:color w:val="FF0000"/>
                <w:sz w:val="24"/>
                <w:szCs w:val="24"/>
                <w:lang w:val="en-CA" w:eastAsia="ja-JP"/>
              </w:rPr>
              <w:t xml:space="preserve"> time during the week as your schedule allows. </w:t>
            </w:r>
            <w:r>
              <w:rPr>
                <w:rFonts w:ascii="Arial" w:hAnsi="Arial" w:cs="Arial"/>
                <w:b/>
                <w:color w:val="FF0000"/>
                <w:sz w:val="24"/>
                <w:szCs w:val="24"/>
                <w:lang w:val="en-CA"/>
              </w:rPr>
              <w:t>Online</w:t>
            </w:r>
            <w:r w:rsidR="00417F39">
              <w:rPr>
                <w:rFonts w:ascii="Arial" w:hAnsi="Arial" w:cs="Arial"/>
                <w:b/>
                <w:color w:val="FF0000"/>
                <w:sz w:val="24"/>
                <w:szCs w:val="24"/>
                <w:lang w:val="en-CA"/>
              </w:rPr>
              <w:t xml:space="preserve"> </w:t>
            </w:r>
            <w:r>
              <w:rPr>
                <w:rFonts w:ascii="Arial" w:hAnsi="Arial" w:cs="Arial"/>
                <w:b/>
                <w:color w:val="FF0000"/>
                <w:sz w:val="24"/>
                <w:szCs w:val="24"/>
                <w:lang w:val="en-CA"/>
              </w:rPr>
              <w:t xml:space="preserve">Course Requirement: This course requires stable internet connection (no exceptions) and </w:t>
            </w:r>
            <w:r>
              <w:rPr>
                <w:rFonts w:ascii="Arial" w:hAnsi="Arial" w:cs="Arial"/>
                <w:b/>
                <w:color w:val="FF0000"/>
                <w:sz w:val="24"/>
                <w:szCs w:val="24"/>
                <w:u w:val="single"/>
                <w:lang w:val="en-CA"/>
              </w:rPr>
              <w:t>may</w:t>
            </w:r>
            <w:r>
              <w:rPr>
                <w:rFonts w:ascii="Arial" w:hAnsi="Arial" w:cs="Arial"/>
                <w:b/>
                <w:color w:val="FF0000"/>
                <w:sz w:val="24"/>
                <w:szCs w:val="24"/>
                <w:lang w:val="en-CA"/>
              </w:rPr>
              <w:t xml:space="preserve"> require the use of a webcam. </w:t>
            </w:r>
          </w:p>
        </w:tc>
      </w:tr>
      <w:tr w:rsidR="00BD4DEF" w:rsidRPr="00D81392" w14:paraId="5DBF6326" w14:textId="77777777" w:rsidTr="00E4272D">
        <w:trPr>
          <w:gridBefore w:val="1"/>
          <w:wBefore w:w="296" w:type="dxa"/>
          <w:trHeight w:val="124"/>
        </w:trPr>
        <w:tc>
          <w:tcPr>
            <w:tcW w:w="1018" w:type="dxa"/>
            <w:vAlign w:val="center"/>
          </w:tcPr>
          <w:p w14:paraId="09A9D0C0" w14:textId="77777777" w:rsidR="00BD4DEF" w:rsidRDefault="00BD4DEF">
            <w:pPr>
              <w:jc w:val="center"/>
              <w:rPr>
                <w:rFonts w:ascii="Arial" w:hAnsi="Arial" w:cs="Arial"/>
                <w:b/>
                <w:sz w:val="22"/>
                <w:szCs w:val="22"/>
                <w:lang w:val="en-CA"/>
              </w:rPr>
            </w:pPr>
          </w:p>
        </w:tc>
        <w:tc>
          <w:tcPr>
            <w:tcW w:w="1271" w:type="dxa"/>
            <w:vAlign w:val="center"/>
          </w:tcPr>
          <w:p w14:paraId="52BA0E78" w14:textId="77777777" w:rsidR="00BD4DEF" w:rsidRPr="00D81392" w:rsidRDefault="00BD4DEF">
            <w:pPr>
              <w:jc w:val="center"/>
              <w:rPr>
                <w:rFonts w:ascii="Arial" w:hAnsi="Arial" w:cs="Arial"/>
                <w:b/>
                <w:sz w:val="22"/>
                <w:szCs w:val="22"/>
                <w:lang w:val="en-CA"/>
              </w:rPr>
            </w:pPr>
          </w:p>
        </w:tc>
        <w:tc>
          <w:tcPr>
            <w:tcW w:w="1744" w:type="dxa"/>
            <w:gridSpan w:val="2"/>
            <w:vAlign w:val="center"/>
          </w:tcPr>
          <w:p w14:paraId="46C9FEB0" w14:textId="77777777" w:rsidR="00BD4DEF" w:rsidRPr="00D81392" w:rsidRDefault="00BD4DEF">
            <w:pPr>
              <w:jc w:val="center"/>
              <w:rPr>
                <w:rFonts w:ascii="Arial" w:hAnsi="Arial" w:cs="Arial"/>
                <w:b/>
                <w:sz w:val="22"/>
                <w:szCs w:val="22"/>
                <w:lang w:val="en-CA"/>
              </w:rPr>
            </w:pPr>
          </w:p>
        </w:tc>
        <w:tc>
          <w:tcPr>
            <w:tcW w:w="3676" w:type="dxa"/>
            <w:gridSpan w:val="3"/>
            <w:vAlign w:val="center"/>
          </w:tcPr>
          <w:p w14:paraId="4E3C91C2" w14:textId="77777777" w:rsidR="00BD4DEF" w:rsidRPr="00D81392" w:rsidRDefault="00BD4DEF">
            <w:pPr>
              <w:jc w:val="center"/>
              <w:rPr>
                <w:rFonts w:ascii="Arial" w:hAnsi="Arial" w:cs="Arial"/>
                <w:b/>
                <w:sz w:val="22"/>
                <w:szCs w:val="22"/>
                <w:lang w:val="en-CA"/>
              </w:rPr>
            </w:pPr>
          </w:p>
        </w:tc>
        <w:tc>
          <w:tcPr>
            <w:tcW w:w="1454" w:type="dxa"/>
            <w:vAlign w:val="center"/>
          </w:tcPr>
          <w:p w14:paraId="04B0A7EE" w14:textId="77777777" w:rsidR="00BD4DEF" w:rsidRPr="00D81392" w:rsidRDefault="00BD4DEF">
            <w:pPr>
              <w:jc w:val="center"/>
              <w:rPr>
                <w:rFonts w:ascii="Arial" w:hAnsi="Arial" w:cs="Arial"/>
                <w:b/>
                <w:sz w:val="22"/>
                <w:szCs w:val="22"/>
                <w:lang w:val="en-CA"/>
              </w:rPr>
            </w:pPr>
          </w:p>
        </w:tc>
        <w:tc>
          <w:tcPr>
            <w:tcW w:w="1315" w:type="dxa"/>
            <w:gridSpan w:val="2"/>
            <w:vAlign w:val="center"/>
          </w:tcPr>
          <w:p w14:paraId="082710E2" w14:textId="77777777" w:rsidR="00BD4DEF" w:rsidRPr="00D81392" w:rsidRDefault="00BD4DEF" w:rsidP="00B676BC">
            <w:pPr>
              <w:jc w:val="center"/>
              <w:rPr>
                <w:rFonts w:ascii="Arial" w:hAnsi="Arial" w:cs="Arial"/>
                <w:b/>
                <w:sz w:val="22"/>
                <w:szCs w:val="22"/>
                <w:lang w:val="en-CA"/>
              </w:rPr>
            </w:pPr>
          </w:p>
        </w:tc>
      </w:tr>
      <w:tr w:rsidR="0032542B" w:rsidRPr="00D81392" w14:paraId="0A3057EE" w14:textId="77777777" w:rsidTr="00E4272D">
        <w:trPr>
          <w:gridBefore w:val="1"/>
          <w:gridAfter w:val="1"/>
          <w:wBefore w:w="296" w:type="dxa"/>
          <w:wAfter w:w="555" w:type="dxa"/>
        </w:trPr>
        <w:tc>
          <w:tcPr>
            <w:tcW w:w="1018" w:type="dxa"/>
            <w:tcBorders>
              <w:top w:val="single" w:sz="4" w:space="0" w:color="auto"/>
              <w:left w:val="single" w:sz="4" w:space="0" w:color="auto"/>
              <w:bottom w:val="single" w:sz="4" w:space="0" w:color="auto"/>
              <w:right w:val="single" w:sz="4" w:space="0" w:color="auto"/>
            </w:tcBorders>
            <w:shd w:val="pct5" w:color="auto" w:fill="auto"/>
            <w:vAlign w:val="center"/>
          </w:tcPr>
          <w:p w14:paraId="124B99BA" w14:textId="77777777" w:rsidR="0032542B" w:rsidRPr="00BD4DEF" w:rsidRDefault="0032542B" w:rsidP="00CD32C5">
            <w:pPr>
              <w:jc w:val="center"/>
              <w:rPr>
                <w:rFonts w:ascii="Arial" w:hAnsi="Arial" w:cs="Arial"/>
                <w:b/>
                <w:lang w:val="en-CA"/>
              </w:rPr>
            </w:pPr>
            <w:r w:rsidRPr="00BD4DEF">
              <w:rPr>
                <w:rFonts w:ascii="Arial" w:hAnsi="Arial" w:cs="Arial"/>
                <w:b/>
                <w:lang w:val="en-CA"/>
              </w:rPr>
              <w:t>Lecture</w:t>
            </w:r>
          </w:p>
        </w:tc>
        <w:tc>
          <w:tcPr>
            <w:tcW w:w="1271" w:type="dxa"/>
            <w:tcBorders>
              <w:top w:val="single" w:sz="4" w:space="0" w:color="auto"/>
              <w:left w:val="single" w:sz="4" w:space="0" w:color="auto"/>
              <w:bottom w:val="single" w:sz="4" w:space="0" w:color="auto"/>
              <w:right w:val="single" w:sz="4" w:space="0" w:color="auto"/>
            </w:tcBorders>
            <w:shd w:val="pct5" w:color="auto" w:fill="auto"/>
            <w:vAlign w:val="center"/>
          </w:tcPr>
          <w:p w14:paraId="79551DC7" w14:textId="77777777" w:rsidR="0032542B" w:rsidRPr="00BD4DEF" w:rsidRDefault="0032542B" w:rsidP="00CD32C5">
            <w:pPr>
              <w:jc w:val="center"/>
              <w:rPr>
                <w:rFonts w:ascii="Arial" w:hAnsi="Arial" w:cs="Arial"/>
                <w:b/>
                <w:lang w:val="en-CA"/>
              </w:rPr>
            </w:pPr>
            <w:r w:rsidRPr="00BD4DEF">
              <w:rPr>
                <w:rFonts w:ascii="Arial" w:hAnsi="Arial" w:cs="Arial"/>
                <w:b/>
                <w:lang w:val="en-CA"/>
              </w:rPr>
              <w:t>Date</w:t>
            </w:r>
          </w:p>
        </w:tc>
        <w:tc>
          <w:tcPr>
            <w:tcW w:w="4485" w:type="dxa"/>
            <w:gridSpan w:val="4"/>
            <w:tcBorders>
              <w:top w:val="single" w:sz="4" w:space="0" w:color="auto"/>
              <w:left w:val="single" w:sz="4" w:space="0" w:color="auto"/>
              <w:bottom w:val="single" w:sz="4" w:space="0" w:color="auto"/>
              <w:right w:val="single" w:sz="4" w:space="0" w:color="auto"/>
            </w:tcBorders>
            <w:shd w:val="pct5" w:color="auto" w:fill="auto"/>
            <w:vAlign w:val="center"/>
          </w:tcPr>
          <w:p w14:paraId="516457C0" w14:textId="77777777" w:rsidR="0032542B" w:rsidRPr="00BD4DEF" w:rsidRDefault="0032542B" w:rsidP="00CD32C5">
            <w:pPr>
              <w:jc w:val="center"/>
              <w:rPr>
                <w:rFonts w:ascii="Arial" w:hAnsi="Arial" w:cs="Arial"/>
                <w:b/>
                <w:lang w:val="en-CA"/>
              </w:rPr>
            </w:pPr>
            <w:r w:rsidRPr="00BD4DEF">
              <w:rPr>
                <w:rFonts w:ascii="Arial" w:hAnsi="Arial" w:cs="Arial"/>
                <w:b/>
                <w:lang w:val="en-CA"/>
              </w:rPr>
              <w:t>Topics</w:t>
            </w:r>
          </w:p>
        </w:tc>
        <w:tc>
          <w:tcPr>
            <w:tcW w:w="3149" w:type="dxa"/>
            <w:gridSpan w:val="3"/>
            <w:tcBorders>
              <w:top w:val="single" w:sz="4" w:space="0" w:color="auto"/>
              <w:left w:val="single" w:sz="4" w:space="0" w:color="auto"/>
              <w:bottom w:val="single" w:sz="4" w:space="0" w:color="auto"/>
              <w:right w:val="single" w:sz="4" w:space="0" w:color="auto"/>
            </w:tcBorders>
            <w:shd w:val="pct5" w:color="auto" w:fill="auto"/>
            <w:vAlign w:val="center"/>
          </w:tcPr>
          <w:p w14:paraId="11872F5A" w14:textId="77777777" w:rsidR="0032542B" w:rsidRPr="00BD4DEF" w:rsidRDefault="0032542B" w:rsidP="00CD32C5">
            <w:pPr>
              <w:jc w:val="center"/>
              <w:rPr>
                <w:rFonts w:ascii="Arial" w:hAnsi="Arial" w:cs="Arial"/>
                <w:b/>
                <w:lang w:val="en-CA"/>
              </w:rPr>
            </w:pPr>
            <w:r w:rsidRPr="00BD4DEF">
              <w:rPr>
                <w:rFonts w:ascii="Arial" w:hAnsi="Arial" w:cs="Arial"/>
                <w:b/>
                <w:lang w:val="en-CA"/>
              </w:rPr>
              <w:t>Readings</w:t>
            </w:r>
          </w:p>
        </w:tc>
      </w:tr>
      <w:tr w:rsidR="0032542B" w:rsidRPr="00D81392" w14:paraId="4479AD9B" w14:textId="77777777" w:rsidTr="00E4272D">
        <w:trPr>
          <w:gridBefore w:val="1"/>
          <w:gridAfter w:val="1"/>
          <w:wBefore w:w="296" w:type="dxa"/>
          <w:wAfter w:w="555" w:type="dxa"/>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7BA9FCD4" w14:textId="77777777" w:rsidR="0032542B" w:rsidRPr="00BD4DEF" w:rsidRDefault="0032542B" w:rsidP="00CD32C5">
            <w:pPr>
              <w:spacing w:before="60" w:after="60"/>
              <w:jc w:val="center"/>
              <w:rPr>
                <w:rFonts w:ascii="Arial" w:hAnsi="Arial" w:cs="Arial"/>
                <w:lang w:val="en-CA"/>
              </w:rPr>
            </w:pPr>
            <w:r w:rsidRPr="00BD4DEF">
              <w:rPr>
                <w:rFonts w:ascii="Arial" w:hAnsi="Arial" w:cs="Arial"/>
                <w:lang w:val="en-CA"/>
              </w:rPr>
              <w:t>1</w:t>
            </w:r>
            <w:r>
              <w:rPr>
                <w:rFonts w:ascii="Arial" w:hAnsi="Arial" w:cs="Arial"/>
                <w:lang w:val="en-CA"/>
              </w:rPr>
              <w:t xml:space="preserve">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43555A22" w14:textId="5E6BD438" w:rsidR="00BA4620" w:rsidRPr="00BA4620" w:rsidRDefault="00234722" w:rsidP="00D940A9">
            <w:pPr>
              <w:jc w:val="both"/>
              <w:rPr>
                <w:rFonts w:ascii="Arial" w:hAnsi="Arial" w:cs="Arial"/>
                <w:lang w:val="en-CA"/>
              </w:rPr>
            </w:pPr>
            <w:r>
              <w:rPr>
                <w:rFonts w:ascii="Arial" w:hAnsi="Arial" w:cs="Arial"/>
                <w:lang w:val="en-CA"/>
              </w:rPr>
              <w:t>Sept. 1</w:t>
            </w:r>
            <w:r w:rsidR="00231F6B">
              <w:rPr>
                <w:rFonts w:ascii="Arial" w:hAnsi="Arial" w:cs="Arial"/>
                <w:lang w:val="en-CA"/>
              </w:rPr>
              <w:t>5</w:t>
            </w:r>
          </w:p>
        </w:tc>
        <w:tc>
          <w:tcPr>
            <w:tcW w:w="44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C6FB3C7" w14:textId="66404F1F" w:rsidR="0032542B" w:rsidRPr="003C1E9F" w:rsidRDefault="0032542B" w:rsidP="00CD32C5">
            <w:pPr>
              <w:spacing w:before="60" w:after="60"/>
              <w:rPr>
                <w:rFonts w:ascii="Arial" w:hAnsi="Arial" w:cs="Arial"/>
                <w:lang w:val="fr-FR"/>
              </w:rPr>
            </w:pPr>
            <w:r w:rsidRPr="003C1E9F">
              <w:rPr>
                <w:rFonts w:ascii="Arial" w:hAnsi="Arial" w:cs="Arial"/>
                <w:lang w:val="fr-FR"/>
              </w:rPr>
              <w:t xml:space="preserve">Introduction </w:t>
            </w:r>
            <w:r w:rsidR="00BA50D0">
              <w:rPr>
                <w:rFonts w:ascii="Arial" w:hAnsi="Arial" w:cs="Arial"/>
                <w:lang w:val="fr-FR"/>
              </w:rPr>
              <w:t xml:space="preserve">to </w:t>
            </w:r>
            <w:proofErr w:type="spellStart"/>
            <w:r w:rsidR="00BA50D0">
              <w:rPr>
                <w:rFonts w:ascii="Arial" w:hAnsi="Arial" w:cs="Arial"/>
                <w:lang w:val="fr-FR"/>
              </w:rPr>
              <w:t>Optimization</w:t>
            </w:r>
            <w:proofErr w:type="spellEnd"/>
            <w:r w:rsidR="00BA50D0">
              <w:rPr>
                <w:rFonts w:ascii="Arial" w:hAnsi="Arial" w:cs="Arial"/>
                <w:lang w:val="fr-FR"/>
              </w:rPr>
              <w:br/>
              <w:t xml:space="preserve">LP </w:t>
            </w:r>
            <w:proofErr w:type="spellStart"/>
            <w:r w:rsidR="00BA50D0">
              <w:rPr>
                <w:rFonts w:ascii="Arial" w:hAnsi="Arial" w:cs="Arial"/>
                <w:lang w:val="fr-FR"/>
              </w:rPr>
              <w:t>Graphical</w:t>
            </w:r>
            <w:proofErr w:type="spellEnd"/>
            <w:r w:rsidR="00BA50D0">
              <w:rPr>
                <w:rFonts w:ascii="Arial" w:hAnsi="Arial" w:cs="Arial"/>
                <w:lang w:val="fr-FR"/>
              </w:rPr>
              <w:t xml:space="preserve"> Method</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50A293" w14:textId="615DB1DA" w:rsidR="0032542B" w:rsidRPr="00BD4DEF" w:rsidRDefault="00BA50D0" w:rsidP="00CD32C5">
            <w:pPr>
              <w:spacing w:before="60" w:after="60"/>
              <w:rPr>
                <w:rFonts w:ascii="Arial" w:hAnsi="Arial" w:cs="Arial"/>
                <w:lang w:val="en-CA"/>
              </w:rPr>
            </w:pPr>
            <w:r>
              <w:rPr>
                <w:rFonts w:ascii="Arial" w:hAnsi="Arial" w:cs="Arial"/>
                <w:lang w:val="en-CA"/>
              </w:rPr>
              <w:t>Ch 2</w:t>
            </w:r>
          </w:p>
        </w:tc>
      </w:tr>
      <w:tr w:rsidR="0032542B" w:rsidRPr="00D81392" w14:paraId="3106042C" w14:textId="77777777" w:rsidTr="00E4272D">
        <w:trPr>
          <w:gridBefore w:val="1"/>
          <w:gridAfter w:val="1"/>
          <w:wBefore w:w="296" w:type="dxa"/>
          <w:wAfter w:w="555" w:type="dxa"/>
          <w:trHeight w:val="537"/>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0B05E2BC" w14:textId="77777777" w:rsidR="0032542B" w:rsidRPr="00BD4DEF" w:rsidRDefault="0032542B" w:rsidP="00CD32C5">
            <w:pPr>
              <w:spacing w:before="60" w:after="60"/>
              <w:jc w:val="center"/>
              <w:rPr>
                <w:rFonts w:ascii="Arial" w:hAnsi="Arial" w:cs="Arial"/>
                <w:lang w:val="en-CA"/>
              </w:rPr>
            </w:pPr>
            <w:r w:rsidRPr="00BD4DEF">
              <w:rPr>
                <w:rFonts w:ascii="Arial" w:hAnsi="Arial" w:cs="Arial"/>
                <w:lang w:val="en-CA"/>
              </w:rPr>
              <w:t>2</w:t>
            </w:r>
            <w:r>
              <w:rPr>
                <w:rFonts w:ascii="Arial" w:hAnsi="Arial" w:cs="Arial"/>
                <w:lang w:val="en-CA"/>
              </w:rPr>
              <w:t xml:space="preserve">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7BD80E73" w14:textId="58F8C7D8" w:rsidR="0032542B" w:rsidRPr="00BD4DEF" w:rsidRDefault="00FA0165" w:rsidP="00D940A9">
            <w:pPr>
              <w:spacing w:before="60" w:after="60"/>
              <w:jc w:val="both"/>
              <w:rPr>
                <w:rFonts w:ascii="Arial" w:hAnsi="Arial" w:cs="Arial"/>
                <w:lang w:val="en-CA"/>
              </w:rPr>
            </w:pPr>
            <w:r>
              <w:rPr>
                <w:rFonts w:ascii="Arial" w:hAnsi="Arial" w:cs="Arial"/>
                <w:lang w:val="en-CA"/>
              </w:rPr>
              <w:t xml:space="preserve">Sept. </w:t>
            </w:r>
            <w:r w:rsidR="00231F6B">
              <w:rPr>
                <w:rFonts w:ascii="Arial" w:hAnsi="Arial" w:cs="Arial"/>
                <w:lang w:val="en-CA"/>
              </w:rPr>
              <w:t>22</w:t>
            </w:r>
          </w:p>
        </w:tc>
        <w:tc>
          <w:tcPr>
            <w:tcW w:w="44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AAF4EE9" w14:textId="09F26840" w:rsidR="0032542B" w:rsidRPr="00BD4DEF" w:rsidRDefault="00BA50D0" w:rsidP="00CD32C5">
            <w:pPr>
              <w:spacing w:before="60" w:after="60"/>
              <w:rPr>
                <w:rFonts w:ascii="Arial" w:hAnsi="Arial" w:cs="Arial"/>
                <w:lang w:val="en-CA"/>
              </w:rPr>
            </w:pPr>
            <w:r w:rsidRPr="00BA50D0">
              <w:rPr>
                <w:rFonts w:ascii="Arial" w:hAnsi="Arial" w:cs="Arial"/>
              </w:rPr>
              <w:t>LP Sensitivity Analysis</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73014F" w14:textId="6E6352E6" w:rsidR="0032542B" w:rsidRPr="00BD4DEF" w:rsidRDefault="0032542B" w:rsidP="00CD32C5">
            <w:pPr>
              <w:spacing w:before="60" w:after="60"/>
              <w:rPr>
                <w:rFonts w:ascii="Arial" w:hAnsi="Arial" w:cs="Arial"/>
                <w:lang w:val="en-CA"/>
              </w:rPr>
            </w:pPr>
            <w:r w:rsidRPr="00BD4DEF">
              <w:rPr>
                <w:rFonts w:ascii="Arial" w:hAnsi="Arial" w:cs="Arial"/>
                <w:lang w:val="en-CA"/>
              </w:rPr>
              <w:t xml:space="preserve">Ch </w:t>
            </w:r>
            <w:r w:rsidR="00BA50D0">
              <w:rPr>
                <w:rFonts w:ascii="Arial" w:hAnsi="Arial" w:cs="Arial"/>
                <w:lang w:val="en-CA"/>
              </w:rPr>
              <w:t>3</w:t>
            </w:r>
          </w:p>
        </w:tc>
      </w:tr>
      <w:tr w:rsidR="0032542B" w:rsidRPr="00D81392" w14:paraId="15C52A76" w14:textId="77777777" w:rsidTr="00E4272D">
        <w:trPr>
          <w:gridBefore w:val="1"/>
          <w:gridAfter w:val="1"/>
          <w:wBefore w:w="296" w:type="dxa"/>
          <w:wAfter w:w="555" w:type="dxa"/>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4EDAE8F8" w14:textId="77777777" w:rsidR="0032542B" w:rsidRPr="00BD4DEF" w:rsidRDefault="0032542B" w:rsidP="00CD32C5">
            <w:pPr>
              <w:spacing w:before="60" w:after="60"/>
              <w:jc w:val="center"/>
              <w:rPr>
                <w:rFonts w:ascii="Arial" w:hAnsi="Arial" w:cs="Arial"/>
                <w:lang w:val="en-CA"/>
              </w:rPr>
            </w:pPr>
            <w:r w:rsidRPr="00BD4DEF">
              <w:rPr>
                <w:rFonts w:ascii="Arial" w:hAnsi="Arial" w:cs="Arial"/>
                <w:lang w:val="en-CA"/>
              </w:rPr>
              <w:t>3</w:t>
            </w:r>
            <w:r>
              <w:rPr>
                <w:rFonts w:ascii="Arial" w:hAnsi="Arial" w:cs="Arial"/>
                <w:lang w:val="en-CA"/>
              </w:rPr>
              <w:t xml:space="preserve">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3F285BE5" w14:textId="15E2086D" w:rsidR="0032542B" w:rsidRPr="00BD4DEF" w:rsidRDefault="00CE600C" w:rsidP="00D940A9">
            <w:pPr>
              <w:spacing w:before="60" w:after="60"/>
              <w:jc w:val="both"/>
              <w:rPr>
                <w:rFonts w:ascii="Arial" w:hAnsi="Arial" w:cs="Arial"/>
                <w:lang w:val="en-CA"/>
              </w:rPr>
            </w:pPr>
            <w:r>
              <w:rPr>
                <w:rFonts w:ascii="Arial" w:hAnsi="Arial" w:cs="Arial"/>
                <w:lang w:val="en-CA"/>
              </w:rPr>
              <w:t xml:space="preserve">Sept. </w:t>
            </w:r>
            <w:r w:rsidR="00231F6B">
              <w:rPr>
                <w:rFonts w:ascii="Arial" w:hAnsi="Arial" w:cs="Arial"/>
                <w:lang w:val="en-CA"/>
              </w:rPr>
              <w:t>29</w:t>
            </w:r>
          </w:p>
        </w:tc>
        <w:tc>
          <w:tcPr>
            <w:tcW w:w="44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5A25F4" w14:textId="0E7E8A84" w:rsidR="0032542B" w:rsidRPr="00BD4DEF" w:rsidRDefault="00FA0165" w:rsidP="00CD32C5">
            <w:pPr>
              <w:spacing w:before="60" w:after="60"/>
              <w:rPr>
                <w:rFonts w:ascii="Arial" w:hAnsi="Arial" w:cs="Arial"/>
                <w:lang w:val="en-CA"/>
              </w:rPr>
            </w:pPr>
            <w:r w:rsidRPr="00FA0165">
              <w:rPr>
                <w:rFonts w:ascii="Arial" w:hAnsi="Arial" w:cs="Arial"/>
              </w:rPr>
              <w:t>Building Spreadsheet Models</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6EB93D" w14:textId="57FB1832" w:rsidR="0032542B" w:rsidRPr="00BD4DEF" w:rsidRDefault="009A13FD" w:rsidP="003B624E">
            <w:pPr>
              <w:spacing w:before="60" w:after="60"/>
              <w:rPr>
                <w:rFonts w:ascii="Arial" w:hAnsi="Arial" w:cs="Arial"/>
                <w:b/>
                <w:lang w:val="en-CA"/>
              </w:rPr>
            </w:pPr>
            <w:r>
              <w:rPr>
                <w:rFonts w:ascii="Arial" w:hAnsi="Arial" w:cs="Arial"/>
                <w:lang w:val="en-CA"/>
              </w:rPr>
              <w:t>App A</w:t>
            </w:r>
            <w:r w:rsidR="003B624E">
              <w:rPr>
                <w:rFonts w:ascii="Arial" w:hAnsi="Arial" w:cs="Arial"/>
                <w:lang w:val="en-CA"/>
              </w:rPr>
              <w:t xml:space="preserve"> </w:t>
            </w:r>
            <w:r w:rsidR="006E7C5D">
              <w:rPr>
                <w:rFonts w:ascii="Arial" w:hAnsi="Arial" w:cs="Arial"/>
                <w:lang w:val="en-CA"/>
              </w:rPr>
              <w:t xml:space="preserve">     (Test 1</w:t>
            </w:r>
            <w:r w:rsidR="003B624E">
              <w:rPr>
                <w:rFonts w:ascii="Arial" w:hAnsi="Arial" w:cs="Arial"/>
                <w:lang w:val="en-CA"/>
              </w:rPr>
              <w:t xml:space="preserve"> – </w:t>
            </w:r>
            <w:proofErr w:type="spellStart"/>
            <w:r w:rsidR="003B624E">
              <w:rPr>
                <w:rFonts w:ascii="Arial" w:hAnsi="Arial" w:cs="Arial"/>
                <w:lang w:val="en-CA"/>
              </w:rPr>
              <w:t>Lec</w:t>
            </w:r>
            <w:proofErr w:type="spellEnd"/>
            <w:r w:rsidR="003B624E">
              <w:rPr>
                <w:rFonts w:ascii="Arial" w:hAnsi="Arial" w:cs="Arial"/>
                <w:lang w:val="en-CA"/>
              </w:rPr>
              <w:t xml:space="preserve"> 1-3)</w:t>
            </w:r>
          </w:p>
        </w:tc>
      </w:tr>
      <w:tr w:rsidR="00821E49" w:rsidRPr="00D81392" w14:paraId="42DC2069" w14:textId="77777777" w:rsidTr="00E4272D">
        <w:trPr>
          <w:gridBefore w:val="1"/>
          <w:gridAfter w:val="1"/>
          <w:wBefore w:w="296" w:type="dxa"/>
          <w:wAfter w:w="555" w:type="dxa"/>
          <w:trHeight w:val="439"/>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47FAA76A" w14:textId="77777777" w:rsidR="00821E49" w:rsidRPr="00BD4DEF" w:rsidRDefault="00821E49" w:rsidP="00821E49">
            <w:pPr>
              <w:spacing w:before="60" w:after="60"/>
              <w:jc w:val="center"/>
              <w:rPr>
                <w:rFonts w:ascii="Arial" w:hAnsi="Arial" w:cs="Arial"/>
                <w:lang w:val="en-CA"/>
              </w:rPr>
            </w:pPr>
            <w:r w:rsidRPr="00BD4DEF">
              <w:rPr>
                <w:rFonts w:ascii="Arial" w:hAnsi="Arial" w:cs="Arial"/>
                <w:lang w:val="en-CA"/>
              </w:rPr>
              <w:t>4</w:t>
            </w:r>
            <w:r>
              <w:rPr>
                <w:rFonts w:ascii="Arial" w:hAnsi="Arial" w:cs="Arial"/>
                <w:lang w:val="en-CA"/>
              </w:rPr>
              <w:t xml:space="preserve">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75F57056" w14:textId="4D9F518D" w:rsidR="00821E49" w:rsidRPr="00BD4DEF" w:rsidRDefault="00234722" w:rsidP="00D940A9">
            <w:pPr>
              <w:spacing w:before="60" w:after="60"/>
              <w:jc w:val="both"/>
              <w:rPr>
                <w:rFonts w:ascii="Arial" w:hAnsi="Arial" w:cs="Arial"/>
                <w:lang w:val="en-CA"/>
              </w:rPr>
            </w:pPr>
            <w:r>
              <w:rPr>
                <w:rFonts w:ascii="Arial" w:hAnsi="Arial" w:cs="Arial"/>
                <w:lang w:val="en-CA"/>
              </w:rPr>
              <w:t xml:space="preserve">Oct. </w:t>
            </w:r>
            <w:r w:rsidR="00231F6B">
              <w:rPr>
                <w:rFonts w:ascii="Arial" w:hAnsi="Arial" w:cs="Arial"/>
                <w:lang w:val="en-CA"/>
              </w:rPr>
              <w:t>6</w:t>
            </w:r>
          </w:p>
        </w:tc>
        <w:tc>
          <w:tcPr>
            <w:tcW w:w="44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3E3837C" w14:textId="75DD4AE7" w:rsidR="00821E49" w:rsidRPr="00BD4DEF" w:rsidRDefault="009A13FD" w:rsidP="00821E49">
            <w:pPr>
              <w:spacing w:before="60" w:after="60"/>
              <w:rPr>
                <w:rFonts w:ascii="Arial" w:hAnsi="Arial" w:cs="Arial"/>
                <w:lang w:val="en-CA"/>
              </w:rPr>
            </w:pPr>
            <w:r w:rsidRPr="009A13FD">
              <w:rPr>
                <w:rFonts w:ascii="Arial" w:hAnsi="Arial" w:cs="Arial"/>
              </w:rPr>
              <w:t>LP Applications (1)</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3809C9" w14:textId="56B66A26" w:rsidR="00821E49" w:rsidRPr="00BD4DEF" w:rsidRDefault="00821E49" w:rsidP="003B624E">
            <w:pPr>
              <w:spacing w:before="60" w:after="60"/>
              <w:rPr>
                <w:rFonts w:ascii="Arial" w:hAnsi="Arial" w:cs="Arial"/>
                <w:lang w:val="en-CA"/>
              </w:rPr>
            </w:pPr>
            <w:r w:rsidRPr="00BD4DEF">
              <w:rPr>
                <w:rFonts w:ascii="Arial" w:hAnsi="Arial" w:cs="Arial"/>
                <w:lang w:val="en-CA"/>
              </w:rPr>
              <w:t xml:space="preserve">Ch </w:t>
            </w:r>
            <w:r w:rsidR="009A13FD">
              <w:rPr>
                <w:rFonts w:ascii="Arial" w:hAnsi="Arial" w:cs="Arial"/>
                <w:lang w:val="en-CA"/>
              </w:rPr>
              <w:t>4</w:t>
            </w:r>
            <w:r w:rsidR="00E4272D">
              <w:rPr>
                <w:rFonts w:ascii="Arial" w:hAnsi="Arial" w:cs="Arial"/>
                <w:lang w:val="en-CA"/>
              </w:rPr>
              <w:t xml:space="preserve">  </w:t>
            </w:r>
          </w:p>
        </w:tc>
      </w:tr>
      <w:tr w:rsidR="00231F6B" w:rsidRPr="00D81392" w14:paraId="6865956B" w14:textId="77777777" w:rsidTr="00E4272D">
        <w:trPr>
          <w:gridBefore w:val="1"/>
          <w:gridAfter w:val="1"/>
          <w:wBefore w:w="296" w:type="dxa"/>
          <w:wAfter w:w="555" w:type="dxa"/>
          <w:trHeight w:val="439"/>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6F29684B" w14:textId="77777777" w:rsidR="00231F6B" w:rsidRDefault="00231F6B" w:rsidP="00ED62D9">
            <w:pPr>
              <w:spacing w:before="60" w:after="60"/>
              <w:jc w:val="center"/>
              <w:rPr>
                <w:rFonts w:ascii="Arial" w:hAnsi="Arial" w:cs="Arial"/>
                <w:lang w:val="en-CA"/>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2292EC93" w14:textId="3DAAE1CB" w:rsidR="00231F6B" w:rsidRDefault="00231F6B" w:rsidP="00ED62D9">
            <w:pPr>
              <w:rPr>
                <w:rFonts w:ascii="Arial" w:hAnsi="Arial" w:cs="Arial"/>
                <w:lang w:val="en-CA"/>
              </w:rPr>
            </w:pPr>
            <w:r>
              <w:rPr>
                <w:rFonts w:ascii="Arial" w:hAnsi="Arial" w:cs="Arial"/>
                <w:lang w:val="en-CA"/>
              </w:rPr>
              <w:t>Oct. 15</w:t>
            </w:r>
          </w:p>
        </w:tc>
        <w:tc>
          <w:tcPr>
            <w:tcW w:w="44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8A8975" w14:textId="5FA4FDCA" w:rsidR="00231F6B" w:rsidRPr="009A13FD" w:rsidRDefault="00231F6B" w:rsidP="00ED62D9">
            <w:pPr>
              <w:spacing w:before="60" w:after="60"/>
              <w:rPr>
                <w:rFonts w:ascii="Arial" w:hAnsi="Arial" w:cs="Arial"/>
              </w:rPr>
            </w:pPr>
            <w:r w:rsidRPr="0008346C">
              <w:rPr>
                <w:rFonts w:ascii="Arial" w:hAnsi="Arial" w:cs="Arial"/>
                <w:b/>
                <w:bCs/>
                <w:lang w:val="en-CA"/>
              </w:rPr>
              <w:t>READING WEEK – NO CLASS</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C84756" w14:textId="77777777" w:rsidR="00231F6B" w:rsidRDefault="00231F6B" w:rsidP="00ED62D9">
            <w:pPr>
              <w:rPr>
                <w:rFonts w:ascii="Arial" w:hAnsi="Arial" w:cs="Arial"/>
                <w:lang w:val="en-CA"/>
              </w:rPr>
            </w:pPr>
          </w:p>
        </w:tc>
      </w:tr>
      <w:tr w:rsidR="00231F6B" w:rsidRPr="00D81392" w14:paraId="4820FDB4" w14:textId="77777777" w:rsidTr="00E4272D">
        <w:trPr>
          <w:gridBefore w:val="1"/>
          <w:gridAfter w:val="1"/>
          <w:wBefore w:w="296" w:type="dxa"/>
          <w:wAfter w:w="555" w:type="dxa"/>
          <w:trHeight w:val="439"/>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4AE3E384" w14:textId="77777777" w:rsidR="00231F6B" w:rsidRDefault="00231F6B" w:rsidP="00ED62D9">
            <w:pPr>
              <w:spacing w:before="60" w:after="60"/>
              <w:jc w:val="center"/>
              <w:rPr>
                <w:rFonts w:ascii="Arial" w:hAnsi="Arial" w:cs="Arial"/>
                <w:lang w:val="en-CA"/>
              </w:rPr>
            </w:pPr>
            <w:r>
              <w:rPr>
                <w:rFonts w:ascii="Arial" w:hAnsi="Arial" w:cs="Arial"/>
                <w:lang w:val="en-CA"/>
              </w:rPr>
              <w:t>5</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239C0C48" w14:textId="0AF283CA" w:rsidR="00231F6B" w:rsidRDefault="00231F6B" w:rsidP="00ED62D9">
            <w:pPr>
              <w:rPr>
                <w:rFonts w:ascii="Arial" w:hAnsi="Arial" w:cs="Arial"/>
                <w:b/>
                <w:color w:val="FF0000"/>
                <w:lang w:val="en-CA"/>
              </w:rPr>
            </w:pPr>
            <w:r>
              <w:rPr>
                <w:rFonts w:ascii="Arial" w:hAnsi="Arial" w:cs="Arial"/>
                <w:lang w:val="en-CA"/>
              </w:rPr>
              <w:t>Oct. 20</w:t>
            </w:r>
          </w:p>
        </w:tc>
        <w:tc>
          <w:tcPr>
            <w:tcW w:w="44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48FEB04" w14:textId="77777777" w:rsidR="00231F6B" w:rsidRPr="0017452D" w:rsidRDefault="00231F6B" w:rsidP="00ED62D9">
            <w:pPr>
              <w:spacing w:before="60" w:after="60"/>
              <w:rPr>
                <w:rFonts w:ascii="Arial" w:hAnsi="Arial" w:cs="Arial"/>
                <w:b/>
                <w:color w:val="FF0000"/>
                <w:lang w:val="en-CA"/>
              </w:rPr>
            </w:pPr>
            <w:r w:rsidRPr="009A13FD">
              <w:rPr>
                <w:rFonts w:ascii="Arial" w:hAnsi="Arial" w:cs="Arial"/>
              </w:rPr>
              <w:t>LP Applications</w:t>
            </w:r>
            <w:r>
              <w:rPr>
                <w:rFonts w:ascii="Arial" w:hAnsi="Arial" w:cs="Arial"/>
              </w:rPr>
              <w:t xml:space="preserve"> (2</w:t>
            </w:r>
            <w:r w:rsidRPr="009A13FD">
              <w:rPr>
                <w:rFonts w:ascii="Arial" w:hAnsi="Arial" w:cs="Arial"/>
              </w:rPr>
              <w:t>)</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37CF86" w14:textId="59879B20" w:rsidR="00231F6B" w:rsidRPr="00721379" w:rsidRDefault="00231F6B" w:rsidP="00ED62D9">
            <w:pPr>
              <w:rPr>
                <w:rFonts w:ascii="Arial" w:hAnsi="Arial" w:cs="Arial"/>
                <w:b/>
                <w:color w:val="FF0000"/>
                <w:lang w:val="en-CA"/>
              </w:rPr>
            </w:pPr>
            <w:r>
              <w:rPr>
                <w:rFonts w:ascii="Arial" w:hAnsi="Arial" w:cs="Arial"/>
                <w:lang w:val="en-CA"/>
              </w:rPr>
              <w:t xml:space="preserve">Ch 5        </w:t>
            </w:r>
          </w:p>
        </w:tc>
      </w:tr>
      <w:tr w:rsidR="00231F6B" w:rsidRPr="00D81392" w14:paraId="76E29A29" w14:textId="77777777" w:rsidTr="00E4272D">
        <w:trPr>
          <w:gridBefore w:val="1"/>
          <w:gridAfter w:val="1"/>
          <w:wBefore w:w="296" w:type="dxa"/>
          <w:wAfter w:w="555" w:type="dxa"/>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57C1E9C2" w14:textId="77777777" w:rsidR="00231F6B" w:rsidRDefault="00231F6B" w:rsidP="00D940A9">
            <w:pPr>
              <w:spacing w:before="60" w:after="60"/>
              <w:jc w:val="center"/>
              <w:rPr>
                <w:rFonts w:ascii="Arial" w:hAnsi="Arial" w:cs="Arial"/>
                <w:lang w:val="en-CA"/>
              </w:rPr>
            </w:pPr>
            <w:r w:rsidRPr="00BD4DEF">
              <w:rPr>
                <w:rFonts w:ascii="Arial" w:hAnsi="Arial" w:cs="Arial"/>
                <w:lang w:val="en-CA"/>
              </w:rPr>
              <w:t xml:space="preserve"> </w:t>
            </w:r>
            <w:r>
              <w:rPr>
                <w:rFonts w:ascii="Arial" w:hAnsi="Arial" w:cs="Arial"/>
                <w:lang w:val="en-CA"/>
              </w:rPr>
              <w:t>6</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45318B65" w14:textId="29BEB083" w:rsidR="00231F6B" w:rsidRPr="00861EEA" w:rsidRDefault="00231F6B" w:rsidP="00D940A9">
            <w:pPr>
              <w:rPr>
                <w:rFonts w:ascii="Arial" w:hAnsi="Arial" w:cs="Arial"/>
                <w:b/>
                <w:color w:val="FF0000"/>
                <w:lang w:val="en-CA"/>
              </w:rPr>
            </w:pPr>
            <w:r w:rsidRPr="00861EEA">
              <w:rPr>
                <w:rFonts w:ascii="Arial" w:hAnsi="Arial" w:cs="Arial"/>
                <w:lang w:val="en-CA"/>
              </w:rPr>
              <w:t>Oct. 27</w:t>
            </w:r>
          </w:p>
        </w:tc>
        <w:tc>
          <w:tcPr>
            <w:tcW w:w="44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8BD8C51" w14:textId="24972727" w:rsidR="00231F6B" w:rsidRPr="00861EEA" w:rsidRDefault="00231F6B" w:rsidP="00D940A9">
            <w:pPr>
              <w:spacing w:before="60" w:after="60"/>
              <w:rPr>
                <w:rFonts w:ascii="Arial" w:hAnsi="Arial" w:cs="Arial"/>
                <w:lang w:val="en-CA"/>
              </w:rPr>
            </w:pPr>
            <w:proofErr w:type="spellStart"/>
            <w:r w:rsidRPr="00861EEA">
              <w:rPr>
                <w:rFonts w:ascii="Arial" w:hAnsi="Arial" w:cs="Arial"/>
              </w:rPr>
              <w:t>Multicriteria</w:t>
            </w:r>
            <w:proofErr w:type="spellEnd"/>
            <w:r w:rsidRPr="00861EEA">
              <w:rPr>
                <w:rFonts w:ascii="Arial" w:hAnsi="Arial" w:cs="Arial"/>
              </w:rPr>
              <w:t xml:space="preserve"> Decisions</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BCC51C" w14:textId="4B7EF489" w:rsidR="00231F6B" w:rsidRPr="00BD4DEF" w:rsidRDefault="00231F6B" w:rsidP="00D940A9">
            <w:pPr>
              <w:spacing w:before="60" w:after="60"/>
              <w:rPr>
                <w:rFonts w:ascii="Arial" w:hAnsi="Arial" w:cs="Arial"/>
                <w:lang w:val="en-CA"/>
              </w:rPr>
            </w:pPr>
            <w:r>
              <w:rPr>
                <w:rFonts w:ascii="Arial" w:hAnsi="Arial" w:cs="Arial"/>
                <w:lang w:val="en-CA"/>
              </w:rPr>
              <w:t>Ch 14</w:t>
            </w:r>
          </w:p>
        </w:tc>
      </w:tr>
      <w:tr w:rsidR="00231F6B" w:rsidRPr="00D81392" w14:paraId="0298003B" w14:textId="77777777" w:rsidTr="00E4272D">
        <w:trPr>
          <w:gridBefore w:val="1"/>
          <w:gridAfter w:val="1"/>
          <w:wBefore w:w="296" w:type="dxa"/>
          <w:wAfter w:w="555" w:type="dxa"/>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6E4112AC" w14:textId="77777777" w:rsidR="00231F6B" w:rsidRPr="00BD4DEF" w:rsidRDefault="00231F6B" w:rsidP="002074CB">
            <w:pPr>
              <w:spacing w:before="60" w:after="60"/>
              <w:jc w:val="center"/>
              <w:rPr>
                <w:rFonts w:ascii="Arial" w:hAnsi="Arial" w:cs="Arial"/>
                <w:lang w:val="en-CA"/>
              </w:rPr>
            </w:pPr>
            <w:r>
              <w:rPr>
                <w:rFonts w:ascii="Arial" w:hAnsi="Arial" w:cs="Arial"/>
                <w:lang w:val="en-CA"/>
              </w:rPr>
              <w:t>7</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51765362" w14:textId="192B6C09" w:rsidR="00231F6B" w:rsidRPr="00E4272D" w:rsidRDefault="00231F6B" w:rsidP="00CE600C">
            <w:pPr>
              <w:rPr>
                <w:rFonts w:ascii="Arial" w:hAnsi="Arial" w:cs="Arial"/>
                <w:b/>
                <w:color w:val="FF0000"/>
                <w:lang w:val="en-CA"/>
              </w:rPr>
            </w:pPr>
            <w:r w:rsidRPr="00E4272D">
              <w:rPr>
                <w:rFonts w:ascii="Arial" w:hAnsi="Arial" w:cs="Arial"/>
                <w:b/>
                <w:color w:val="FF0000"/>
                <w:lang w:val="en-CA"/>
              </w:rPr>
              <w:t>Sunday Nov. 1</w:t>
            </w:r>
          </w:p>
        </w:tc>
        <w:tc>
          <w:tcPr>
            <w:tcW w:w="44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369BD07" w14:textId="5E75CD1C" w:rsidR="00231F6B" w:rsidRDefault="00231F6B" w:rsidP="00E4272D">
            <w:pPr>
              <w:spacing w:before="60" w:after="60"/>
              <w:rPr>
                <w:rFonts w:ascii="Arial" w:hAnsi="Arial" w:cs="Arial"/>
                <w:b/>
                <w:color w:val="FF0000"/>
                <w:lang w:val="en-CA"/>
              </w:rPr>
            </w:pPr>
            <w:r>
              <w:rPr>
                <w:rFonts w:ascii="Arial" w:hAnsi="Arial" w:cs="Arial"/>
                <w:b/>
                <w:color w:val="FF0000"/>
                <w:lang w:val="en-CA"/>
              </w:rPr>
              <w:t>MIDTERM (2.5 hours) – 1- 3:30 pm</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859AFF" w14:textId="30FE1348" w:rsidR="00231F6B" w:rsidRPr="00721379" w:rsidRDefault="00231F6B" w:rsidP="002074CB">
            <w:pPr>
              <w:rPr>
                <w:rFonts w:ascii="Arial" w:hAnsi="Arial" w:cs="Arial"/>
                <w:b/>
                <w:color w:val="FF0000"/>
                <w:lang w:val="en-CA"/>
              </w:rPr>
            </w:pPr>
            <w:r>
              <w:rPr>
                <w:rFonts w:ascii="Arial" w:hAnsi="Arial" w:cs="Arial"/>
                <w:b/>
                <w:color w:val="FF0000"/>
                <w:lang w:val="en-CA"/>
              </w:rPr>
              <w:t>C</w:t>
            </w:r>
            <w:r w:rsidRPr="00721379">
              <w:rPr>
                <w:rFonts w:ascii="Arial" w:hAnsi="Arial" w:cs="Arial"/>
                <w:b/>
                <w:color w:val="FF0000"/>
                <w:lang w:val="en-CA"/>
              </w:rPr>
              <w:t xml:space="preserve">hapters </w:t>
            </w:r>
            <w:r>
              <w:rPr>
                <w:rFonts w:ascii="Arial" w:hAnsi="Arial" w:cs="Arial"/>
                <w:b/>
                <w:color w:val="FF0000"/>
                <w:lang w:val="en-CA"/>
              </w:rPr>
              <w:t>2-5</w:t>
            </w:r>
            <w:r w:rsidRPr="00721379">
              <w:rPr>
                <w:rFonts w:ascii="Arial" w:hAnsi="Arial" w:cs="Arial"/>
                <w:b/>
                <w:color w:val="FF0000"/>
                <w:lang w:val="en-CA"/>
              </w:rPr>
              <w:t>,</w:t>
            </w:r>
            <w:r>
              <w:rPr>
                <w:rFonts w:ascii="Arial" w:hAnsi="Arial" w:cs="Arial"/>
                <w:b/>
                <w:color w:val="FF0000"/>
                <w:lang w:val="en-CA"/>
              </w:rPr>
              <w:t xml:space="preserve"> 14, App A</w:t>
            </w:r>
          </w:p>
        </w:tc>
      </w:tr>
      <w:tr w:rsidR="00231F6B" w:rsidRPr="00D81392" w14:paraId="47DB26CD" w14:textId="77777777" w:rsidTr="00E4272D">
        <w:trPr>
          <w:gridBefore w:val="1"/>
          <w:gridAfter w:val="1"/>
          <w:wBefore w:w="296" w:type="dxa"/>
          <w:wAfter w:w="555" w:type="dxa"/>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4E2F8233" w14:textId="5FE9AFA1" w:rsidR="00231F6B" w:rsidRPr="00BD4DEF" w:rsidRDefault="00231F6B" w:rsidP="00ED62D9">
            <w:pPr>
              <w:spacing w:before="60" w:after="60"/>
              <w:jc w:val="center"/>
              <w:rPr>
                <w:rFonts w:ascii="Arial" w:hAnsi="Arial" w:cs="Arial"/>
                <w:lang w:val="en-CA"/>
              </w:rPr>
            </w:pPr>
            <w:r>
              <w:rPr>
                <w:rFonts w:ascii="Arial" w:hAnsi="Arial" w:cs="Arial"/>
                <w:lang w:val="en-CA"/>
              </w:rPr>
              <w:t>8</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0FA2D07F" w14:textId="265E51F0" w:rsidR="00231F6B" w:rsidRPr="0017452D" w:rsidRDefault="00231F6B" w:rsidP="00ED62D9">
            <w:pPr>
              <w:rPr>
                <w:rFonts w:ascii="Arial" w:hAnsi="Arial" w:cs="Arial"/>
                <w:b/>
                <w:color w:val="FF0000"/>
                <w:lang w:val="en-CA"/>
              </w:rPr>
            </w:pPr>
            <w:r>
              <w:rPr>
                <w:rFonts w:ascii="Arial" w:hAnsi="Arial" w:cs="Arial"/>
                <w:lang w:val="en-CA"/>
              </w:rPr>
              <w:t>Nov. 3</w:t>
            </w:r>
          </w:p>
        </w:tc>
        <w:tc>
          <w:tcPr>
            <w:tcW w:w="44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25562D" w14:textId="710F93FE" w:rsidR="00231F6B" w:rsidRDefault="00231F6B" w:rsidP="00ED62D9">
            <w:pPr>
              <w:spacing w:before="60" w:after="60"/>
              <w:rPr>
                <w:rFonts w:ascii="Arial" w:hAnsi="Arial" w:cs="Arial"/>
                <w:b/>
                <w:color w:val="FF0000"/>
                <w:lang w:val="en-CA"/>
              </w:rPr>
            </w:pPr>
            <w:r w:rsidRPr="00974313">
              <w:rPr>
                <w:rFonts w:ascii="Arial" w:hAnsi="Arial" w:cs="Arial"/>
              </w:rPr>
              <w:t>Integer LP &amp; 0-1 Variable</w:t>
            </w:r>
            <w:r>
              <w:rPr>
                <w:rFonts w:ascii="Arial" w:hAnsi="Arial" w:cs="Arial"/>
              </w:rPr>
              <w:t>s</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67E579" w14:textId="77777777" w:rsidR="00231F6B" w:rsidRPr="00721379" w:rsidRDefault="00231F6B" w:rsidP="00ED62D9">
            <w:pPr>
              <w:rPr>
                <w:rFonts w:ascii="Arial" w:hAnsi="Arial" w:cs="Arial"/>
                <w:b/>
                <w:color w:val="FF0000"/>
                <w:lang w:val="en-CA"/>
              </w:rPr>
            </w:pPr>
            <w:r>
              <w:rPr>
                <w:rFonts w:ascii="Arial" w:hAnsi="Arial" w:cs="Arial"/>
                <w:lang w:val="en-CA"/>
              </w:rPr>
              <w:t>Ch 7</w:t>
            </w:r>
          </w:p>
        </w:tc>
      </w:tr>
      <w:tr w:rsidR="00231F6B" w:rsidRPr="00D81392" w14:paraId="4250F752" w14:textId="77777777" w:rsidTr="00E4272D">
        <w:trPr>
          <w:gridBefore w:val="1"/>
          <w:gridAfter w:val="1"/>
          <w:wBefore w:w="296" w:type="dxa"/>
          <w:wAfter w:w="555" w:type="dxa"/>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578CA1D5" w14:textId="77777777" w:rsidR="00231F6B" w:rsidRDefault="00231F6B" w:rsidP="00ED62D9">
            <w:pPr>
              <w:spacing w:before="60" w:after="60"/>
              <w:jc w:val="center"/>
              <w:rPr>
                <w:rFonts w:ascii="Arial" w:hAnsi="Arial" w:cs="Arial"/>
                <w:lang w:val="en-CA"/>
              </w:rPr>
            </w:pPr>
            <w:r>
              <w:rPr>
                <w:rFonts w:ascii="Arial" w:hAnsi="Arial" w:cs="Arial"/>
                <w:lang w:val="en-CA"/>
              </w:rPr>
              <w:t xml:space="preserve">9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4929485D" w14:textId="682C6C6F" w:rsidR="00231F6B" w:rsidRPr="0017452D" w:rsidRDefault="00231F6B" w:rsidP="00ED62D9">
            <w:pPr>
              <w:rPr>
                <w:rFonts w:ascii="Arial" w:hAnsi="Arial" w:cs="Arial"/>
                <w:b/>
                <w:color w:val="FF0000"/>
                <w:lang w:val="en-CA"/>
              </w:rPr>
            </w:pPr>
            <w:r>
              <w:rPr>
                <w:rFonts w:ascii="Arial" w:hAnsi="Arial" w:cs="Arial"/>
                <w:lang w:val="en-CA"/>
              </w:rPr>
              <w:t>Nov. 10</w:t>
            </w:r>
          </w:p>
        </w:tc>
        <w:tc>
          <w:tcPr>
            <w:tcW w:w="44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C9E569" w14:textId="77777777" w:rsidR="00231F6B" w:rsidRDefault="00231F6B" w:rsidP="00ED62D9">
            <w:pPr>
              <w:spacing w:before="60" w:after="60"/>
              <w:rPr>
                <w:rFonts w:ascii="Arial" w:hAnsi="Arial" w:cs="Arial"/>
                <w:b/>
                <w:color w:val="FF0000"/>
                <w:lang w:val="en-CA"/>
              </w:rPr>
            </w:pPr>
            <w:r w:rsidRPr="00974313">
              <w:rPr>
                <w:rFonts w:ascii="Arial" w:hAnsi="Arial" w:cs="Arial"/>
              </w:rPr>
              <w:t>Distribution and Network Models</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72CDE1" w14:textId="77777777" w:rsidR="00231F6B" w:rsidRPr="00721379" w:rsidRDefault="00231F6B" w:rsidP="00ED62D9">
            <w:pPr>
              <w:rPr>
                <w:rFonts w:ascii="Arial" w:hAnsi="Arial" w:cs="Arial"/>
                <w:b/>
                <w:color w:val="FF0000"/>
                <w:lang w:val="en-CA"/>
              </w:rPr>
            </w:pPr>
            <w:r w:rsidRPr="00BD4DEF">
              <w:rPr>
                <w:rFonts w:ascii="Arial" w:hAnsi="Arial" w:cs="Arial"/>
                <w:lang w:val="en-CA"/>
              </w:rPr>
              <w:t xml:space="preserve">Ch </w:t>
            </w:r>
            <w:r>
              <w:rPr>
                <w:rFonts w:ascii="Arial" w:hAnsi="Arial" w:cs="Arial"/>
                <w:lang w:val="en-CA"/>
              </w:rPr>
              <w:t>6</w:t>
            </w:r>
          </w:p>
        </w:tc>
      </w:tr>
      <w:tr w:rsidR="00231F6B" w:rsidRPr="00D81392" w14:paraId="6BE49191" w14:textId="77777777" w:rsidTr="00E4272D">
        <w:trPr>
          <w:gridBefore w:val="1"/>
          <w:gridAfter w:val="1"/>
          <w:wBefore w:w="296" w:type="dxa"/>
          <w:wAfter w:w="555" w:type="dxa"/>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2046A587" w14:textId="3F3BAA13" w:rsidR="00231F6B" w:rsidRDefault="00231F6B" w:rsidP="00D940A9">
            <w:pPr>
              <w:spacing w:before="60" w:after="60"/>
              <w:jc w:val="center"/>
              <w:rPr>
                <w:rFonts w:ascii="Arial" w:hAnsi="Arial" w:cs="Arial"/>
                <w:lang w:val="en-CA"/>
              </w:rPr>
            </w:pPr>
            <w:r>
              <w:rPr>
                <w:rFonts w:ascii="Arial" w:hAnsi="Arial" w:cs="Arial"/>
                <w:lang w:val="en-CA"/>
              </w:rPr>
              <w:t>10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5148FD31" w14:textId="02157AAE" w:rsidR="00231F6B" w:rsidRPr="0017452D" w:rsidRDefault="00231F6B" w:rsidP="00D940A9">
            <w:pPr>
              <w:rPr>
                <w:rFonts w:ascii="Arial" w:hAnsi="Arial" w:cs="Arial"/>
                <w:b/>
                <w:color w:val="FF0000"/>
                <w:lang w:val="en-CA"/>
              </w:rPr>
            </w:pPr>
            <w:r>
              <w:rPr>
                <w:rFonts w:ascii="Arial" w:hAnsi="Arial" w:cs="Arial"/>
                <w:lang w:val="en-CA"/>
              </w:rPr>
              <w:t>Nov. 17</w:t>
            </w:r>
          </w:p>
        </w:tc>
        <w:tc>
          <w:tcPr>
            <w:tcW w:w="44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8260FC6" w14:textId="672BDFEB" w:rsidR="00231F6B" w:rsidRDefault="00231F6B" w:rsidP="00D940A9">
            <w:pPr>
              <w:spacing w:before="60" w:after="60"/>
              <w:rPr>
                <w:rFonts w:ascii="Arial" w:hAnsi="Arial" w:cs="Arial"/>
                <w:b/>
                <w:color w:val="FF0000"/>
                <w:lang w:val="en-CA"/>
              </w:rPr>
            </w:pPr>
            <w:r>
              <w:rPr>
                <w:rFonts w:ascii="Arial" w:hAnsi="Arial" w:cs="Arial"/>
              </w:rPr>
              <w:t>Nonlinear Optimization Models</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380A00" w14:textId="56C28D96" w:rsidR="00231F6B" w:rsidRPr="00721379" w:rsidRDefault="00231F6B" w:rsidP="00D940A9">
            <w:pPr>
              <w:rPr>
                <w:rFonts w:ascii="Arial" w:hAnsi="Arial" w:cs="Arial"/>
                <w:b/>
                <w:color w:val="FF0000"/>
                <w:lang w:val="en-CA"/>
              </w:rPr>
            </w:pPr>
            <w:r>
              <w:rPr>
                <w:rFonts w:ascii="Arial" w:hAnsi="Arial" w:cs="Arial"/>
                <w:lang w:val="en-CA"/>
              </w:rPr>
              <w:t xml:space="preserve">Ch 8        (Test 2 – </w:t>
            </w:r>
            <w:proofErr w:type="spellStart"/>
            <w:r>
              <w:rPr>
                <w:rFonts w:ascii="Arial" w:hAnsi="Arial" w:cs="Arial"/>
                <w:lang w:val="en-CA"/>
              </w:rPr>
              <w:t>Lec</w:t>
            </w:r>
            <w:proofErr w:type="spellEnd"/>
            <w:r>
              <w:rPr>
                <w:rFonts w:ascii="Arial" w:hAnsi="Arial" w:cs="Arial"/>
                <w:lang w:val="en-CA"/>
              </w:rPr>
              <w:t xml:space="preserve"> 8-10)</w:t>
            </w:r>
          </w:p>
        </w:tc>
      </w:tr>
      <w:tr w:rsidR="00231F6B" w:rsidRPr="00D81392" w14:paraId="51CE49EA" w14:textId="77777777" w:rsidTr="00E4272D">
        <w:trPr>
          <w:gridBefore w:val="1"/>
          <w:gridAfter w:val="1"/>
          <w:wBefore w:w="296" w:type="dxa"/>
          <w:wAfter w:w="555" w:type="dxa"/>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3AB15346" w14:textId="4B787C25" w:rsidR="00231F6B" w:rsidRPr="00BD4DEF" w:rsidRDefault="00231F6B" w:rsidP="00D940A9">
            <w:pPr>
              <w:spacing w:before="60" w:after="60"/>
              <w:jc w:val="center"/>
              <w:rPr>
                <w:rFonts w:ascii="Arial" w:hAnsi="Arial" w:cs="Arial"/>
                <w:lang w:val="en-CA"/>
              </w:rPr>
            </w:pPr>
            <w:r>
              <w:rPr>
                <w:rFonts w:ascii="Arial" w:hAnsi="Arial" w:cs="Arial"/>
                <w:lang w:val="en-CA"/>
              </w:rPr>
              <w:t>11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3FD477FA" w14:textId="7A02762D" w:rsidR="00231F6B" w:rsidRPr="0017452D" w:rsidRDefault="00231F6B" w:rsidP="00D940A9">
            <w:pPr>
              <w:rPr>
                <w:rFonts w:ascii="Arial" w:hAnsi="Arial" w:cs="Arial"/>
                <w:b/>
                <w:color w:val="FF0000"/>
                <w:lang w:val="en-CA"/>
              </w:rPr>
            </w:pPr>
            <w:r>
              <w:rPr>
                <w:rFonts w:ascii="Arial" w:hAnsi="Arial" w:cs="Arial"/>
                <w:lang w:val="en-CA"/>
              </w:rPr>
              <w:t>Nov. 24</w:t>
            </w:r>
          </w:p>
        </w:tc>
        <w:tc>
          <w:tcPr>
            <w:tcW w:w="448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50B799A" w14:textId="20320DF3" w:rsidR="00231F6B" w:rsidRPr="00BD4DEF" w:rsidRDefault="00231F6B" w:rsidP="00D940A9">
            <w:pPr>
              <w:spacing w:before="60" w:after="60"/>
              <w:rPr>
                <w:rFonts w:ascii="Arial" w:hAnsi="Arial" w:cs="Arial"/>
                <w:lang w:val="en-CA"/>
              </w:rPr>
            </w:pPr>
            <w:r>
              <w:rPr>
                <w:rFonts w:ascii="Arial" w:hAnsi="Arial" w:cs="Arial"/>
                <w:szCs w:val="24"/>
              </w:rPr>
              <w:t>Simulation</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44E33C" w14:textId="5F189A5B" w:rsidR="00231F6B" w:rsidRPr="00BD4DEF" w:rsidRDefault="00231F6B" w:rsidP="003B624E">
            <w:pPr>
              <w:spacing w:before="60" w:after="60"/>
              <w:rPr>
                <w:rFonts w:ascii="Arial" w:hAnsi="Arial" w:cs="Arial"/>
                <w:lang w:val="en-CA"/>
              </w:rPr>
            </w:pPr>
            <w:r>
              <w:rPr>
                <w:rFonts w:ascii="Arial" w:hAnsi="Arial" w:cs="Arial"/>
                <w:lang w:val="en-CA"/>
              </w:rPr>
              <w:t xml:space="preserve">Ch 12       </w:t>
            </w:r>
          </w:p>
        </w:tc>
      </w:tr>
      <w:tr w:rsidR="00231F6B" w:rsidRPr="00D81392" w14:paraId="7C46D294" w14:textId="77777777" w:rsidTr="00E4272D">
        <w:trPr>
          <w:gridBefore w:val="1"/>
          <w:gridAfter w:val="1"/>
          <w:wBefore w:w="296" w:type="dxa"/>
          <w:wAfter w:w="555" w:type="dxa"/>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71F67D08" w14:textId="65DB1DF6" w:rsidR="00231F6B" w:rsidRPr="00BD4DEF" w:rsidRDefault="00231F6B" w:rsidP="00D940A9">
            <w:pPr>
              <w:spacing w:before="60" w:after="60"/>
              <w:jc w:val="center"/>
              <w:rPr>
                <w:rFonts w:ascii="Arial" w:hAnsi="Arial" w:cs="Arial"/>
                <w:lang w:val="en-CA"/>
              </w:rPr>
            </w:pPr>
            <w:bookmarkStart w:id="0" w:name="_Hlk506565928"/>
            <w:r>
              <w:rPr>
                <w:rFonts w:ascii="Arial" w:hAnsi="Arial" w:cs="Arial"/>
                <w:lang w:val="en-CA"/>
              </w:rPr>
              <w:t>12</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182792BF" w14:textId="06EA9AD6" w:rsidR="00231F6B" w:rsidRPr="0017452D" w:rsidRDefault="00231F6B" w:rsidP="00D940A9">
            <w:pPr>
              <w:rPr>
                <w:rFonts w:ascii="Arial" w:hAnsi="Arial" w:cs="Arial"/>
                <w:b/>
                <w:color w:val="FF0000"/>
                <w:lang w:val="en-CA"/>
              </w:rPr>
            </w:pPr>
            <w:r>
              <w:rPr>
                <w:rFonts w:ascii="Arial" w:hAnsi="Arial" w:cs="Arial"/>
                <w:lang w:val="en-CA"/>
              </w:rPr>
              <w:t>Dec 1</w:t>
            </w:r>
          </w:p>
        </w:tc>
        <w:tc>
          <w:tcPr>
            <w:tcW w:w="448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1356029" w14:textId="2B60DF75" w:rsidR="00231F6B" w:rsidRPr="00BD4DEF" w:rsidRDefault="00231F6B" w:rsidP="00974313">
            <w:pPr>
              <w:spacing w:before="60" w:after="60"/>
              <w:rPr>
                <w:rFonts w:ascii="Arial" w:hAnsi="Arial" w:cs="Arial"/>
                <w:lang w:val="en-CA"/>
              </w:rPr>
            </w:pPr>
            <w:r>
              <w:rPr>
                <w:rFonts w:ascii="Arial" w:hAnsi="Arial" w:cs="Arial"/>
                <w:szCs w:val="24"/>
              </w:rPr>
              <w:t>Time Series Analysis and Forecasting</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B6D644" w14:textId="0B4C5FC3" w:rsidR="00231F6B" w:rsidRPr="00BD4DEF" w:rsidRDefault="00231F6B" w:rsidP="00974313">
            <w:pPr>
              <w:spacing w:before="60" w:after="60"/>
              <w:rPr>
                <w:rFonts w:ascii="Arial" w:hAnsi="Arial" w:cs="Arial"/>
                <w:lang w:val="en-CA"/>
              </w:rPr>
            </w:pPr>
            <w:r>
              <w:rPr>
                <w:rFonts w:ascii="Arial" w:hAnsi="Arial" w:cs="Arial"/>
                <w:lang w:val="en-CA"/>
              </w:rPr>
              <w:t xml:space="preserve">Ch 15       </w:t>
            </w:r>
          </w:p>
        </w:tc>
      </w:tr>
      <w:bookmarkEnd w:id="0"/>
      <w:tr w:rsidR="00231F6B" w14:paraId="298DFA10" w14:textId="77777777" w:rsidTr="003B624E">
        <w:trPr>
          <w:gridAfter w:val="5"/>
          <w:wAfter w:w="4360" w:type="dxa"/>
          <w:trHeight w:val="537"/>
        </w:trPr>
        <w:tc>
          <w:tcPr>
            <w:tcW w:w="3460" w:type="dxa"/>
            <w:gridSpan w:val="4"/>
          </w:tcPr>
          <w:p w14:paraId="36254C80" w14:textId="6218475B" w:rsidR="00231F6B" w:rsidRDefault="00231F6B">
            <w:pPr>
              <w:rPr>
                <w:rFonts w:ascii="Arial" w:hAnsi="Arial" w:cs="Arial"/>
                <w:b/>
                <w:sz w:val="22"/>
                <w:szCs w:val="22"/>
                <w:u w:val="single"/>
                <w:lang w:val="en-CA"/>
              </w:rPr>
            </w:pPr>
            <w:r>
              <w:lastRenderedPageBreak/>
              <w:br w:type="page"/>
            </w:r>
          </w:p>
          <w:p w14:paraId="383F5794" w14:textId="77777777" w:rsidR="00231F6B" w:rsidRDefault="00231F6B">
            <w:pPr>
              <w:rPr>
                <w:rFonts w:ascii="Arial" w:hAnsi="Arial" w:cs="Arial"/>
                <w:b/>
                <w:sz w:val="22"/>
                <w:szCs w:val="22"/>
                <w:u w:val="single"/>
                <w:lang w:val="en-CA"/>
              </w:rPr>
            </w:pPr>
            <w:r>
              <w:rPr>
                <w:rFonts w:ascii="Arial" w:hAnsi="Arial" w:cs="Arial"/>
                <w:b/>
                <w:sz w:val="22"/>
                <w:szCs w:val="22"/>
                <w:u w:val="single"/>
                <w:lang w:val="en-CA"/>
              </w:rPr>
              <w:t>MARKING SCHEME:</w:t>
            </w:r>
          </w:p>
          <w:p w14:paraId="4FF4A889" w14:textId="77777777" w:rsidR="00231F6B" w:rsidRDefault="00231F6B">
            <w:pPr>
              <w:rPr>
                <w:rFonts w:ascii="Arial" w:hAnsi="Arial" w:cs="Arial"/>
                <w:b/>
                <w:sz w:val="22"/>
                <w:szCs w:val="22"/>
                <w:u w:val="single"/>
                <w:lang w:val="en-CA"/>
              </w:rPr>
            </w:pPr>
          </w:p>
        </w:tc>
        <w:tc>
          <w:tcPr>
            <w:tcW w:w="2954" w:type="dxa"/>
            <w:gridSpan w:val="2"/>
          </w:tcPr>
          <w:p w14:paraId="77F26808" w14:textId="77777777" w:rsidR="00231F6B" w:rsidRDefault="00231F6B">
            <w:pPr>
              <w:rPr>
                <w:rFonts w:ascii="Arial" w:hAnsi="Arial" w:cs="Arial"/>
                <w:sz w:val="22"/>
                <w:szCs w:val="22"/>
                <w:lang w:val="en-CA"/>
              </w:rPr>
            </w:pPr>
          </w:p>
        </w:tc>
      </w:tr>
      <w:tr w:rsidR="00231F6B" w14:paraId="1A4F0A34" w14:textId="77777777" w:rsidTr="003B624E">
        <w:trPr>
          <w:gridAfter w:val="5"/>
          <w:wAfter w:w="4360" w:type="dxa"/>
          <w:trHeight w:val="322"/>
        </w:trPr>
        <w:tc>
          <w:tcPr>
            <w:tcW w:w="3460" w:type="dxa"/>
            <w:gridSpan w:val="4"/>
          </w:tcPr>
          <w:p w14:paraId="46BEF4BB" w14:textId="77777777" w:rsidR="00231F6B" w:rsidRDefault="00231F6B">
            <w:pPr>
              <w:rPr>
                <w:rFonts w:ascii="Arial" w:hAnsi="Arial" w:cs="Arial"/>
                <w:sz w:val="22"/>
                <w:szCs w:val="22"/>
                <w:lang w:val="en-CA"/>
              </w:rPr>
            </w:pPr>
            <w:r>
              <w:rPr>
                <w:rFonts w:ascii="Arial" w:hAnsi="Arial" w:cs="Arial"/>
                <w:sz w:val="22"/>
                <w:szCs w:val="22"/>
                <w:lang w:val="en-CA"/>
              </w:rPr>
              <w:t>Term Test 1</w:t>
            </w:r>
          </w:p>
        </w:tc>
        <w:tc>
          <w:tcPr>
            <w:tcW w:w="2954" w:type="dxa"/>
            <w:gridSpan w:val="2"/>
          </w:tcPr>
          <w:p w14:paraId="26BF7743" w14:textId="3A42FDBF" w:rsidR="00231F6B" w:rsidRPr="000F78C3" w:rsidRDefault="00231F6B" w:rsidP="003B624E">
            <w:pPr>
              <w:rPr>
                <w:rFonts w:ascii="Arial" w:hAnsi="Arial" w:cs="Arial"/>
                <w:color w:val="000000"/>
                <w:sz w:val="22"/>
                <w:szCs w:val="22"/>
                <w:lang w:val="en-CA"/>
              </w:rPr>
            </w:pPr>
            <w:r>
              <w:rPr>
                <w:rFonts w:ascii="Arial" w:hAnsi="Arial" w:cs="Arial"/>
                <w:color w:val="000000"/>
                <w:sz w:val="22"/>
                <w:szCs w:val="22"/>
                <w:lang w:val="en-CA"/>
              </w:rPr>
              <w:t>10</w:t>
            </w:r>
            <w:r w:rsidRPr="000F78C3">
              <w:rPr>
                <w:rFonts w:ascii="Arial" w:hAnsi="Arial" w:cs="Arial"/>
                <w:color w:val="000000"/>
                <w:sz w:val="22"/>
                <w:szCs w:val="22"/>
                <w:lang w:val="en-CA"/>
              </w:rPr>
              <w:t>%</w:t>
            </w:r>
          </w:p>
        </w:tc>
      </w:tr>
      <w:tr w:rsidR="00231F6B" w14:paraId="26F35F14" w14:textId="77777777" w:rsidTr="00ED62D9">
        <w:trPr>
          <w:gridAfter w:val="5"/>
          <w:wAfter w:w="4360" w:type="dxa"/>
          <w:trHeight w:val="322"/>
        </w:trPr>
        <w:tc>
          <w:tcPr>
            <w:tcW w:w="3460" w:type="dxa"/>
            <w:gridSpan w:val="4"/>
          </w:tcPr>
          <w:p w14:paraId="593EC128" w14:textId="47AE6821" w:rsidR="00231F6B" w:rsidRDefault="00231F6B" w:rsidP="00ED62D9">
            <w:pPr>
              <w:rPr>
                <w:rFonts w:ascii="Arial" w:hAnsi="Arial" w:cs="Arial"/>
                <w:sz w:val="22"/>
                <w:szCs w:val="22"/>
                <w:lang w:val="en-CA"/>
              </w:rPr>
            </w:pPr>
            <w:r>
              <w:rPr>
                <w:rFonts w:ascii="Arial" w:hAnsi="Arial" w:cs="Arial"/>
                <w:sz w:val="22"/>
                <w:szCs w:val="22"/>
                <w:lang w:val="en-CA"/>
              </w:rPr>
              <w:t>Midterm</w:t>
            </w:r>
          </w:p>
        </w:tc>
        <w:tc>
          <w:tcPr>
            <w:tcW w:w="2954" w:type="dxa"/>
            <w:gridSpan w:val="2"/>
          </w:tcPr>
          <w:p w14:paraId="5785113E" w14:textId="145C20D4" w:rsidR="00231F6B" w:rsidRPr="000F78C3" w:rsidRDefault="00231F6B" w:rsidP="00ED62D9">
            <w:pPr>
              <w:rPr>
                <w:rFonts w:ascii="Arial" w:hAnsi="Arial" w:cs="Arial"/>
                <w:color w:val="000000"/>
                <w:sz w:val="22"/>
                <w:szCs w:val="22"/>
                <w:lang w:val="en-CA"/>
              </w:rPr>
            </w:pPr>
            <w:r>
              <w:rPr>
                <w:rFonts w:ascii="Arial" w:hAnsi="Arial" w:cs="Arial"/>
                <w:color w:val="000000"/>
                <w:sz w:val="22"/>
                <w:szCs w:val="22"/>
                <w:lang w:val="en-CA"/>
              </w:rPr>
              <w:t>30</w:t>
            </w:r>
            <w:r w:rsidRPr="000F78C3">
              <w:rPr>
                <w:rFonts w:ascii="Arial" w:hAnsi="Arial" w:cs="Arial"/>
                <w:color w:val="000000"/>
                <w:sz w:val="22"/>
                <w:szCs w:val="22"/>
                <w:lang w:val="en-CA"/>
              </w:rPr>
              <w:t>%</w:t>
            </w:r>
          </w:p>
        </w:tc>
      </w:tr>
      <w:tr w:rsidR="00231F6B" w14:paraId="69870EB9" w14:textId="77777777" w:rsidTr="00E4272D">
        <w:trPr>
          <w:gridAfter w:val="5"/>
          <w:wAfter w:w="4360" w:type="dxa"/>
          <w:trHeight w:val="269"/>
        </w:trPr>
        <w:tc>
          <w:tcPr>
            <w:tcW w:w="3460" w:type="dxa"/>
            <w:gridSpan w:val="4"/>
          </w:tcPr>
          <w:p w14:paraId="65471D98" w14:textId="77777777" w:rsidR="00231F6B" w:rsidRDefault="00231F6B">
            <w:pPr>
              <w:rPr>
                <w:rFonts w:ascii="Arial" w:hAnsi="Arial" w:cs="Arial"/>
                <w:sz w:val="22"/>
                <w:szCs w:val="22"/>
                <w:lang w:val="en-CA"/>
              </w:rPr>
            </w:pPr>
            <w:r>
              <w:rPr>
                <w:rFonts w:ascii="Arial" w:hAnsi="Arial" w:cs="Arial"/>
                <w:sz w:val="22"/>
                <w:szCs w:val="22"/>
                <w:lang w:val="en-CA"/>
              </w:rPr>
              <w:t>Term Test 2</w:t>
            </w:r>
          </w:p>
        </w:tc>
        <w:tc>
          <w:tcPr>
            <w:tcW w:w="2954" w:type="dxa"/>
            <w:gridSpan w:val="2"/>
          </w:tcPr>
          <w:p w14:paraId="74472C9A" w14:textId="73D00E29" w:rsidR="00231F6B" w:rsidRPr="000F78C3" w:rsidRDefault="00231F6B">
            <w:pPr>
              <w:rPr>
                <w:rFonts w:ascii="Arial" w:hAnsi="Arial" w:cs="Arial"/>
                <w:color w:val="000000"/>
                <w:sz w:val="22"/>
                <w:szCs w:val="22"/>
                <w:lang w:val="en-CA"/>
              </w:rPr>
            </w:pPr>
            <w:r>
              <w:rPr>
                <w:rFonts w:ascii="Arial" w:hAnsi="Arial" w:cs="Arial"/>
                <w:color w:val="000000"/>
                <w:sz w:val="22"/>
                <w:szCs w:val="22"/>
                <w:lang w:val="en-CA"/>
              </w:rPr>
              <w:t>10%</w:t>
            </w:r>
          </w:p>
        </w:tc>
      </w:tr>
      <w:tr w:rsidR="00231F6B" w14:paraId="431648A4" w14:textId="77777777" w:rsidTr="00E4272D">
        <w:trPr>
          <w:gridAfter w:val="5"/>
          <w:wAfter w:w="4360" w:type="dxa"/>
          <w:trHeight w:val="269"/>
        </w:trPr>
        <w:tc>
          <w:tcPr>
            <w:tcW w:w="3460" w:type="dxa"/>
            <w:gridSpan w:val="4"/>
          </w:tcPr>
          <w:p w14:paraId="7D4CB5EE" w14:textId="77777777" w:rsidR="00231F6B" w:rsidRDefault="00231F6B">
            <w:pPr>
              <w:rPr>
                <w:rFonts w:ascii="Arial" w:hAnsi="Arial" w:cs="Arial"/>
                <w:sz w:val="22"/>
                <w:szCs w:val="22"/>
                <w:lang w:val="en-CA"/>
              </w:rPr>
            </w:pPr>
            <w:r>
              <w:rPr>
                <w:rFonts w:ascii="Arial" w:hAnsi="Arial" w:cs="Arial"/>
                <w:sz w:val="22"/>
                <w:szCs w:val="22"/>
                <w:lang w:val="en-CA"/>
              </w:rPr>
              <w:t>Final Exam</w:t>
            </w:r>
          </w:p>
        </w:tc>
        <w:tc>
          <w:tcPr>
            <w:tcW w:w="2954" w:type="dxa"/>
            <w:gridSpan w:val="2"/>
          </w:tcPr>
          <w:p w14:paraId="02EC6CCB" w14:textId="3EDB91CE" w:rsidR="00231F6B" w:rsidRPr="000F78C3" w:rsidRDefault="00231F6B">
            <w:pPr>
              <w:rPr>
                <w:rFonts w:ascii="Arial" w:hAnsi="Arial" w:cs="Arial"/>
                <w:color w:val="000000"/>
                <w:sz w:val="22"/>
                <w:szCs w:val="22"/>
                <w:u w:val="single"/>
                <w:lang w:val="en-CA"/>
              </w:rPr>
            </w:pPr>
            <w:r>
              <w:rPr>
                <w:rFonts w:ascii="Arial" w:hAnsi="Arial" w:cs="Arial"/>
                <w:color w:val="000000"/>
                <w:sz w:val="22"/>
                <w:szCs w:val="22"/>
                <w:u w:val="single"/>
                <w:lang w:val="en-CA"/>
              </w:rPr>
              <w:t>50</w:t>
            </w:r>
            <w:r w:rsidRPr="000F78C3">
              <w:rPr>
                <w:rFonts w:ascii="Arial" w:hAnsi="Arial" w:cs="Arial"/>
                <w:color w:val="000000"/>
                <w:sz w:val="22"/>
                <w:szCs w:val="22"/>
                <w:u w:val="single"/>
                <w:lang w:val="en-CA"/>
              </w:rPr>
              <w:t>%</w:t>
            </w:r>
          </w:p>
        </w:tc>
      </w:tr>
      <w:tr w:rsidR="00231F6B" w14:paraId="4A6151B9" w14:textId="77777777" w:rsidTr="00E4272D">
        <w:trPr>
          <w:gridAfter w:val="5"/>
          <w:wAfter w:w="4360" w:type="dxa"/>
          <w:trHeight w:val="269"/>
        </w:trPr>
        <w:tc>
          <w:tcPr>
            <w:tcW w:w="3460" w:type="dxa"/>
            <w:gridSpan w:val="4"/>
          </w:tcPr>
          <w:p w14:paraId="48ED8B74" w14:textId="77777777" w:rsidR="00231F6B" w:rsidRDefault="00231F6B">
            <w:pPr>
              <w:rPr>
                <w:rFonts w:ascii="Arial" w:hAnsi="Arial" w:cs="Arial"/>
                <w:sz w:val="22"/>
                <w:szCs w:val="22"/>
                <w:lang w:val="en-CA"/>
              </w:rPr>
            </w:pPr>
            <w:r>
              <w:rPr>
                <w:rFonts w:ascii="Arial" w:hAnsi="Arial" w:cs="Arial"/>
                <w:sz w:val="22"/>
                <w:szCs w:val="22"/>
                <w:lang w:val="en-CA"/>
              </w:rPr>
              <w:t>Total</w:t>
            </w:r>
          </w:p>
        </w:tc>
        <w:tc>
          <w:tcPr>
            <w:tcW w:w="2954" w:type="dxa"/>
            <w:gridSpan w:val="2"/>
          </w:tcPr>
          <w:p w14:paraId="5C0BC3BF" w14:textId="77777777" w:rsidR="00231F6B" w:rsidRPr="000F78C3" w:rsidRDefault="00231F6B">
            <w:pPr>
              <w:rPr>
                <w:rFonts w:ascii="Arial" w:hAnsi="Arial" w:cs="Arial"/>
                <w:color w:val="000000"/>
                <w:sz w:val="22"/>
                <w:szCs w:val="22"/>
                <w:lang w:val="en-CA"/>
              </w:rPr>
            </w:pPr>
            <w:r w:rsidRPr="000F78C3">
              <w:rPr>
                <w:rFonts w:ascii="Arial" w:hAnsi="Arial" w:cs="Arial"/>
                <w:color w:val="000000"/>
                <w:sz w:val="22"/>
                <w:szCs w:val="22"/>
                <w:lang w:val="en-CA"/>
              </w:rPr>
              <w:t>100%</w:t>
            </w:r>
          </w:p>
        </w:tc>
      </w:tr>
    </w:tbl>
    <w:p w14:paraId="12891029" w14:textId="77777777" w:rsidR="00CA634B" w:rsidRDefault="00CA634B" w:rsidP="007425F7">
      <w:pPr>
        <w:rPr>
          <w:rFonts w:ascii="Arial" w:hAnsi="Arial" w:cs="Arial"/>
          <w:b/>
          <w:sz w:val="22"/>
          <w:szCs w:val="22"/>
          <w:u w:val="single"/>
          <w:lang w:val="en-CA"/>
        </w:rPr>
      </w:pPr>
    </w:p>
    <w:p w14:paraId="66992234" w14:textId="087554D2" w:rsidR="007415FF" w:rsidRDefault="007415FF" w:rsidP="007415FF">
      <w:pPr>
        <w:rPr>
          <w:b/>
          <w:bCs/>
          <w:sz w:val="24"/>
          <w:szCs w:val="24"/>
          <w:u w:val="single"/>
        </w:rPr>
      </w:pPr>
      <w:r>
        <w:rPr>
          <w:b/>
          <w:bCs/>
          <w:sz w:val="24"/>
          <w:szCs w:val="24"/>
          <w:u w:val="single"/>
        </w:rPr>
        <w:t xml:space="preserve">Course </w:t>
      </w:r>
      <w:r w:rsidR="00EC121C">
        <w:rPr>
          <w:b/>
          <w:bCs/>
          <w:sz w:val="24"/>
          <w:szCs w:val="24"/>
          <w:u w:val="single"/>
        </w:rPr>
        <w:t xml:space="preserve">Objectives &amp; </w:t>
      </w:r>
      <w:r>
        <w:rPr>
          <w:b/>
          <w:bCs/>
          <w:sz w:val="24"/>
          <w:szCs w:val="24"/>
          <w:u w:val="single"/>
        </w:rPr>
        <w:t>Description:</w:t>
      </w:r>
    </w:p>
    <w:p w14:paraId="1BC2210D" w14:textId="77777777" w:rsidR="007415FF" w:rsidRDefault="007415FF" w:rsidP="007415FF">
      <w:pPr>
        <w:rPr>
          <w:b/>
          <w:bCs/>
          <w:sz w:val="24"/>
          <w:szCs w:val="24"/>
          <w:u w:val="single"/>
        </w:rPr>
      </w:pPr>
    </w:p>
    <w:p w14:paraId="58B40E9F" w14:textId="1DCDB1A9" w:rsidR="007415FF" w:rsidRDefault="00EC121C" w:rsidP="007415FF">
      <w:pPr>
        <w:rPr>
          <w:sz w:val="24"/>
          <w:szCs w:val="24"/>
        </w:rPr>
      </w:pPr>
      <w:r w:rsidRPr="00EC121C">
        <w:rPr>
          <w:sz w:val="24"/>
          <w:szCs w:val="24"/>
        </w:rPr>
        <w:t>This course is an introduction to the basic theory underlying Management Science and Operations Research. This course not only helps the students learn how to model real life problems in finance, marketing and production/operations management as mathematical models, but also provides them with spreadsheet skills to solve mathematical models. The course also focuses on theories on basic optimization and decision making techniques, such as the simplex method, duality theory and game theory. Prerequisite: AP/ADMS 2320 3.00. Course credit exclusion: AP/ADMB 3330 3.00.</w:t>
      </w:r>
    </w:p>
    <w:p w14:paraId="6D79EA68" w14:textId="77777777" w:rsidR="00EC121C" w:rsidRDefault="00EC121C" w:rsidP="007415FF">
      <w:pPr>
        <w:rPr>
          <w:b/>
          <w:bCs/>
          <w:sz w:val="24"/>
          <w:szCs w:val="24"/>
          <w:u w:val="single"/>
          <w:lang w:val="en-CA"/>
        </w:rPr>
      </w:pPr>
    </w:p>
    <w:p w14:paraId="0EA1CA20" w14:textId="77777777" w:rsidR="007415FF" w:rsidRPr="00CA634B" w:rsidRDefault="007415FF" w:rsidP="007415FF">
      <w:pPr>
        <w:rPr>
          <w:lang w:val="en-CA"/>
        </w:rPr>
      </w:pPr>
      <w:r w:rsidRPr="0017452D">
        <w:rPr>
          <w:b/>
          <w:bCs/>
          <w:sz w:val="24"/>
          <w:szCs w:val="24"/>
          <w:u w:val="single"/>
          <w:lang w:val="en-CA"/>
        </w:rPr>
        <w:t>G</w:t>
      </w:r>
      <w:r w:rsidRPr="0017452D">
        <w:rPr>
          <w:b/>
          <w:bCs/>
          <w:sz w:val="24"/>
          <w:szCs w:val="24"/>
          <w:u w:val="single"/>
          <w:lang w:val="en-CA" w:eastAsia="zh-CN"/>
        </w:rPr>
        <w:t>eneral Policy</w:t>
      </w:r>
    </w:p>
    <w:p w14:paraId="6FD3DCD4" w14:textId="77777777" w:rsidR="007415FF" w:rsidRPr="002145C5" w:rsidRDefault="007415FF" w:rsidP="007415FF">
      <w:pPr>
        <w:numPr>
          <w:ilvl w:val="0"/>
          <w:numId w:val="8"/>
        </w:numPr>
        <w:jc w:val="both"/>
        <w:rPr>
          <w:b/>
          <w:bCs/>
          <w:color w:val="FF0000"/>
          <w:sz w:val="24"/>
          <w:szCs w:val="24"/>
          <w:lang w:val="en-CA"/>
        </w:rPr>
      </w:pPr>
      <w:r w:rsidRPr="002145C5">
        <w:rPr>
          <w:b/>
          <w:bCs/>
          <w:color w:val="FF0000"/>
          <w:sz w:val="24"/>
          <w:szCs w:val="24"/>
          <w:lang w:val="en-CA"/>
        </w:rPr>
        <w:t xml:space="preserve">WARNING: Distribution or uploading of course content is </w:t>
      </w:r>
      <w:r w:rsidRPr="002145C5">
        <w:rPr>
          <w:b/>
          <w:bCs/>
          <w:color w:val="FF0000"/>
          <w:sz w:val="24"/>
          <w:szCs w:val="24"/>
          <w:u w:val="single"/>
          <w:lang w:val="en-CA"/>
        </w:rPr>
        <w:t>STRICTLY PROHIBITIVE</w:t>
      </w:r>
      <w:r w:rsidRPr="002145C5">
        <w:rPr>
          <w:b/>
          <w:bCs/>
          <w:color w:val="FF0000"/>
          <w:sz w:val="24"/>
          <w:szCs w:val="24"/>
          <w:lang w:val="en-CA"/>
        </w:rPr>
        <w:t xml:space="preserve">. All material is </w:t>
      </w:r>
      <w:proofErr w:type="spellStart"/>
      <w:r w:rsidRPr="002145C5">
        <w:rPr>
          <w:b/>
          <w:bCs/>
          <w:color w:val="FF0000"/>
          <w:sz w:val="24"/>
          <w:szCs w:val="24"/>
          <w:u w:val="single"/>
          <w:lang w:val="en-CA"/>
        </w:rPr>
        <w:t>copywrite</w:t>
      </w:r>
      <w:proofErr w:type="spellEnd"/>
      <w:r w:rsidRPr="002145C5">
        <w:rPr>
          <w:b/>
          <w:bCs/>
          <w:color w:val="FF0000"/>
          <w:sz w:val="24"/>
          <w:szCs w:val="24"/>
          <w:u w:val="single"/>
          <w:lang w:val="en-CA"/>
        </w:rPr>
        <w:t xml:space="preserve"> protected.</w:t>
      </w:r>
      <w:r w:rsidRPr="002145C5">
        <w:rPr>
          <w:b/>
          <w:bCs/>
          <w:color w:val="FF0000"/>
          <w:sz w:val="24"/>
          <w:szCs w:val="24"/>
          <w:lang w:val="en-CA"/>
        </w:rPr>
        <w:t xml:space="preserve"> </w:t>
      </w:r>
    </w:p>
    <w:p w14:paraId="2DCB9B7D" w14:textId="77777777" w:rsidR="007415FF" w:rsidRPr="00F870A1" w:rsidRDefault="007415FF" w:rsidP="007415FF">
      <w:pPr>
        <w:pStyle w:val="ListParagraph"/>
        <w:numPr>
          <w:ilvl w:val="0"/>
          <w:numId w:val="8"/>
        </w:numPr>
        <w:autoSpaceDE/>
        <w:adjustRightInd/>
        <w:jc w:val="both"/>
        <w:rPr>
          <w:b/>
          <w:bCs/>
          <w:sz w:val="24"/>
          <w:szCs w:val="24"/>
          <w:u w:val="single"/>
          <w:lang w:val="en-CA"/>
        </w:rPr>
      </w:pPr>
      <w:r w:rsidRPr="00AB2C8C">
        <w:rPr>
          <w:b/>
          <w:bCs/>
          <w:sz w:val="24"/>
          <w:szCs w:val="24"/>
          <w:u w:val="single"/>
          <w:lang w:val="en-CA"/>
        </w:rPr>
        <w:t xml:space="preserve">You are </w:t>
      </w:r>
      <w:r>
        <w:rPr>
          <w:b/>
          <w:bCs/>
          <w:sz w:val="24"/>
          <w:szCs w:val="24"/>
          <w:u w:val="single"/>
          <w:lang w:val="en-CA"/>
        </w:rPr>
        <w:t>NOT</w:t>
      </w:r>
      <w:r w:rsidRPr="00AB2C8C">
        <w:rPr>
          <w:b/>
          <w:bCs/>
          <w:sz w:val="24"/>
          <w:szCs w:val="24"/>
          <w:u w:val="single"/>
          <w:lang w:val="en-CA"/>
        </w:rPr>
        <w:t xml:space="preserve"> allowed to take pictures or record (audio or video) any content of the lecture. </w:t>
      </w:r>
    </w:p>
    <w:p w14:paraId="7718E898" w14:textId="77777777" w:rsidR="007415FF" w:rsidRDefault="007415FF" w:rsidP="007415FF">
      <w:pPr>
        <w:pStyle w:val="ListParagraph"/>
        <w:numPr>
          <w:ilvl w:val="0"/>
          <w:numId w:val="8"/>
        </w:numPr>
        <w:autoSpaceDE/>
        <w:adjustRightInd/>
        <w:jc w:val="both"/>
        <w:rPr>
          <w:bCs/>
          <w:sz w:val="24"/>
          <w:szCs w:val="24"/>
          <w:lang w:val="en-CA"/>
        </w:rPr>
      </w:pPr>
      <w:r w:rsidRPr="00D04079">
        <w:rPr>
          <w:bCs/>
          <w:sz w:val="24"/>
          <w:szCs w:val="24"/>
          <w:lang w:val="en-CA"/>
        </w:rPr>
        <w:t xml:space="preserve">Please ensure you read all documentation on the course website. </w:t>
      </w:r>
    </w:p>
    <w:p w14:paraId="119FF56D" w14:textId="77777777" w:rsidR="007415FF" w:rsidRPr="004B65CD" w:rsidRDefault="007415FF" w:rsidP="007415FF">
      <w:pPr>
        <w:pStyle w:val="ListParagraph"/>
        <w:numPr>
          <w:ilvl w:val="0"/>
          <w:numId w:val="8"/>
        </w:numPr>
        <w:autoSpaceDE/>
        <w:adjustRightInd/>
        <w:jc w:val="both"/>
        <w:rPr>
          <w:bCs/>
          <w:sz w:val="24"/>
          <w:szCs w:val="24"/>
          <w:lang w:val="en-CA"/>
        </w:rPr>
      </w:pPr>
      <w:r w:rsidRPr="004B65CD">
        <w:rPr>
          <w:bCs/>
          <w:sz w:val="24"/>
          <w:szCs w:val="24"/>
          <w:lang w:val="en-CA"/>
        </w:rPr>
        <w:t>Please note that this is now a remote teaching online course. The entire course, including the lectures, participation/discussion and test/exam-taking, will take place on the course website.</w:t>
      </w:r>
    </w:p>
    <w:p w14:paraId="409700C8" w14:textId="77777777" w:rsidR="007415FF" w:rsidRPr="004B65CD" w:rsidRDefault="007415FF" w:rsidP="007415FF">
      <w:pPr>
        <w:pStyle w:val="ListParagraph"/>
        <w:numPr>
          <w:ilvl w:val="1"/>
          <w:numId w:val="8"/>
        </w:numPr>
        <w:autoSpaceDE/>
        <w:adjustRightInd/>
        <w:jc w:val="both"/>
        <w:rPr>
          <w:bCs/>
          <w:sz w:val="24"/>
          <w:szCs w:val="24"/>
          <w:lang w:val="en-CA"/>
        </w:rPr>
      </w:pPr>
      <w:r w:rsidRPr="004B65CD">
        <w:rPr>
          <w:bCs/>
          <w:sz w:val="24"/>
          <w:szCs w:val="24"/>
          <w:lang w:val="en-CA"/>
        </w:rPr>
        <w:t xml:space="preserve">the recordings should be used for educational purposes only and as a means for enhancing accessibility. </w:t>
      </w:r>
      <w:bookmarkStart w:id="1" w:name="_GoBack"/>
      <w:bookmarkEnd w:id="1"/>
    </w:p>
    <w:p w14:paraId="7C05DC9B" w14:textId="77777777" w:rsidR="007415FF" w:rsidRPr="004B65CD" w:rsidRDefault="007415FF" w:rsidP="007415FF">
      <w:pPr>
        <w:pStyle w:val="ListParagraph"/>
        <w:numPr>
          <w:ilvl w:val="1"/>
          <w:numId w:val="8"/>
        </w:numPr>
        <w:autoSpaceDE/>
        <w:adjustRightInd/>
        <w:jc w:val="both"/>
        <w:rPr>
          <w:bCs/>
          <w:sz w:val="24"/>
          <w:szCs w:val="24"/>
          <w:lang w:val="en-CA"/>
        </w:rPr>
      </w:pPr>
      <w:r w:rsidRPr="004B65CD">
        <w:rPr>
          <w:bCs/>
          <w:sz w:val="24"/>
          <w:szCs w:val="24"/>
          <w:lang w:val="en-CA"/>
        </w:rPr>
        <w:t xml:space="preserve">students </w:t>
      </w:r>
      <w:r w:rsidRPr="002145C5">
        <w:rPr>
          <w:b/>
          <w:color w:val="FF0000"/>
          <w:sz w:val="24"/>
          <w:szCs w:val="24"/>
          <w:u w:val="single"/>
          <w:lang w:val="en-CA"/>
        </w:rPr>
        <w:t>do</w:t>
      </w:r>
      <w:r w:rsidR="009934FE">
        <w:rPr>
          <w:b/>
          <w:color w:val="FF0000"/>
          <w:sz w:val="24"/>
          <w:szCs w:val="24"/>
          <w:u w:val="single"/>
          <w:lang w:val="en-CA"/>
        </w:rPr>
        <w:t xml:space="preserve"> </w:t>
      </w:r>
      <w:r w:rsidRPr="002145C5">
        <w:rPr>
          <w:b/>
          <w:color w:val="FF0000"/>
          <w:sz w:val="24"/>
          <w:szCs w:val="24"/>
          <w:u w:val="single"/>
          <w:lang w:val="en-CA"/>
        </w:rPr>
        <w:t>not</w:t>
      </w:r>
      <w:r w:rsidRPr="004B65CD">
        <w:rPr>
          <w:bCs/>
          <w:sz w:val="24"/>
          <w:szCs w:val="24"/>
          <w:lang w:val="en-CA"/>
        </w:rPr>
        <w:t xml:space="preserve"> have permission to duplicate, copy and/or distribute the recordings outside of the class (these acts can violate not only copyright laws but also FIPPA)</w:t>
      </w:r>
      <w:r>
        <w:rPr>
          <w:bCs/>
          <w:sz w:val="24"/>
          <w:szCs w:val="24"/>
          <w:lang w:val="en-CA"/>
        </w:rPr>
        <w:t>.</w:t>
      </w:r>
    </w:p>
    <w:p w14:paraId="07ED325A" w14:textId="77777777" w:rsidR="007415FF" w:rsidRPr="004B65CD" w:rsidRDefault="007415FF" w:rsidP="007415FF">
      <w:pPr>
        <w:pStyle w:val="ListParagraph"/>
        <w:numPr>
          <w:ilvl w:val="1"/>
          <w:numId w:val="8"/>
        </w:numPr>
        <w:autoSpaceDE/>
        <w:adjustRightInd/>
        <w:jc w:val="both"/>
        <w:rPr>
          <w:bCs/>
          <w:sz w:val="24"/>
          <w:szCs w:val="24"/>
          <w:lang w:val="en-CA"/>
        </w:rPr>
      </w:pPr>
      <w:r w:rsidRPr="004B65CD">
        <w:rPr>
          <w:bCs/>
          <w:sz w:val="24"/>
          <w:szCs w:val="24"/>
          <w:lang w:val="en-CA"/>
        </w:rPr>
        <w:t xml:space="preserve">all recordings will be deleted after the end of classes. </w:t>
      </w:r>
    </w:p>
    <w:p w14:paraId="31B16CE8" w14:textId="77777777" w:rsidR="00EA11CE" w:rsidRDefault="00EA11CE" w:rsidP="00EA11CE">
      <w:pPr>
        <w:pStyle w:val="ListParagraph"/>
        <w:numPr>
          <w:ilvl w:val="0"/>
          <w:numId w:val="8"/>
        </w:numPr>
        <w:jc w:val="both"/>
        <w:rPr>
          <w:sz w:val="24"/>
          <w:szCs w:val="24"/>
          <w:lang w:val="en-CA"/>
        </w:rPr>
      </w:pPr>
      <w:r>
        <w:rPr>
          <w:sz w:val="24"/>
          <w:szCs w:val="24"/>
          <w:lang w:val="en-CA"/>
        </w:rPr>
        <w:t xml:space="preserve">It will be your responsibility to regularly check </w:t>
      </w:r>
      <w:r w:rsidR="00D5449A">
        <w:rPr>
          <w:sz w:val="24"/>
          <w:szCs w:val="24"/>
          <w:lang w:val="en-CA"/>
        </w:rPr>
        <w:t>online posts</w:t>
      </w:r>
      <w:r>
        <w:rPr>
          <w:sz w:val="24"/>
          <w:szCs w:val="24"/>
          <w:lang w:val="en-CA"/>
        </w:rPr>
        <w:t xml:space="preserve"> and </w:t>
      </w:r>
      <w:r w:rsidR="00C957C1">
        <w:rPr>
          <w:sz w:val="24"/>
          <w:szCs w:val="24"/>
          <w:lang w:val="en-CA"/>
        </w:rPr>
        <w:t xml:space="preserve">your </w:t>
      </w:r>
      <w:r>
        <w:rPr>
          <w:sz w:val="24"/>
          <w:szCs w:val="24"/>
          <w:lang w:val="en-CA"/>
        </w:rPr>
        <w:t>email.</w:t>
      </w:r>
    </w:p>
    <w:p w14:paraId="7EABBB52" w14:textId="77777777" w:rsidR="00136DB2" w:rsidRDefault="00136DB2" w:rsidP="00136DB2">
      <w:pPr>
        <w:numPr>
          <w:ilvl w:val="0"/>
          <w:numId w:val="8"/>
        </w:numPr>
        <w:jc w:val="both"/>
        <w:rPr>
          <w:rFonts w:eastAsia="SimSun"/>
          <w:bCs/>
          <w:sz w:val="24"/>
          <w:szCs w:val="24"/>
          <w:lang w:val="en-CA"/>
        </w:rPr>
      </w:pPr>
      <w:r>
        <w:rPr>
          <w:sz w:val="24"/>
          <w:szCs w:val="24"/>
        </w:rPr>
        <w:t xml:space="preserve">This course </w:t>
      </w:r>
      <w:r>
        <w:rPr>
          <w:b/>
          <w:bCs/>
          <w:sz w:val="24"/>
          <w:szCs w:val="24"/>
          <w:u w:val="single"/>
        </w:rPr>
        <w:t>might</w:t>
      </w:r>
      <w:r>
        <w:rPr>
          <w:sz w:val="24"/>
          <w:szCs w:val="24"/>
        </w:rPr>
        <w:t xml:space="preserve"> require the use of online proctoring for examinations. The instructor may use an online proctoring service to deliver the exam(s), which would be administered through the Learning Management System (e.g. Moodle, Canvas, etc.). Students are required to have access to minimum technology requirements to complete examinations. If an online proctoring service is used, students will need to become familiar with it at least five days before exam(s). For technology requirements, Frequently Asked Questions (FAQs) and details about the online proctoring service will be made available if used. Students are required to share any IT accommodation needs with the instructor as soon as they are able.</w:t>
      </w:r>
    </w:p>
    <w:p w14:paraId="1D3E3E17" w14:textId="77777777" w:rsidR="00136DB2" w:rsidRDefault="00136DB2" w:rsidP="00136DB2">
      <w:pPr>
        <w:numPr>
          <w:ilvl w:val="0"/>
          <w:numId w:val="8"/>
        </w:numPr>
        <w:jc w:val="both"/>
        <w:rPr>
          <w:rFonts w:eastAsia="SimSun"/>
          <w:bCs/>
          <w:sz w:val="24"/>
          <w:szCs w:val="24"/>
          <w:lang w:val="en-CA"/>
        </w:rPr>
      </w:pPr>
      <w:r>
        <w:rPr>
          <w:sz w:val="24"/>
          <w:szCs w:val="24"/>
        </w:rPr>
        <w:t xml:space="preserve">Several platforms will be used in this course (e.g., Moodle, Canvas, Zoom, etc.) through which students will interact with the course materials, the course director / TA, as well as with one another. Please review the syllabus to determine how the class meets (in whole or in part), and how office hours and presentations will be conducted. </w:t>
      </w:r>
    </w:p>
    <w:p w14:paraId="77E0B139" w14:textId="77777777" w:rsidR="00136DB2" w:rsidRDefault="00136DB2" w:rsidP="00136DB2">
      <w:pPr>
        <w:ind w:left="720"/>
        <w:rPr>
          <w:sz w:val="24"/>
          <w:szCs w:val="24"/>
        </w:rPr>
      </w:pPr>
    </w:p>
    <w:p w14:paraId="01FBD2BE" w14:textId="77777777" w:rsidR="00136DB2" w:rsidRDefault="00136DB2" w:rsidP="00136DB2">
      <w:pPr>
        <w:ind w:left="720"/>
        <w:rPr>
          <w:rFonts w:eastAsia="SimSun"/>
          <w:bCs/>
          <w:sz w:val="24"/>
          <w:szCs w:val="24"/>
          <w:lang w:val="en-CA"/>
        </w:rPr>
      </w:pPr>
      <w:r>
        <w:rPr>
          <w:sz w:val="24"/>
          <w:szCs w:val="24"/>
        </w:rPr>
        <w:t xml:space="preserve">Students shall note the following: </w:t>
      </w:r>
    </w:p>
    <w:p w14:paraId="34D08064" w14:textId="77777777" w:rsidR="00136DB2" w:rsidRDefault="00136DB2" w:rsidP="00136DB2">
      <w:pPr>
        <w:pStyle w:val="Default"/>
        <w:numPr>
          <w:ilvl w:val="0"/>
          <w:numId w:val="15"/>
        </w:numPr>
        <w:ind w:left="1080"/>
        <w:jc w:val="both"/>
        <w:rPr>
          <w:rFonts w:ascii="Times New Roman" w:hAnsi="Times New Roman" w:cs="Times New Roman"/>
        </w:rPr>
      </w:pPr>
      <w:r>
        <w:rPr>
          <w:rFonts w:ascii="Times New Roman" w:hAnsi="Times New Roman" w:cs="Times New Roman"/>
        </w:rPr>
        <w:t xml:space="preserve">Zoom is hosted on servers in the U.S. This includes recordings done through Zoom. </w:t>
      </w:r>
    </w:p>
    <w:p w14:paraId="3DDA4D1B" w14:textId="77777777" w:rsidR="00136DB2" w:rsidRDefault="00136DB2" w:rsidP="00136DB2">
      <w:pPr>
        <w:pStyle w:val="Default"/>
        <w:numPr>
          <w:ilvl w:val="0"/>
          <w:numId w:val="15"/>
        </w:numPr>
        <w:ind w:left="1080"/>
        <w:jc w:val="both"/>
        <w:rPr>
          <w:rFonts w:ascii="Times New Roman" w:hAnsi="Times New Roman" w:cs="Times New Roman"/>
        </w:rPr>
      </w:pPr>
      <w:r>
        <w:rPr>
          <w:rFonts w:ascii="Times New Roman" w:hAnsi="Times New Roman" w:cs="Times New Roman"/>
        </w:rPr>
        <w:t xml:space="preserve">If you have privacy concerns about your data, provide only your first name or a nickname when you join a session. </w:t>
      </w:r>
    </w:p>
    <w:p w14:paraId="7ACCC7F1" w14:textId="77777777" w:rsidR="00136DB2" w:rsidRDefault="00136DB2" w:rsidP="00136DB2">
      <w:pPr>
        <w:pStyle w:val="Default"/>
        <w:numPr>
          <w:ilvl w:val="0"/>
          <w:numId w:val="15"/>
        </w:numPr>
        <w:ind w:left="1080"/>
        <w:jc w:val="both"/>
        <w:rPr>
          <w:rFonts w:ascii="Times New Roman" w:hAnsi="Times New Roman" w:cs="Times New Roman"/>
        </w:rPr>
      </w:pPr>
      <w:r>
        <w:rPr>
          <w:rFonts w:ascii="Times New Roman" w:hAnsi="Times New Roman" w:cs="Times New Roman"/>
        </w:rPr>
        <w:t xml:space="preserve">The system is configured in a way that all participants are automatically notified when a session is being recorded. In other words, a session cannot be recorded without you knowing about it. </w:t>
      </w:r>
    </w:p>
    <w:p w14:paraId="1D1F5F2A" w14:textId="77777777" w:rsidR="00136DB2" w:rsidRDefault="00136DB2" w:rsidP="00136DB2">
      <w:pPr>
        <w:pStyle w:val="Default"/>
        <w:ind w:left="180"/>
        <w:jc w:val="both"/>
        <w:rPr>
          <w:rFonts w:ascii="Times New Roman" w:hAnsi="Times New Roman" w:cs="Times New Roman"/>
        </w:rPr>
      </w:pPr>
    </w:p>
    <w:p w14:paraId="5792966A" w14:textId="77777777" w:rsidR="00136DB2" w:rsidRDefault="00136DB2" w:rsidP="00136DB2">
      <w:pPr>
        <w:ind w:left="720"/>
        <w:rPr>
          <w:sz w:val="24"/>
          <w:szCs w:val="24"/>
        </w:rPr>
      </w:pPr>
      <w:r>
        <w:rPr>
          <w:sz w:val="24"/>
          <w:szCs w:val="24"/>
        </w:rPr>
        <w:lastRenderedPageBreak/>
        <w:t xml:space="preserve">Technology requirements and FAQs for Moodle can be found here - </w:t>
      </w:r>
      <w:r>
        <w:rPr>
          <w:color w:val="E21636"/>
          <w:sz w:val="24"/>
          <w:szCs w:val="24"/>
          <w:u w:val="single"/>
        </w:rPr>
        <w:t>http://www.yorku.ca/moodle/students/faq/index.html</w:t>
      </w:r>
    </w:p>
    <w:p w14:paraId="2DA13747" w14:textId="77777777" w:rsidR="007415FF" w:rsidRPr="0017452D" w:rsidRDefault="007415FF" w:rsidP="00136DB2">
      <w:pPr>
        <w:ind w:right="-278"/>
        <w:jc w:val="both"/>
        <w:rPr>
          <w:sz w:val="24"/>
          <w:szCs w:val="24"/>
          <w:lang w:val="en-CA"/>
        </w:rPr>
      </w:pPr>
    </w:p>
    <w:p w14:paraId="1CD25F4F" w14:textId="77777777" w:rsidR="007415FF" w:rsidRDefault="007415FF" w:rsidP="007415FF">
      <w:pPr>
        <w:jc w:val="both"/>
        <w:rPr>
          <w:b/>
          <w:bCs/>
          <w:sz w:val="24"/>
          <w:szCs w:val="24"/>
          <w:u w:val="single"/>
          <w:lang w:val="en-CA"/>
        </w:rPr>
      </w:pPr>
      <w:r>
        <w:rPr>
          <w:b/>
          <w:bCs/>
          <w:sz w:val="24"/>
          <w:szCs w:val="24"/>
          <w:u w:val="single"/>
          <w:lang w:val="en-CA"/>
        </w:rPr>
        <w:t>Term Tests and Final Exam Policies</w:t>
      </w:r>
    </w:p>
    <w:p w14:paraId="3711DBB3" w14:textId="4230E621" w:rsidR="00D7700F" w:rsidRDefault="00D5449A" w:rsidP="007415FF">
      <w:pPr>
        <w:pStyle w:val="ListParagraph"/>
        <w:numPr>
          <w:ilvl w:val="0"/>
          <w:numId w:val="12"/>
        </w:numPr>
        <w:jc w:val="both"/>
        <w:rPr>
          <w:sz w:val="24"/>
          <w:szCs w:val="24"/>
          <w:lang w:val="en-CA"/>
        </w:rPr>
      </w:pPr>
      <w:r>
        <w:rPr>
          <w:sz w:val="24"/>
          <w:szCs w:val="24"/>
          <w:lang w:val="en-CA"/>
        </w:rPr>
        <w:t>The two Term Tests</w:t>
      </w:r>
      <w:r w:rsidR="00D7700F">
        <w:rPr>
          <w:sz w:val="24"/>
          <w:szCs w:val="24"/>
          <w:lang w:val="en-CA"/>
        </w:rPr>
        <w:t xml:space="preserve">, will be ‘take home’ tests.  You </w:t>
      </w:r>
      <w:r w:rsidR="008E314E">
        <w:rPr>
          <w:sz w:val="24"/>
          <w:szCs w:val="24"/>
          <w:lang w:val="en-CA"/>
        </w:rPr>
        <w:t xml:space="preserve">will have 3-5 days to complete </w:t>
      </w:r>
      <w:r w:rsidR="00D7700F">
        <w:rPr>
          <w:sz w:val="24"/>
          <w:szCs w:val="24"/>
          <w:lang w:val="en-CA"/>
        </w:rPr>
        <w:t>t</w:t>
      </w:r>
      <w:r w:rsidR="008E314E">
        <w:rPr>
          <w:sz w:val="24"/>
          <w:szCs w:val="24"/>
          <w:lang w:val="en-CA"/>
        </w:rPr>
        <w:t>hem</w:t>
      </w:r>
      <w:r w:rsidR="001E6641">
        <w:rPr>
          <w:sz w:val="24"/>
          <w:szCs w:val="24"/>
          <w:lang w:val="en-CA"/>
        </w:rPr>
        <w:t>, but can only attempt them once, but</w:t>
      </w:r>
      <w:r w:rsidR="00861EEA">
        <w:rPr>
          <w:sz w:val="24"/>
          <w:szCs w:val="24"/>
          <w:lang w:val="en-CA"/>
        </w:rPr>
        <w:t xml:space="preserve"> do</w:t>
      </w:r>
      <w:r w:rsidR="00D7700F">
        <w:rPr>
          <w:sz w:val="24"/>
          <w:szCs w:val="24"/>
          <w:lang w:val="en-CA"/>
        </w:rPr>
        <w:t xml:space="preserve"> have the flexibility as to w</w:t>
      </w:r>
      <w:r w:rsidR="001E6641">
        <w:rPr>
          <w:sz w:val="24"/>
          <w:szCs w:val="24"/>
          <w:lang w:val="en-CA"/>
        </w:rPr>
        <w:t>hen you want to begin</w:t>
      </w:r>
      <w:r w:rsidR="00D7700F">
        <w:rPr>
          <w:sz w:val="24"/>
          <w:szCs w:val="24"/>
          <w:lang w:val="en-CA"/>
        </w:rPr>
        <w:t xml:space="preserve"> the test.</w:t>
      </w:r>
    </w:p>
    <w:p w14:paraId="4D9F1C3C" w14:textId="7DB477C9" w:rsidR="007415FF" w:rsidRPr="00D5449A" w:rsidRDefault="00D7700F" w:rsidP="007415FF">
      <w:pPr>
        <w:pStyle w:val="ListParagraph"/>
        <w:numPr>
          <w:ilvl w:val="0"/>
          <w:numId w:val="12"/>
        </w:numPr>
        <w:jc w:val="both"/>
        <w:rPr>
          <w:sz w:val="24"/>
          <w:szCs w:val="24"/>
          <w:lang w:val="en-CA"/>
        </w:rPr>
      </w:pPr>
      <w:r>
        <w:rPr>
          <w:sz w:val="24"/>
          <w:szCs w:val="24"/>
          <w:lang w:val="en-CA"/>
        </w:rPr>
        <w:t>The Midterm</w:t>
      </w:r>
      <w:r w:rsidR="00D5449A">
        <w:rPr>
          <w:sz w:val="24"/>
          <w:szCs w:val="24"/>
          <w:lang w:val="en-CA"/>
        </w:rPr>
        <w:t xml:space="preserve"> and the Final Examination </w:t>
      </w:r>
      <w:r w:rsidR="007415FF" w:rsidRPr="00D5449A">
        <w:rPr>
          <w:sz w:val="24"/>
          <w:szCs w:val="24"/>
          <w:lang w:val="en-CA"/>
        </w:rPr>
        <w:t xml:space="preserve">will be </w:t>
      </w:r>
      <w:r w:rsidR="00D5449A">
        <w:rPr>
          <w:sz w:val="24"/>
          <w:szCs w:val="24"/>
          <w:lang w:val="en-CA"/>
        </w:rPr>
        <w:t>held</w:t>
      </w:r>
      <w:r w:rsidR="007415FF" w:rsidRPr="00D5449A">
        <w:rPr>
          <w:sz w:val="24"/>
          <w:szCs w:val="24"/>
          <w:lang w:val="en-CA"/>
        </w:rPr>
        <w:t xml:space="preserve"> </w:t>
      </w:r>
      <w:r w:rsidR="007415FF" w:rsidRPr="00D5449A">
        <w:rPr>
          <w:b/>
          <w:bCs/>
          <w:color w:val="FF0000"/>
          <w:sz w:val="24"/>
          <w:szCs w:val="24"/>
          <w:lang w:val="en-CA"/>
        </w:rPr>
        <w:t>online</w:t>
      </w:r>
      <w:r w:rsidR="00D5449A">
        <w:rPr>
          <w:b/>
          <w:bCs/>
          <w:color w:val="FF0000"/>
          <w:sz w:val="24"/>
          <w:szCs w:val="24"/>
          <w:lang w:val="en-CA"/>
        </w:rPr>
        <w:t xml:space="preserve"> </w:t>
      </w:r>
      <w:r w:rsidR="00D5449A">
        <w:rPr>
          <w:sz w:val="24"/>
          <w:szCs w:val="24"/>
          <w:lang w:val="en-CA"/>
        </w:rPr>
        <w:t>on Moodle at the same time for all students</w:t>
      </w:r>
      <w:r w:rsidR="007415FF" w:rsidRPr="00D5449A">
        <w:rPr>
          <w:sz w:val="24"/>
          <w:szCs w:val="24"/>
          <w:lang w:val="en-CA"/>
        </w:rPr>
        <w:t xml:space="preserve"> unless the University commences operations and can hold exams on campus. In the event the University commences operations, the exams will be shifted to on-campus exams. </w:t>
      </w:r>
    </w:p>
    <w:p w14:paraId="6C0B0F06" w14:textId="77777777" w:rsidR="007415FF" w:rsidRPr="00D5449A" w:rsidRDefault="007415FF" w:rsidP="007415FF">
      <w:pPr>
        <w:pStyle w:val="ListParagraph"/>
        <w:numPr>
          <w:ilvl w:val="0"/>
          <w:numId w:val="12"/>
        </w:numPr>
        <w:jc w:val="both"/>
        <w:rPr>
          <w:sz w:val="24"/>
          <w:szCs w:val="24"/>
          <w:lang w:val="en-CA"/>
        </w:rPr>
      </w:pPr>
      <w:r w:rsidRPr="00D5449A">
        <w:rPr>
          <w:sz w:val="24"/>
          <w:szCs w:val="24"/>
          <w:lang w:val="en-CA"/>
        </w:rPr>
        <w:t xml:space="preserve">Information concerning the Term Tests and Final Exams will be posted on the course website. </w:t>
      </w:r>
    </w:p>
    <w:p w14:paraId="7F4C423A" w14:textId="66F4C911" w:rsidR="00D5449A" w:rsidRDefault="00F9159D" w:rsidP="00D5449A">
      <w:pPr>
        <w:pStyle w:val="ListParagraph"/>
        <w:numPr>
          <w:ilvl w:val="0"/>
          <w:numId w:val="12"/>
        </w:numPr>
        <w:jc w:val="both"/>
        <w:rPr>
          <w:sz w:val="24"/>
          <w:szCs w:val="24"/>
          <w:lang w:val="en-CA"/>
        </w:rPr>
      </w:pPr>
      <w:r>
        <w:rPr>
          <w:sz w:val="24"/>
          <w:szCs w:val="24"/>
          <w:lang w:val="en-CA"/>
        </w:rPr>
        <w:t xml:space="preserve">The </w:t>
      </w:r>
      <w:r w:rsidR="00D5449A">
        <w:rPr>
          <w:sz w:val="24"/>
          <w:szCs w:val="24"/>
          <w:lang w:val="en-CA"/>
        </w:rPr>
        <w:t>Term Tests</w:t>
      </w:r>
      <w:r>
        <w:rPr>
          <w:sz w:val="24"/>
          <w:szCs w:val="24"/>
          <w:lang w:val="en-CA"/>
        </w:rPr>
        <w:t>, Midterm</w:t>
      </w:r>
      <w:r w:rsidR="00D5449A">
        <w:rPr>
          <w:sz w:val="24"/>
          <w:szCs w:val="24"/>
          <w:lang w:val="en-CA"/>
        </w:rPr>
        <w:t xml:space="preserve"> and the Final Examination </w:t>
      </w:r>
      <w:r w:rsidR="004649E7">
        <w:rPr>
          <w:sz w:val="24"/>
          <w:szCs w:val="24"/>
          <w:lang w:val="en-CA"/>
        </w:rPr>
        <w:t>will be</w:t>
      </w:r>
      <w:r w:rsidR="00D5449A">
        <w:rPr>
          <w:sz w:val="24"/>
          <w:szCs w:val="24"/>
          <w:lang w:val="en-CA"/>
        </w:rPr>
        <w:t xml:space="preserve"> all open book exams.</w:t>
      </w:r>
    </w:p>
    <w:p w14:paraId="2B959E63" w14:textId="138D256D" w:rsidR="00D5449A" w:rsidRPr="001F4482" w:rsidRDefault="00C73E06" w:rsidP="00D5449A">
      <w:pPr>
        <w:pStyle w:val="ListParagraph"/>
        <w:numPr>
          <w:ilvl w:val="0"/>
          <w:numId w:val="12"/>
        </w:numPr>
        <w:jc w:val="both"/>
        <w:rPr>
          <w:sz w:val="24"/>
          <w:szCs w:val="24"/>
          <w:lang w:val="en-CA"/>
        </w:rPr>
      </w:pPr>
      <w:r>
        <w:rPr>
          <w:sz w:val="24"/>
          <w:szCs w:val="24"/>
          <w:lang w:val="en-CA"/>
        </w:rPr>
        <w:t xml:space="preserve">The Tests and Exams </w:t>
      </w:r>
      <w:r w:rsidR="00F9159D">
        <w:rPr>
          <w:sz w:val="24"/>
          <w:szCs w:val="24"/>
          <w:lang w:val="en-CA"/>
        </w:rPr>
        <w:t xml:space="preserve">will </w:t>
      </w:r>
      <w:r w:rsidR="00D5449A" w:rsidRPr="001F4482">
        <w:rPr>
          <w:sz w:val="24"/>
          <w:szCs w:val="24"/>
          <w:lang w:val="en-CA"/>
        </w:rPr>
        <w:t>be finished by students individuall</w:t>
      </w:r>
      <w:r w:rsidR="00D5449A">
        <w:rPr>
          <w:sz w:val="24"/>
          <w:szCs w:val="24"/>
          <w:lang w:val="en-CA"/>
        </w:rPr>
        <w:t>y</w:t>
      </w:r>
      <w:r w:rsidR="00D5449A" w:rsidRPr="001F4482">
        <w:rPr>
          <w:sz w:val="24"/>
          <w:szCs w:val="24"/>
          <w:lang w:val="en-CA"/>
        </w:rPr>
        <w:t>.</w:t>
      </w:r>
      <w:r w:rsidR="00D5449A">
        <w:rPr>
          <w:sz w:val="24"/>
          <w:szCs w:val="24"/>
          <w:lang w:val="en-CA"/>
        </w:rPr>
        <w:t xml:space="preserve"> Students</w:t>
      </w:r>
      <w:r w:rsidR="00D5449A" w:rsidRPr="001F4482">
        <w:rPr>
          <w:sz w:val="24"/>
          <w:szCs w:val="24"/>
          <w:lang w:val="en-CA"/>
        </w:rPr>
        <w:t xml:space="preserve"> may not receive assistance or coaching from other individuals while </w:t>
      </w:r>
      <w:r w:rsidR="00D5449A">
        <w:rPr>
          <w:sz w:val="24"/>
          <w:szCs w:val="24"/>
          <w:lang w:val="en-CA"/>
        </w:rPr>
        <w:t>writing any test or the exam.</w:t>
      </w:r>
    </w:p>
    <w:p w14:paraId="25EA046C" w14:textId="6D7C3EDB" w:rsidR="00D5449A" w:rsidRDefault="00D5449A" w:rsidP="00D5449A">
      <w:pPr>
        <w:pStyle w:val="ListParagraph"/>
        <w:numPr>
          <w:ilvl w:val="0"/>
          <w:numId w:val="12"/>
        </w:numPr>
        <w:jc w:val="both"/>
        <w:rPr>
          <w:sz w:val="24"/>
          <w:szCs w:val="24"/>
          <w:lang w:val="en-CA"/>
        </w:rPr>
      </w:pPr>
      <w:r>
        <w:rPr>
          <w:sz w:val="24"/>
          <w:szCs w:val="24"/>
          <w:lang w:val="en-CA"/>
        </w:rPr>
        <w:t>Both Term Tests</w:t>
      </w:r>
      <w:r w:rsidR="00F9159D">
        <w:rPr>
          <w:sz w:val="24"/>
          <w:szCs w:val="24"/>
          <w:lang w:val="en-CA"/>
        </w:rPr>
        <w:t>, Midterm</w:t>
      </w:r>
      <w:r>
        <w:rPr>
          <w:sz w:val="24"/>
          <w:szCs w:val="24"/>
          <w:lang w:val="en-CA"/>
        </w:rPr>
        <w:t xml:space="preserve"> and the Final Examination may consist of multiple choice questions and worded questions.</w:t>
      </w:r>
    </w:p>
    <w:p w14:paraId="1DB86F84" w14:textId="3944C55C" w:rsidR="00D5449A" w:rsidRDefault="00D5449A" w:rsidP="00D5449A">
      <w:pPr>
        <w:pStyle w:val="ListParagraph"/>
        <w:numPr>
          <w:ilvl w:val="0"/>
          <w:numId w:val="12"/>
        </w:numPr>
        <w:jc w:val="both"/>
        <w:rPr>
          <w:sz w:val="24"/>
          <w:szCs w:val="24"/>
          <w:lang w:val="en-CA"/>
        </w:rPr>
      </w:pPr>
      <w:r>
        <w:rPr>
          <w:sz w:val="24"/>
          <w:szCs w:val="24"/>
          <w:lang w:val="en-CA"/>
        </w:rPr>
        <w:t>If a Term Test</w:t>
      </w:r>
      <w:r w:rsidR="00C73E06">
        <w:rPr>
          <w:sz w:val="24"/>
          <w:szCs w:val="24"/>
          <w:lang w:val="en-CA"/>
        </w:rPr>
        <w:t xml:space="preserve"> or Midterm</w:t>
      </w:r>
      <w:r>
        <w:rPr>
          <w:sz w:val="24"/>
          <w:szCs w:val="24"/>
          <w:lang w:val="en-CA"/>
        </w:rPr>
        <w:t xml:space="preserve"> is missed, the weight of one, </w:t>
      </w:r>
      <w:r>
        <w:rPr>
          <w:sz w:val="24"/>
          <w:szCs w:val="24"/>
          <w:u w:val="single"/>
          <w:lang w:val="en-CA"/>
        </w:rPr>
        <w:t>and only one</w:t>
      </w:r>
      <w:r w:rsidR="00C73E06">
        <w:rPr>
          <w:sz w:val="24"/>
          <w:szCs w:val="24"/>
          <w:lang w:val="en-CA"/>
        </w:rPr>
        <w:t>,</w:t>
      </w:r>
      <w:r>
        <w:rPr>
          <w:sz w:val="24"/>
          <w:szCs w:val="24"/>
          <w:lang w:val="en-CA"/>
        </w:rPr>
        <w:t xml:space="preserve"> will be </w:t>
      </w:r>
      <w:r>
        <w:rPr>
          <w:color w:val="FF0000"/>
          <w:sz w:val="24"/>
          <w:szCs w:val="24"/>
          <w:lang w:val="en-CA"/>
        </w:rPr>
        <w:t xml:space="preserve">automatically (no documents such as doctor notes needed) </w:t>
      </w:r>
      <w:r>
        <w:rPr>
          <w:sz w:val="24"/>
          <w:szCs w:val="24"/>
          <w:lang w:val="en-CA"/>
        </w:rPr>
        <w:t xml:space="preserve">transferred to the Final Examination.  </w:t>
      </w:r>
    </w:p>
    <w:p w14:paraId="479ACAFB" w14:textId="1EB8140B" w:rsidR="00D5449A" w:rsidRDefault="00D5449A" w:rsidP="00D5449A">
      <w:pPr>
        <w:pStyle w:val="ListParagraph"/>
        <w:numPr>
          <w:ilvl w:val="0"/>
          <w:numId w:val="12"/>
        </w:numPr>
        <w:jc w:val="both"/>
        <w:rPr>
          <w:sz w:val="24"/>
          <w:szCs w:val="24"/>
          <w:lang w:val="en-CA"/>
        </w:rPr>
      </w:pPr>
      <w:r>
        <w:rPr>
          <w:sz w:val="24"/>
          <w:szCs w:val="24"/>
          <w:lang w:val="en-CA"/>
        </w:rPr>
        <w:t xml:space="preserve">The Final Examination will be </w:t>
      </w:r>
      <w:r>
        <w:rPr>
          <w:color w:val="FF0000"/>
          <w:sz w:val="24"/>
          <w:szCs w:val="24"/>
          <w:lang w:val="en-CA"/>
        </w:rPr>
        <w:t xml:space="preserve">comprehensive </w:t>
      </w:r>
      <w:r>
        <w:rPr>
          <w:sz w:val="24"/>
          <w:szCs w:val="24"/>
          <w:lang w:val="en-CA"/>
        </w:rPr>
        <w:t xml:space="preserve">if </w:t>
      </w:r>
      <w:r>
        <w:rPr>
          <w:color w:val="FF0000"/>
          <w:sz w:val="24"/>
          <w:szCs w:val="24"/>
          <w:lang w:val="en-CA"/>
        </w:rPr>
        <w:t xml:space="preserve">any one </w:t>
      </w:r>
      <w:r w:rsidR="00C73E06">
        <w:rPr>
          <w:sz w:val="24"/>
          <w:szCs w:val="24"/>
          <w:lang w:val="en-CA"/>
        </w:rPr>
        <w:t xml:space="preserve">of the </w:t>
      </w:r>
      <w:r>
        <w:rPr>
          <w:sz w:val="24"/>
          <w:szCs w:val="24"/>
          <w:lang w:val="en-CA"/>
        </w:rPr>
        <w:t>Term Tests</w:t>
      </w:r>
      <w:r w:rsidR="00C73E06">
        <w:rPr>
          <w:sz w:val="24"/>
          <w:szCs w:val="24"/>
          <w:lang w:val="en-CA"/>
        </w:rPr>
        <w:t xml:space="preserve"> or Midterm</w:t>
      </w:r>
      <w:r>
        <w:rPr>
          <w:sz w:val="24"/>
          <w:szCs w:val="24"/>
          <w:lang w:val="en-CA"/>
        </w:rPr>
        <w:t xml:space="preserve"> is missed. That is, if a student misses one Term Test</w:t>
      </w:r>
      <w:r w:rsidR="00C73E06">
        <w:rPr>
          <w:sz w:val="24"/>
          <w:szCs w:val="24"/>
          <w:lang w:val="en-CA"/>
        </w:rPr>
        <w:t xml:space="preserve"> or Midterm</w:t>
      </w:r>
      <w:r>
        <w:rPr>
          <w:sz w:val="24"/>
          <w:szCs w:val="24"/>
          <w:lang w:val="en-CA"/>
        </w:rPr>
        <w:t xml:space="preserve">, he/she will be writing a Final Examination that includes material from the </w:t>
      </w:r>
      <w:r>
        <w:rPr>
          <w:sz w:val="24"/>
          <w:szCs w:val="24"/>
          <w:u w:val="single"/>
          <w:lang w:val="en-CA"/>
        </w:rPr>
        <w:t>entire semester</w:t>
      </w:r>
      <w:r>
        <w:rPr>
          <w:sz w:val="24"/>
          <w:szCs w:val="24"/>
          <w:lang w:val="en-CA"/>
        </w:rPr>
        <w:t>.</w:t>
      </w:r>
    </w:p>
    <w:p w14:paraId="1869E996" w14:textId="16E5BD8B" w:rsidR="00D5449A" w:rsidRPr="00D940A9" w:rsidRDefault="00D5449A" w:rsidP="00D5449A">
      <w:pPr>
        <w:pStyle w:val="ListParagraph"/>
        <w:numPr>
          <w:ilvl w:val="0"/>
          <w:numId w:val="12"/>
        </w:numPr>
        <w:jc w:val="both"/>
        <w:rPr>
          <w:b/>
          <w:iCs/>
          <w:sz w:val="24"/>
          <w:szCs w:val="24"/>
          <w:lang w:val="en-CA"/>
        </w:rPr>
      </w:pPr>
      <w:r w:rsidRPr="00D940A9">
        <w:rPr>
          <w:b/>
          <w:iCs/>
          <w:sz w:val="24"/>
          <w:szCs w:val="24"/>
          <w:lang w:val="en-CA"/>
        </w:rPr>
        <w:t>There are no alter</w:t>
      </w:r>
      <w:r w:rsidR="00C73E06">
        <w:rPr>
          <w:b/>
          <w:iCs/>
          <w:sz w:val="24"/>
          <w:szCs w:val="24"/>
          <w:lang w:val="en-CA"/>
        </w:rPr>
        <w:t>native exam dates for the Midterm or adjustment to Term Test due dates</w:t>
      </w:r>
      <w:r w:rsidRPr="00D940A9">
        <w:rPr>
          <w:b/>
          <w:iCs/>
          <w:sz w:val="24"/>
          <w:szCs w:val="24"/>
          <w:lang w:val="en-CA"/>
        </w:rPr>
        <w:t xml:space="preserve">. </w:t>
      </w:r>
    </w:p>
    <w:p w14:paraId="3232D046" w14:textId="77777777" w:rsidR="00D5449A" w:rsidRDefault="00D5449A" w:rsidP="00D5449A">
      <w:pPr>
        <w:pStyle w:val="ListParagraph"/>
        <w:numPr>
          <w:ilvl w:val="0"/>
          <w:numId w:val="12"/>
        </w:numPr>
        <w:jc w:val="both"/>
        <w:rPr>
          <w:sz w:val="24"/>
          <w:szCs w:val="24"/>
          <w:lang w:val="en-CA"/>
        </w:rPr>
      </w:pPr>
      <w:r>
        <w:rPr>
          <w:sz w:val="24"/>
          <w:szCs w:val="24"/>
          <w:lang w:val="en-CA"/>
        </w:rPr>
        <w:t xml:space="preserve">If students miss the Final Examination and have to defer the exam, the deferred exam will be a cumulative examination. </w:t>
      </w:r>
    </w:p>
    <w:p w14:paraId="626CCA6B" w14:textId="77777777" w:rsidR="00D5449A" w:rsidRDefault="00D5449A" w:rsidP="00D5449A">
      <w:pPr>
        <w:pStyle w:val="ListParagraph"/>
        <w:numPr>
          <w:ilvl w:val="0"/>
          <w:numId w:val="12"/>
        </w:numPr>
        <w:autoSpaceDE/>
        <w:adjustRightInd/>
        <w:jc w:val="both"/>
        <w:rPr>
          <w:bCs/>
          <w:sz w:val="24"/>
          <w:szCs w:val="24"/>
          <w:lang w:val="en-CA"/>
        </w:rPr>
      </w:pPr>
      <w:r>
        <w:rPr>
          <w:bCs/>
          <w:sz w:val="24"/>
          <w:szCs w:val="24"/>
          <w:lang w:val="en-CA"/>
        </w:rPr>
        <w:t>Grades usually will be posted in a week after a test</w:t>
      </w:r>
      <w:r w:rsidR="007A6549">
        <w:rPr>
          <w:bCs/>
          <w:sz w:val="24"/>
          <w:szCs w:val="24"/>
          <w:lang w:val="en-CA"/>
        </w:rPr>
        <w:t xml:space="preserve"> is written</w:t>
      </w:r>
      <w:r>
        <w:rPr>
          <w:bCs/>
          <w:sz w:val="24"/>
          <w:szCs w:val="24"/>
          <w:lang w:val="en-CA"/>
        </w:rPr>
        <w:t>. From then on, students have one week of time to discuss their grades with the instructor</w:t>
      </w:r>
      <w:r w:rsidR="00B84D3E">
        <w:rPr>
          <w:bCs/>
          <w:sz w:val="24"/>
          <w:szCs w:val="24"/>
          <w:lang w:val="en-CA"/>
        </w:rPr>
        <w:t xml:space="preserve"> if they wish</w:t>
      </w:r>
      <w:r>
        <w:rPr>
          <w:bCs/>
          <w:sz w:val="24"/>
          <w:szCs w:val="24"/>
          <w:lang w:val="en-CA"/>
        </w:rPr>
        <w:t xml:space="preserve">. </w:t>
      </w:r>
      <w:r w:rsidRPr="00D04079">
        <w:rPr>
          <w:bCs/>
          <w:sz w:val="24"/>
          <w:szCs w:val="24"/>
          <w:lang w:val="en-CA"/>
        </w:rPr>
        <w:t xml:space="preserve">Concerns regarding marks will not be accepted after </w:t>
      </w:r>
      <w:r>
        <w:rPr>
          <w:bCs/>
          <w:sz w:val="24"/>
          <w:szCs w:val="24"/>
          <w:lang w:val="en-CA"/>
        </w:rPr>
        <w:t>one</w:t>
      </w:r>
      <w:r w:rsidRPr="00D04079">
        <w:rPr>
          <w:bCs/>
          <w:sz w:val="24"/>
          <w:szCs w:val="24"/>
          <w:lang w:val="en-CA"/>
        </w:rPr>
        <w:t xml:space="preserve"> week from </w:t>
      </w:r>
      <w:r>
        <w:rPr>
          <w:bCs/>
          <w:sz w:val="24"/>
          <w:szCs w:val="24"/>
          <w:lang w:val="en-CA"/>
        </w:rPr>
        <w:t>grade posting</w:t>
      </w:r>
      <w:r w:rsidRPr="00D04079">
        <w:rPr>
          <w:bCs/>
          <w:sz w:val="24"/>
          <w:szCs w:val="24"/>
          <w:lang w:val="en-CA"/>
        </w:rPr>
        <w:t>.</w:t>
      </w:r>
    </w:p>
    <w:p w14:paraId="029E6588" w14:textId="77777777" w:rsidR="00136DB2" w:rsidRPr="00136DB2" w:rsidRDefault="00D5449A" w:rsidP="00FC3EEE">
      <w:pPr>
        <w:pStyle w:val="ListParagraph"/>
        <w:numPr>
          <w:ilvl w:val="0"/>
          <w:numId w:val="12"/>
        </w:numPr>
        <w:autoSpaceDE/>
        <w:adjustRightInd/>
        <w:jc w:val="both"/>
        <w:rPr>
          <w:b/>
          <w:sz w:val="24"/>
          <w:szCs w:val="24"/>
          <w:lang w:val="en-CA"/>
        </w:rPr>
      </w:pPr>
      <w:r w:rsidRPr="00136DB2">
        <w:rPr>
          <w:bCs/>
          <w:sz w:val="24"/>
          <w:szCs w:val="24"/>
          <w:lang w:val="en-CA"/>
        </w:rPr>
        <w:t xml:space="preserve">The </w:t>
      </w:r>
      <w:r w:rsidRPr="00136DB2">
        <w:rPr>
          <w:sz w:val="24"/>
          <w:szCs w:val="24"/>
          <w:lang w:val="en-CA"/>
        </w:rPr>
        <w:t xml:space="preserve">Final Examination </w:t>
      </w:r>
      <w:r w:rsidRPr="00136DB2">
        <w:rPr>
          <w:bCs/>
          <w:sz w:val="24"/>
          <w:szCs w:val="24"/>
          <w:lang w:val="en-CA"/>
        </w:rPr>
        <w:t>grade</w:t>
      </w:r>
      <w:r w:rsidR="007A6549" w:rsidRPr="00136DB2">
        <w:rPr>
          <w:bCs/>
          <w:sz w:val="24"/>
          <w:szCs w:val="24"/>
          <w:lang w:val="en-CA"/>
        </w:rPr>
        <w:t>s</w:t>
      </w:r>
      <w:r w:rsidRPr="00136DB2">
        <w:rPr>
          <w:bCs/>
          <w:sz w:val="24"/>
          <w:szCs w:val="24"/>
          <w:lang w:val="en-CA"/>
        </w:rPr>
        <w:t xml:space="preserve"> will not be posted</w:t>
      </w:r>
      <w:r w:rsidR="00B51899" w:rsidRPr="00136DB2">
        <w:rPr>
          <w:bCs/>
          <w:sz w:val="24"/>
          <w:szCs w:val="24"/>
          <w:lang w:val="en-CA"/>
        </w:rPr>
        <w:t xml:space="preserve"> by the instructor</w:t>
      </w:r>
      <w:r w:rsidRPr="00136DB2">
        <w:rPr>
          <w:bCs/>
          <w:sz w:val="24"/>
          <w:szCs w:val="24"/>
          <w:lang w:val="en-CA"/>
        </w:rPr>
        <w:t xml:space="preserve">. Instead, </w:t>
      </w:r>
      <w:r w:rsidR="00D940A9" w:rsidRPr="00136DB2">
        <w:rPr>
          <w:bCs/>
          <w:sz w:val="24"/>
          <w:szCs w:val="24"/>
          <w:lang w:val="en-CA"/>
        </w:rPr>
        <w:t>students</w:t>
      </w:r>
      <w:r w:rsidRPr="00136DB2">
        <w:rPr>
          <w:bCs/>
          <w:sz w:val="24"/>
          <w:szCs w:val="24"/>
          <w:lang w:val="en-CA"/>
        </w:rPr>
        <w:t xml:space="preserve"> </w:t>
      </w:r>
      <w:r w:rsidR="00B51899" w:rsidRPr="00136DB2">
        <w:rPr>
          <w:bCs/>
          <w:sz w:val="24"/>
          <w:szCs w:val="24"/>
          <w:lang w:val="en-CA"/>
        </w:rPr>
        <w:t>should</w:t>
      </w:r>
      <w:r w:rsidRPr="00136DB2">
        <w:rPr>
          <w:bCs/>
          <w:sz w:val="24"/>
          <w:szCs w:val="24"/>
          <w:lang w:val="en-CA"/>
        </w:rPr>
        <w:t xml:space="preserve"> </w:t>
      </w:r>
      <w:r w:rsidR="00B51899" w:rsidRPr="00136DB2">
        <w:rPr>
          <w:bCs/>
          <w:sz w:val="24"/>
          <w:szCs w:val="24"/>
          <w:lang w:val="en-CA"/>
        </w:rPr>
        <w:t>check</w:t>
      </w:r>
      <w:r w:rsidRPr="00136DB2">
        <w:rPr>
          <w:bCs/>
          <w:sz w:val="24"/>
          <w:szCs w:val="24"/>
          <w:lang w:val="en-CA"/>
        </w:rPr>
        <w:t xml:space="preserve"> </w:t>
      </w:r>
      <w:r w:rsidR="00B51899" w:rsidRPr="00136DB2">
        <w:rPr>
          <w:bCs/>
          <w:sz w:val="24"/>
          <w:szCs w:val="24"/>
          <w:lang w:val="en-CA"/>
        </w:rPr>
        <w:t>their</w:t>
      </w:r>
      <w:r w:rsidRPr="00136DB2">
        <w:rPr>
          <w:bCs/>
          <w:sz w:val="24"/>
          <w:szCs w:val="24"/>
          <w:lang w:val="en-CA"/>
        </w:rPr>
        <w:t xml:space="preserve"> overall grade</w:t>
      </w:r>
      <w:r w:rsidR="00B51899" w:rsidRPr="00136DB2">
        <w:rPr>
          <w:bCs/>
          <w:sz w:val="24"/>
          <w:szCs w:val="24"/>
          <w:lang w:val="en-CA"/>
        </w:rPr>
        <w:t>s</w:t>
      </w:r>
      <w:r w:rsidRPr="00136DB2">
        <w:rPr>
          <w:bCs/>
          <w:sz w:val="24"/>
          <w:szCs w:val="24"/>
          <w:lang w:val="en-CA"/>
        </w:rPr>
        <w:t xml:space="preserve"> from</w:t>
      </w:r>
      <w:r w:rsidR="00B51899" w:rsidRPr="00136DB2">
        <w:rPr>
          <w:bCs/>
          <w:sz w:val="24"/>
          <w:szCs w:val="24"/>
          <w:lang w:val="en-CA"/>
        </w:rPr>
        <w:t xml:space="preserve"> </w:t>
      </w:r>
      <w:r w:rsidRPr="00136DB2">
        <w:rPr>
          <w:bCs/>
          <w:sz w:val="24"/>
          <w:szCs w:val="24"/>
          <w:lang w:val="en-CA"/>
        </w:rPr>
        <w:t xml:space="preserve">York official website under </w:t>
      </w:r>
      <w:r w:rsidR="00B51899" w:rsidRPr="00136DB2">
        <w:rPr>
          <w:bCs/>
          <w:sz w:val="24"/>
          <w:szCs w:val="24"/>
          <w:lang w:val="en-CA"/>
        </w:rPr>
        <w:t>their</w:t>
      </w:r>
      <w:r w:rsidRPr="00136DB2">
        <w:rPr>
          <w:bCs/>
          <w:sz w:val="24"/>
          <w:szCs w:val="24"/>
          <w:lang w:val="en-CA"/>
        </w:rPr>
        <w:t xml:space="preserve"> personal account</w:t>
      </w:r>
      <w:r w:rsidR="00B51899" w:rsidRPr="00136DB2">
        <w:rPr>
          <w:bCs/>
          <w:sz w:val="24"/>
          <w:szCs w:val="24"/>
          <w:lang w:val="en-CA"/>
        </w:rPr>
        <w:t>s</w:t>
      </w:r>
      <w:r w:rsidRPr="00136DB2">
        <w:rPr>
          <w:bCs/>
          <w:sz w:val="24"/>
          <w:szCs w:val="24"/>
          <w:lang w:val="en-CA"/>
        </w:rPr>
        <w:t xml:space="preserve"> some time after the </w:t>
      </w:r>
      <w:r w:rsidRPr="00136DB2">
        <w:rPr>
          <w:sz w:val="24"/>
          <w:szCs w:val="24"/>
          <w:lang w:val="en-CA"/>
        </w:rPr>
        <w:t>Final Examination</w:t>
      </w:r>
      <w:r w:rsidRPr="00136DB2">
        <w:rPr>
          <w:bCs/>
          <w:sz w:val="24"/>
          <w:szCs w:val="24"/>
          <w:lang w:val="en-CA"/>
        </w:rPr>
        <w:t>.</w:t>
      </w:r>
    </w:p>
    <w:p w14:paraId="11A9D326" w14:textId="77777777" w:rsidR="00136DB2" w:rsidRPr="00136DB2" w:rsidRDefault="00136DB2" w:rsidP="00136DB2">
      <w:pPr>
        <w:autoSpaceDE/>
        <w:adjustRightInd/>
        <w:ind w:left="360"/>
        <w:jc w:val="both"/>
        <w:rPr>
          <w:b/>
          <w:sz w:val="24"/>
          <w:szCs w:val="24"/>
          <w:lang w:val="en-CA"/>
        </w:rPr>
      </w:pPr>
    </w:p>
    <w:p w14:paraId="3B1609E3" w14:textId="77777777" w:rsidR="007415FF" w:rsidRPr="00136DB2" w:rsidRDefault="007415FF" w:rsidP="00136DB2">
      <w:pPr>
        <w:autoSpaceDE/>
        <w:adjustRightInd/>
        <w:jc w:val="both"/>
        <w:rPr>
          <w:b/>
          <w:sz w:val="24"/>
          <w:szCs w:val="24"/>
          <w:lang w:val="en-CA"/>
        </w:rPr>
      </w:pPr>
      <w:r w:rsidRPr="00136DB2">
        <w:rPr>
          <w:b/>
          <w:sz w:val="24"/>
          <w:szCs w:val="24"/>
          <w:u w:val="single"/>
          <w:lang w:val="en-CA"/>
        </w:rPr>
        <w:t>Digital Tutorials</w:t>
      </w:r>
      <w:r w:rsidRPr="00136DB2">
        <w:rPr>
          <w:b/>
          <w:sz w:val="24"/>
          <w:szCs w:val="24"/>
          <w:lang w:val="en-CA"/>
        </w:rPr>
        <w:t xml:space="preserve">:  </w:t>
      </w:r>
    </w:p>
    <w:p w14:paraId="578612F8" w14:textId="77777777" w:rsidR="007415FF" w:rsidRDefault="007415FF" w:rsidP="007415FF">
      <w:pPr>
        <w:jc w:val="both"/>
        <w:rPr>
          <w:b/>
          <w:sz w:val="24"/>
          <w:szCs w:val="24"/>
          <w:lang w:val="en-CA"/>
        </w:rPr>
      </w:pPr>
    </w:p>
    <w:p w14:paraId="4D929533" w14:textId="77777777" w:rsidR="007415FF" w:rsidRDefault="007415FF" w:rsidP="007415FF">
      <w:pPr>
        <w:rPr>
          <w:b/>
          <w:sz w:val="24"/>
          <w:szCs w:val="24"/>
          <w:lang w:val="en-CA"/>
        </w:rPr>
      </w:pPr>
      <w:r>
        <w:rPr>
          <w:b/>
          <w:sz w:val="24"/>
          <w:szCs w:val="24"/>
          <w:lang w:val="en-CA"/>
        </w:rPr>
        <w:tab/>
        <w:t xml:space="preserve">More information will be posted on the course website. </w:t>
      </w:r>
    </w:p>
    <w:p w14:paraId="0B72AEF4" w14:textId="77777777" w:rsidR="007415FF" w:rsidRDefault="007415FF" w:rsidP="007415FF">
      <w:pPr>
        <w:rPr>
          <w:b/>
          <w:sz w:val="24"/>
          <w:szCs w:val="24"/>
          <w:lang w:val="en-CA"/>
        </w:rPr>
      </w:pPr>
    </w:p>
    <w:p w14:paraId="49AE8FEC" w14:textId="77777777" w:rsidR="007415FF" w:rsidRPr="002E429A" w:rsidRDefault="007415FF" w:rsidP="007415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lang w:val="en-GB"/>
        </w:rPr>
      </w:pPr>
      <w:r w:rsidRPr="002E429A">
        <w:rPr>
          <w:b/>
          <w:bCs/>
          <w:sz w:val="24"/>
          <w:szCs w:val="24"/>
          <w:u w:val="single"/>
          <w:lang w:val="en-GB"/>
        </w:rPr>
        <w:t xml:space="preserve">Technical requirements for taking the course: </w:t>
      </w:r>
    </w:p>
    <w:p w14:paraId="48D41CF0" w14:textId="77777777" w:rsidR="007415FF" w:rsidRPr="00997A52" w:rsidRDefault="007415FF" w:rsidP="007415FF">
      <w:pPr>
        <w:numPr>
          <w:ilvl w:val="0"/>
          <w:numId w:val="14"/>
        </w:numPr>
        <w:autoSpaceDE/>
        <w:autoSpaceDN/>
        <w:adjustRightInd/>
        <w:rPr>
          <w:sz w:val="24"/>
          <w:szCs w:val="24"/>
        </w:rPr>
      </w:pPr>
      <w:r w:rsidRPr="00997A52">
        <w:rPr>
          <w:sz w:val="24"/>
          <w:szCs w:val="24"/>
        </w:rPr>
        <w:t>Stude</w:t>
      </w:r>
      <w:r>
        <w:rPr>
          <w:sz w:val="24"/>
          <w:szCs w:val="24"/>
        </w:rPr>
        <w:t>n</w:t>
      </w:r>
      <w:r w:rsidRPr="00997A52">
        <w:rPr>
          <w:sz w:val="24"/>
          <w:szCs w:val="24"/>
        </w:rPr>
        <w:t xml:space="preserve">t who are enrolled in this course </w:t>
      </w:r>
      <w:r>
        <w:rPr>
          <w:sz w:val="24"/>
          <w:szCs w:val="24"/>
        </w:rPr>
        <w:t>m</w:t>
      </w:r>
      <w:r w:rsidRPr="00997A52">
        <w:rPr>
          <w:sz w:val="24"/>
          <w:szCs w:val="24"/>
        </w:rPr>
        <w:t xml:space="preserve">ust have access to </w:t>
      </w:r>
      <w:r>
        <w:rPr>
          <w:sz w:val="24"/>
          <w:szCs w:val="24"/>
        </w:rPr>
        <w:t xml:space="preserve">a </w:t>
      </w:r>
      <w:r w:rsidRPr="00997A52">
        <w:rPr>
          <w:sz w:val="24"/>
          <w:szCs w:val="24"/>
        </w:rPr>
        <w:t xml:space="preserve">laptop or desktop computer with </w:t>
      </w:r>
      <w:r>
        <w:rPr>
          <w:sz w:val="24"/>
          <w:szCs w:val="24"/>
        </w:rPr>
        <w:t xml:space="preserve">a </w:t>
      </w:r>
      <w:r w:rsidRPr="00997A52">
        <w:rPr>
          <w:sz w:val="24"/>
          <w:szCs w:val="24"/>
        </w:rPr>
        <w:t>camera</w:t>
      </w:r>
      <w:r>
        <w:rPr>
          <w:sz w:val="24"/>
          <w:szCs w:val="24"/>
        </w:rPr>
        <w:t xml:space="preserve"> and microphone </w:t>
      </w:r>
      <w:r w:rsidRPr="00532B7A">
        <w:rPr>
          <w:sz w:val="24"/>
          <w:szCs w:val="24"/>
          <w:lang w:val="en-GB"/>
        </w:rPr>
        <w:t>and/or a smart device with these features</w:t>
      </w:r>
      <w:r>
        <w:rPr>
          <w:sz w:val="24"/>
          <w:szCs w:val="24"/>
          <w:lang w:val="en-GB"/>
        </w:rPr>
        <w:t>.</w:t>
      </w:r>
    </w:p>
    <w:p w14:paraId="0C66F29D" w14:textId="77777777" w:rsidR="007415FF" w:rsidRPr="00997A52" w:rsidRDefault="007415FF" w:rsidP="007415FF">
      <w:pPr>
        <w:numPr>
          <w:ilvl w:val="0"/>
          <w:numId w:val="14"/>
        </w:numPr>
        <w:autoSpaceDE/>
        <w:autoSpaceDN/>
        <w:adjustRightInd/>
        <w:rPr>
          <w:sz w:val="24"/>
          <w:szCs w:val="24"/>
        </w:rPr>
      </w:pPr>
      <w:r w:rsidRPr="00983F92">
        <w:rPr>
          <w:b/>
          <w:bCs/>
          <w:i/>
          <w:iCs/>
          <w:color w:val="FF0000"/>
          <w:sz w:val="24"/>
          <w:szCs w:val="24"/>
          <w:u w:val="single"/>
        </w:rPr>
        <w:t>Students must also have a stable Internet connection, or they should not be taking the course.</w:t>
      </w:r>
      <w:r w:rsidRPr="00997A52">
        <w:rPr>
          <w:sz w:val="24"/>
          <w:szCs w:val="24"/>
        </w:rPr>
        <w:t xml:space="preserve"> </w:t>
      </w:r>
      <w:r w:rsidRPr="00997A52">
        <w:rPr>
          <w:sz w:val="24"/>
          <w:szCs w:val="24"/>
        </w:rPr>
        <w:br/>
        <w:t>To determine Internet connection and speed</w:t>
      </w:r>
      <w:r>
        <w:rPr>
          <w:sz w:val="24"/>
          <w:szCs w:val="24"/>
        </w:rPr>
        <w:t>, there are many tools available online or from your ISP.</w:t>
      </w:r>
    </w:p>
    <w:p w14:paraId="64763930" w14:textId="77777777" w:rsidR="007415FF" w:rsidRPr="00997A52" w:rsidRDefault="007415FF" w:rsidP="007415FF">
      <w:pPr>
        <w:numPr>
          <w:ilvl w:val="0"/>
          <w:numId w:val="14"/>
        </w:numPr>
        <w:autoSpaceDE/>
        <w:autoSpaceDN/>
        <w:adjustRightInd/>
        <w:rPr>
          <w:sz w:val="24"/>
          <w:szCs w:val="24"/>
        </w:rPr>
      </w:pPr>
      <w:r w:rsidRPr="00997A52">
        <w:rPr>
          <w:sz w:val="24"/>
          <w:szCs w:val="24"/>
        </w:rPr>
        <w:t xml:space="preserve">During test/exam it may be asked to turn on camera </w:t>
      </w:r>
      <w:r>
        <w:rPr>
          <w:sz w:val="24"/>
          <w:szCs w:val="24"/>
        </w:rPr>
        <w:t>for confirmation of identity</w:t>
      </w:r>
      <w:r w:rsidRPr="00997A52">
        <w:rPr>
          <w:sz w:val="24"/>
          <w:szCs w:val="24"/>
        </w:rPr>
        <w:t xml:space="preserve">. </w:t>
      </w:r>
    </w:p>
    <w:p w14:paraId="267CE392" w14:textId="77777777" w:rsidR="007415FF" w:rsidRDefault="007415FF" w:rsidP="007415FF">
      <w:pPr>
        <w:autoSpaceDE/>
        <w:autoSpaceDN/>
        <w:adjustRightInd/>
        <w:rPr>
          <w:rFonts w:ascii="Source Sans Pro" w:hAnsi="Source Sans Pro"/>
          <w:b/>
          <w:bCs/>
          <w:color w:val="141412"/>
          <w:sz w:val="26"/>
          <w:szCs w:val="26"/>
          <w:u w:val="single"/>
        </w:rPr>
      </w:pPr>
    </w:p>
    <w:p w14:paraId="2033188E" w14:textId="77777777" w:rsidR="007415FF" w:rsidRDefault="007415FF" w:rsidP="007415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u w:val="single"/>
          <w:lang w:val="en-GB"/>
        </w:rPr>
      </w:pPr>
      <w:r w:rsidRPr="000868B2">
        <w:rPr>
          <w:b/>
          <w:bCs/>
          <w:sz w:val="24"/>
          <w:szCs w:val="24"/>
          <w:u w:val="single"/>
          <w:lang w:val="en-GB"/>
        </w:rPr>
        <w:t>Virtual office hours:</w:t>
      </w:r>
    </w:p>
    <w:p w14:paraId="6341C21F" w14:textId="77777777" w:rsidR="007415FF" w:rsidRPr="000868B2" w:rsidRDefault="007415FF" w:rsidP="007415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u w:val="single"/>
          <w:lang w:val="en-GB"/>
        </w:rPr>
      </w:pPr>
    </w:p>
    <w:p w14:paraId="6CC1047D" w14:textId="77777777" w:rsidR="00136DB2" w:rsidRPr="00136DB2" w:rsidRDefault="00136DB2" w:rsidP="00136D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szCs w:val="24"/>
          <w:lang w:val="en-GB"/>
        </w:rPr>
      </w:pPr>
      <w:r w:rsidRPr="00136DB2">
        <w:rPr>
          <w:bCs/>
          <w:sz w:val="24"/>
          <w:szCs w:val="24"/>
          <w:lang w:val="en-GB"/>
        </w:rPr>
        <w:t>Please send your questions via email. All questions will be answered within 24 to 48 hours’ time. A one-on-one Zoom meeting may be set up depending on the nature of the question. Please note that emails from public email providers such as Gmail and Hotmail might be screened. It is best to use your York email account for this course. </w:t>
      </w:r>
    </w:p>
    <w:p w14:paraId="43D61876" w14:textId="77777777" w:rsidR="00136DB2" w:rsidRPr="000868B2" w:rsidRDefault="00136DB2" w:rsidP="007415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lang w:val="en-GB"/>
        </w:rPr>
      </w:pPr>
    </w:p>
    <w:p w14:paraId="077533D3" w14:textId="77777777" w:rsidR="00B84D3E" w:rsidRPr="00AC4F50" w:rsidRDefault="00B84D3E" w:rsidP="00B84D3E">
      <w:pPr>
        <w:spacing w:after="300"/>
        <w:jc w:val="both"/>
        <w:rPr>
          <w:color w:val="141412"/>
          <w:sz w:val="24"/>
          <w:szCs w:val="24"/>
        </w:rPr>
      </w:pPr>
      <w:r w:rsidRPr="00AC4F50">
        <w:rPr>
          <w:b/>
          <w:bCs/>
          <w:color w:val="141412"/>
          <w:sz w:val="24"/>
          <w:szCs w:val="24"/>
          <w:u w:val="single"/>
        </w:rPr>
        <w:t>RELEVANT UNIVERSITY/LA&amp;PS/SCHOOL REGULATIONS</w:t>
      </w:r>
    </w:p>
    <w:p w14:paraId="3651C7AC" w14:textId="77777777" w:rsidR="00B84D3E" w:rsidRPr="00AC4F50" w:rsidRDefault="00B84D3E" w:rsidP="00B84D3E">
      <w:pPr>
        <w:spacing w:after="300"/>
        <w:jc w:val="both"/>
        <w:rPr>
          <w:color w:val="141412"/>
          <w:sz w:val="24"/>
          <w:szCs w:val="24"/>
        </w:rPr>
      </w:pPr>
      <w:r w:rsidRPr="00AC4F50">
        <w:rPr>
          <w:b/>
          <w:bCs/>
          <w:color w:val="141412"/>
          <w:sz w:val="24"/>
          <w:szCs w:val="24"/>
        </w:rPr>
        <w:t>Applicable to all ADMS and DEMS courses</w:t>
      </w:r>
    </w:p>
    <w:p w14:paraId="7A65D6CA" w14:textId="77777777" w:rsidR="00B84D3E" w:rsidRPr="00AC4F50" w:rsidRDefault="00B84D3E" w:rsidP="00B84D3E">
      <w:pPr>
        <w:spacing w:after="300"/>
        <w:jc w:val="both"/>
        <w:rPr>
          <w:color w:val="141412"/>
          <w:sz w:val="24"/>
          <w:szCs w:val="24"/>
        </w:rPr>
      </w:pPr>
      <w:r w:rsidRPr="00AC4F50">
        <w:rPr>
          <w:b/>
          <w:bCs/>
          <w:color w:val="141412"/>
          <w:sz w:val="24"/>
          <w:szCs w:val="24"/>
        </w:rPr>
        <w:lastRenderedPageBreak/>
        <w:t>Deferred Final Exams: </w:t>
      </w:r>
      <w:r w:rsidRPr="00AC4F50">
        <w:rPr>
          <w:color w:val="141412"/>
          <w:sz w:val="24"/>
          <w:szCs w:val="24"/>
        </w:rPr>
        <w:t>Deferred standing may be granted to students who are unable to write their final examination at the scheduled time or to submit their outstanding course work on the last day of classes. Details can be found at </w:t>
      </w:r>
      <w:hyperlink r:id="rId8" w:history="1">
        <w:r w:rsidRPr="00AC4F50">
          <w:rPr>
            <w:rStyle w:val="Hyperlink"/>
            <w:color w:val="E31837"/>
            <w:sz w:val="24"/>
            <w:szCs w:val="24"/>
          </w:rPr>
          <w:t>http://myacademicrecord.students.yorku.ca/deferred-standing</w:t>
        </w:r>
      </w:hyperlink>
    </w:p>
    <w:p w14:paraId="2FEE0443" w14:textId="77777777" w:rsidR="00B84D3E" w:rsidRPr="00AC4F50" w:rsidRDefault="00B84D3E" w:rsidP="00B84D3E">
      <w:pPr>
        <w:spacing w:after="300"/>
        <w:jc w:val="both"/>
        <w:rPr>
          <w:color w:val="141412"/>
          <w:sz w:val="24"/>
          <w:szCs w:val="24"/>
        </w:rPr>
      </w:pPr>
      <w:r w:rsidRPr="00AC4F50">
        <w:rPr>
          <w:color w:val="141412"/>
          <w:sz w:val="24"/>
          <w:szCs w:val="24"/>
        </w:rPr>
        <w:t>Any request for deferred standing on medical grounds must include an Attending Physician's Statement form; a “Doctor’s Note” will not be accepted.</w:t>
      </w:r>
    </w:p>
    <w:p w14:paraId="59264200" w14:textId="77777777" w:rsidR="00B84D3E" w:rsidRPr="00AC4F50" w:rsidRDefault="00B84D3E" w:rsidP="00B84D3E">
      <w:pPr>
        <w:spacing w:after="300"/>
        <w:jc w:val="both"/>
        <w:rPr>
          <w:color w:val="141412"/>
          <w:sz w:val="24"/>
          <w:szCs w:val="24"/>
        </w:rPr>
      </w:pPr>
      <w:r w:rsidRPr="00AC4F50">
        <w:rPr>
          <w:color w:val="141412"/>
          <w:sz w:val="24"/>
          <w:szCs w:val="24"/>
        </w:rPr>
        <w:t>DSA Form: </w:t>
      </w:r>
      <w:hyperlink r:id="rId9" w:history="1">
        <w:r w:rsidRPr="00AC4F50">
          <w:rPr>
            <w:rStyle w:val="Hyperlink"/>
            <w:color w:val="E31837"/>
            <w:sz w:val="24"/>
            <w:szCs w:val="24"/>
          </w:rPr>
          <w:t>http://www.registrar.yorku.ca/pdf/deferred_standing_agreement.pdf</w:t>
        </w:r>
      </w:hyperlink>
    </w:p>
    <w:p w14:paraId="2BBED4AA" w14:textId="77777777" w:rsidR="00B84D3E" w:rsidRPr="00AC4F50" w:rsidRDefault="00B84D3E" w:rsidP="00B84D3E">
      <w:pPr>
        <w:spacing w:after="300"/>
        <w:jc w:val="both"/>
        <w:rPr>
          <w:color w:val="141412"/>
          <w:sz w:val="24"/>
          <w:szCs w:val="24"/>
        </w:rPr>
      </w:pPr>
      <w:r w:rsidRPr="00AC4F50">
        <w:rPr>
          <w:color w:val="141412"/>
          <w:sz w:val="24"/>
          <w:szCs w:val="24"/>
        </w:rPr>
        <w:t>Attending Physician's Statement form: </w:t>
      </w:r>
      <w:hyperlink r:id="rId10" w:history="1">
        <w:r w:rsidRPr="00AC4F50">
          <w:rPr>
            <w:rStyle w:val="Hyperlink"/>
            <w:color w:val="E31837"/>
            <w:sz w:val="24"/>
            <w:szCs w:val="24"/>
          </w:rPr>
          <w:t>http://registrar.yorku.ca/pdf/attending-physicians-statement.pdf</w:t>
        </w:r>
      </w:hyperlink>
    </w:p>
    <w:p w14:paraId="52F14F5B" w14:textId="77777777" w:rsidR="00B84D3E" w:rsidRPr="00AC4F50" w:rsidRDefault="00B84D3E" w:rsidP="00B84D3E">
      <w:pPr>
        <w:spacing w:after="300"/>
        <w:jc w:val="both"/>
        <w:rPr>
          <w:color w:val="141412"/>
          <w:sz w:val="24"/>
          <w:szCs w:val="24"/>
        </w:rPr>
      </w:pPr>
      <w:r w:rsidRPr="00AC4F50">
        <w:rPr>
          <w:color w:val="141412"/>
          <w:sz w:val="24"/>
          <w:szCs w:val="24"/>
        </w:rPr>
        <w:t>In order to apply for deferred standing, students must register at</w:t>
      </w:r>
      <w:r>
        <w:rPr>
          <w:color w:val="141412"/>
          <w:sz w:val="24"/>
          <w:szCs w:val="24"/>
        </w:rPr>
        <w:t xml:space="preserve">: </w:t>
      </w:r>
    </w:p>
    <w:p w14:paraId="0E7E287C" w14:textId="77777777" w:rsidR="00B84D3E" w:rsidRPr="00AC4F50" w:rsidRDefault="00F73F90" w:rsidP="00B84D3E">
      <w:pPr>
        <w:spacing w:after="300"/>
        <w:jc w:val="both"/>
        <w:rPr>
          <w:b/>
          <w:color w:val="141412"/>
          <w:sz w:val="24"/>
          <w:szCs w:val="24"/>
        </w:rPr>
      </w:pPr>
      <w:hyperlink r:id="rId11" w:history="1">
        <w:r w:rsidR="00B84D3E" w:rsidRPr="00AC4F50">
          <w:rPr>
            <w:rStyle w:val="Hyperlink"/>
            <w:b/>
            <w:color w:val="FF0000"/>
            <w:sz w:val="24"/>
            <w:szCs w:val="24"/>
          </w:rPr>
          <w:t>http://sas-app.laps.yorku.ca</w:t>
        </w:r>
      </w:hyperlink>
      <w:r w:rsidR="00B84D3E" w:rsidRPr="00AC4F50">
        <w:rPr>
          <w:b/>
          <w:color w:val="FF0000"/>
          <w:sz w:val="24"/>
          <w:szCs w:val="24"/>
        </w:rPr>
        <w:t xml:space="preserve"> </w:t>
      </w:r>
    </w:p>
    <w:p w14:paraId="18E3C908" w14:textId="77777777" w:rsidR="00B84D3E" w:rsidRPr="00AC4F50" w:rsidRDefault="00B84D3E" w:rsidP="00B84D3E">
      <w:pPr>
        <w:spacing w:after="300"/>
        <w:jc w:val="both"/>
        <w:rPr>
          <w:color w:val="141412"/>
          <w:sz w:val="24"/>
          <w:szCs w:val="24"/>
        </w:rPr>
      </w:pPr>
      <w:r w:rsidRPr="00AC4F50">
        <w:rPr>
          <w:color w:val="141412"/>
          <w:sz w:val="24"/>
          <w:szCs w:val="24"/>
        </w:rPr>
        <w:t xml:space="preserve">Followed by handing in a completed original Deferred Standing Agreement (DSA) form and supporting documentation directly to the main office of the School of Administrative Studies (282 Atkinson) and add your ticket number to the DSA form.  </w:t>
      </w:r>
      <w:r w:rsidRPr="004D4204">
        <w:rPr>
          <w:b/>
          <w:bCs/>
          <w:color w:val="141412"/>
          <w:sz w:val="24"/>
          <w:szCs w:val="24"/>
          <w:highlight w:val="yellow"/>
        </w:rPr>
        <w:t>During this time of remote learning, you</w:t>
      </w:r>
      <w:r>
        <w:rPr>
          <w:b/>
          <w:bCs/>
          <w:color w:val="141412"/>
          <w:sz w:val="24"/>
          <w:szCs w:val="24"/>
          <w:highlight w:val="yellow"/>
        </w:rPr>
        <w:t xml:space="preserve"> will be required to</w:t>
      </w:r>
      <w:r w:rsidRPr="004D4204">
        <w:rPr>
          <w:b/>
          <w:bCs/>
          <w:color w:val="141412"/>
          <w:sz w:val="24"/>
          <w:szCs w:val="24"/>
          <w:highlight w:val="yellow"/>
        </w:rPr>
        <w:t xml:space="preserve"> submit the forms via email to </w:t>
      </w:r>
      <w:hyperlink r:id="rId12" w:history="1">
        <w:r w:rsidRPr="004D4204">
          <w:rPr>
            <w:rStyle w:val="Hyperlink"/>
            <w:b/>
            <w:bCs/>
            <w:sz w:val="24"/>
            <w:szCs w:val="24"/>
            <w:highlight w:val="yellow"/>
          </w:rPr>
          <w:t>apsas@yorku.ca</w:t>
        </w:r>
      </w:hyperlink>
      <w:r w:rsidRPr="004D4204">
        <w:rPr>
          <w:b/>
          <w:bCs/>
          <w:color w:val="141412"/>
          <w:sz w:val="24"/>
          <w:szCs w:val="24"/>
          <w:highlight w:val="yellow"/>
        </w:rPr>
        <w:t>.</w:t>
      </w:r>
      <w:r w:rsidRPr="004D4204">
        <w:rPr>
          <w:b/>
          <w:bCs/>
          <w:color w:val="141412"/>
          <w:sz w:val="24"/>
          <w:szCs w:val="24"/>
        </w:rPr>
        <w:t xml:space="preserve"> </w:t>
      </w:r>
      <w:r>
        <w:rPr>
          <w:color w:val="141412"/>
          <w:sz w:val="24"/>
          <w:szCs w:val="24"/>
        </w:rPr>
        <w:t xml:space="preserve"> </w:t>
      </w:r>
      <w:r w:rsidRPr="00AC4F50">
        <w:rPr>
          <w:color w:val="141412"/>
          <w:sz w:val="24"/>
          <w:szCs w:val="24"/>
        </w:rPr>
        <w:t>The DSA and supporting documentation must be submitted no later than five (5) business days from the date of the exam.  These requests will be considered on their merit and decisions will be made available by logging into the above-mentioned link. No individualized communication will be sent by the School to the students (no letter or e-mails).</w:t>
      </w:r>
    </w:p>
    <w:p w14:paraId="75A40348" w14:textId="77777777" w:rsidR="00B84D3E" w:rsidRDefault="00B84D3E" w:rsidP="00B84D3E">
      <w:pPr>
        <w:spacing w:after="300"/>
        <w:jc w:val="both"/>
        <w:rPr>
          <w:color w:val="141412"/>
          <w:sz w:val="24"/>
          <w:szCs w:val="24"/>
        </w:rPr>
      </w:pPr>
      <w:r w:rsidRPr="00AC4F50">
        <w:rPr>
          <w:color w:val="141412"/>
          <w:sz w:val="24"/>
          <w:szCs w:val="24"/>
        </w:rPr>
        <w:t xml:space="preserve">Students with approved DSA will be able to write their deferred examination during the School's deferred examination period. </w:t>
      </w:r>
      <w:r w:rsidRPr="00AC4F50">
        <w:rPr>
          <w:b/>
          <w:color w:val="141412"/>
          <w:sz w:val="24"/>
          <w:szCs w:val="24"/>
          <w:u w:val="single"/>
        </w:rPr>
        <w:t>Deferred exams might take place during the regular exams period or in subsequent weeks depending on the course</w:t>
      </w:r>
      <w:r w:rsidRPr="00AC4F50">
        <w:rPr>
          <w:color w:val="141412"/>
          <w:sz w:val="24"/>
          <w:szCs w:val="24"/>
        </w:rPr>
        <w:t>; precise dates are known when the Office of the Registrar publishes the final exam schedule of the term. No further extensions of deferred exams shall be granted. The format and covered content of the deferred examination may be different from that of the originally scheduled examination. The deferred exam may be closed book, cumulative and comprehensive and may include all subjects/topics of the textbook whether they have been covered in class or not.</w:t>
      </w:r>
    </w:p>
    <w:p w14:paraId="301ED705" w14:textId="77777777" w:rsidR="00B84D3E" w:rsidRPr="00F437DA" w:rsidRDefault="00B84D3E" w:rsidP="00B84D3E">
      <w:pPr>
        <w:spacing w:after="300"/>
        <w:jc w:val="both"/>
        <w:rPr>
          <w:color w:val="141412"/>
          <w:sz w:val="24"/>
          <w:szCs w:val="24"/>
        </w:rPr>
      </w:pPr>
      <w:r w:rsidRPr="00AC4F50">
        <w:rPr>
          <w:b/>
          <w:bCs/>
          <w:color w:val="141412"/>
          <w:sz w:val="24"/>
          <w:szCs w:val="24"/>
        </w:rPr>
        <w:br/>
        <w:t>Academic Honesty</w:t>
      </w:r>
      <w:r w:rsidRPr="00AC4F50">
        <w:rPr>
          <w:color w:val="141412"/>
          <w:sz w:val="24"/>
          <w:szCs w:val="24"/>
        </w:rPr>
        <w:t>: The Faculty of Liberal Arts and Professional Studies considers breaches of the Senate Policy on Academic Honesty to be serious matters. The Senate Policy on Academic Honesty is an affirmation and clarification for members of the University of the general obligation to maintain the highest standards of academic honesty. As a clear sense of academic honesty and responsibility is fundamental to good scholarship, the policy recognizes the general responsibility of all faculty members to foster acceptable standards of academic conduct and of the student to be mindful of and abide by such standards. Suspected breaches of academic honesty will be investigated and charges shall be laid if reasonable and probable grounds exist.</w:t>
      </w:r>
    </w:p>
    <w:p w14:paraId="2A2BAA04" w14:textId="77777777" w:rsidR="00B84D3E" w:rsidRPr="00AC4F50" w:rsidRDefault="00B84D3E" w:rsidP="00B84D3E">
      <w:pPr>
        <w:spacing w:after="300"/>
        <w:jc w:val="both"/>
        <w:rPr>
          <w:color w:val="141412"/>
          <w:sz w:val="24"/>
          <w:szCs w:val="24"/>
        </w:rPr>
      </w:pPr>
      <w:r w:rsidRPr="00AC4F50">
        <w:rPr>
          <w:color w:val="141412"/>
          <w:sz w:val="24"/>
          <w:szCs w:val="24"/>
        </w:rPr>
        <w:t>Students should review the York Academic Honesty policy for themselves at:</w:t>
      </w:r>
    </w:p>
    <w:p w14:paraId="68263511" w14:textId="77777777" w:rsidR="00B84D3E" w:rsidRPr="00AC4F50" w:rsidRDefault="00F73F90" w:rsidP="00B84D3E">
      <w:pPr>
        <w:spacing w:after="300"/>
        <w:jc w:val="both"/>
        <w:rPr>
          <w:color w:val="141412"/>
          <w:sz w:val="24"/>
          <w:szCs w:val="24"/>
        </w:rPr>
      </w:pPr>
      <w:hyperlink r:id="rId13" w:history="1">
        <w:r w:rsidR="00B84D3E" w:rsidRPr="00AC4F50">
          <w:rPr>
            <w:rStyle w:val="Hyperlink"/>
            <w:color w:val="E31837"/>
            <w:sz w:val="24"/>
            <w:szCs w:val="24"/>
          </w:rPr>
          <w:t>http://www.yorku.ca/secretariat/policies/document.php?document=69</w:t>
        </w:r>
      </w:hyperlink>
    </w:p>
    <w:p w14:paraId="1CCEB04F" w14:textId="77777777" w:rsidR="00B84D3E" w:rsidRPr="00AC4F50" w:rsidRDefault="00B84D3E" w:rsidP="00B84D3E">
      <w:pPr>
        <w:spacing w:after="300"/>
        <w:jc w:val="both"/>
        <w:rPr>
          <w:color w:val="141412"/>
          <w:sz w:val="24"/>
          <w:szCs w:val="24"/>
        </w:rPr>
      </w:pPr>
      <w:r w:rsidRPr="00AC4F50">
        <w:rPr>
          <w:color w:val="141412"/>
          <w:sz w:val="24"/>
          <w:szCs w:val="24"/>
        </w:rPr>
        <w:t>Students might also wish to review the interactive on-line Tutorial for students on academic integrity, at:</w:t>
      </w:r>
      <w:hyperlink r:id="rId14" w:history="1">
        <w:r w:rsidRPr="00794648">
          <w:rPr>
            <w:rStyle w:val="Hyperlink"/>
            <w:sz w:val="24"/>
            <w:szCs w:val="24"/>
          </w:rPr>
          <w:t>https://spark.library.yorku.ca/academic-integrity-what-is-academic-integrity/</w:t>
        </w:r>
      </w:hyperlink>
    </w:p>
    <w:p w14:paraId="404E8617" w14:textId="77777777" w:rsidR="00B84D3E" w:rsidRPr="00AC4F50" w:rsidRDefault="00B84D3E" w:rsidP="00B84D3E">
      <w:pPr>
        <w:spacing w:after="300"/>
        <w:jc w:val="both"/>
        <w:rPr>
          <w:color w:val="141412"/>
          <w:sz w:val="24"/>
          <w:szCs w:val="24"/>
        </w:rPr>
      </w:pPr>
      <w:r w:rsidRPr="00AC4F50">
        <w:rPr>
          <w:b/>
          <w:bCs/>
          <w:color w:val="141412"/>
          <w:sz w:val="24"/>
          <w:szCs w:val="24"/>
        </w:rPr>
        <w:t>Grading Scheme and Feedback Policy: </w:t>
      </w:r>
      <w:r w:rsidRPr="00AC4F50">
        <w:rPr>
          <w:color w:val="141412"/>
          <w:sz w:val="24"/>
          <w:szCs w:val="24"/>
        </w:rPr>
        <w:t xml:space="preserve">The grading scheme (i.e. kinds and weights of assignments, essays, exams, etc.) shall be announced, and be available in writing, within the first two weeks of class, and, under normal circumstances, graded feedback worth at least 15% of the final grade for Fall, </w:t>
      </w:r>
      <w:r w:rsidRPr="00AC4F50">
        <w:rPr>
          <w:color w:val="141412"/>
          <w:sz w:val="24"/>
          <w:szCs w:val="24"/>
        </w:rPr>
        <w:lastRenderedPageBreak/>
        <w:t>Winter or Summer Term, and 30% for ‘full year’ courses offered in the Fall/Winter Term be received by students in all courses prior to the final withdrawal date from a course without receiving a grade, with the following exceptions:</w:t>
      </w:r>
    </w:p>
    <w:p w14:paraId="1F7AED76" w14:textId="77777777" w:rsidR="00B84D3E" w:rsidRPr="00AC4F50" w:rsidRDefault="00B84D3E" w:rsidP="00B84D3E">
      <w:pPr>
        <w:spacing w:after="300"/>
        <w:jc w:val="both"/>
        <w:rPr>
          <w:color w:val="141412"/>
          <w:sz w:val="24"/>
          <w:szCs w:val="24"/>
        </w:rPr>
      </w:pPr>
      <w:r w:rsidRPr="00AC4F50">
        <w:rPr>
          <w:i/>
          <w:iCs/>
          <w:color w:val="141412"/>
          <w:sz w:val="24"/>
          <w:szCs w:val="24"/>
        </w:rPr>
        <w:t xml:space="preserve">Note: Under unusual and/or unforeseeable circumstances which disrupt the academic norm, instructors are expected to provide grading schemes and academic feedback in the spirit of these regulations, as soon as possible. </w:t>
      </w:r>
      <w:r w:rsidRPr="00AC4F50">
        <w:rPr>
          <w:color w:val="141412"/>
          <w:sz w:val="24"/>
          <w:szCs w:val="24"/>
        </w:rPr>
        <w:t>For more information on the Grading Scheme and Feedback Policy, please visit: </w:t>
      </w:r>
      <w:hyperlink r:id="rId15" w:history="1">
        <w:r w:rsidRPr="00AC4F50">
          <w:rPr>
            <w:rStyle w:val="Hyperlink"/>
            <w:color w:val="E31837"/>
            <w:sz w:val="24"/>
            <w:szCs w:val="24"/>
          </w:rPr>
          <w:t>http://www.yorku.ca/univsec/policies/document.php?document=86</w:t>
        </w:r>
      </w:hyperlink>
    </w:p>
    <w:p w14:paraId="49F477D2" w14:textId="77777777" w:rsidR="00B84D3E" w:rsidRPr="00AC4F50" w:rsidRDefault="00B84D3E" w:rsidP="00B84D3E">
      <w:pPr>
        <w:spacing w:after="300"/>
        <w:jc w:val="both"/>
        <w:rPr>
          <w:color w:val="141412"/>
          <w:sz w:val="24"/>
          <w:szCs w:val="24"/>
        </w:rPr>
      </w:pPr>
      <w:r w:rsidRPr="00AC4F50">
        <w:rPr>
          <w:b/>
          <w:bCs/>
          <w:color w:val="141412"/>
          <w:sz w:val="24"/>
          <w:szCs w:val="24"/>
        </w:rPr>
        <w:t>In-Class Tests and Exams - the 20% Rule</w:t>
      </w:r>
      <w:r w:rsidRPr="00AC4F50">
        <w:rPr>
          <w:color w:val="141412"/>
          <w:sz w:val="24"/>
          <w:szCs w:val="24"/>
        </w:rPr>
        <w:t>: For all Undergraduate courses, except those which regularly meet on Friday evening or on a weekend, tests or exams worth more than 20% will not be held in the two weeks prior to the beginning of the official examination period. For further information on the 20% Rule, please visit: </w:t>
      </w:r>
      <w:hyperlink r:id="rId16" w:history="1">
        <w:r w:rsidRPr="00AC4F50">
          <w:rPr>
            <w:rStyle w:val="Hyperlink"/>
            <w:color w:val="E31837"/>
            <w:sz w:val="24"/>
            <w:szCs w:val="24"/>
          </w:rPr>
          <w:t>http://secretariat-policies.info.yorku.ca/policies/limits-on-the-worth-of-examinations-in-the-final-classes-of-a-term-policy/</w:t>
        </w:r>
      </w:hyperlink>
    </w:p>
    <w:p w14:paraId="42A596B8" w14:textId="77777777" w:rsidR="00B84D3E" w:rsidRPr="00AC4F50" w:rsidRDefault="00B84D3E" w:rsidP="00B84D3E">
      <w:pPr>
        <w:spacing w:after="300"/>
        <w:jc w:val="both"/>
        <w:rPr>
          <w:color w:val="141412"/>
          <w:sz w:val="24"/>
          <w:szCs w:val="24"/>
        </w:rPr>
      </w:pPr>
      <w:r w:rsidRPr="00AC4F50">
        <w:rPr>
          <w:b/>
          <w:bCs/>
          <w:color w:val="141412"/>
          <w:sz w:val="24"/>
          <w:szCs w:val="24"/>
        </w:rPr>
        <w:t>Reappraisals</w:t>
      </w:r>
      <w:r w:rsidRPr="00AC4F50">
        <w:rPr>
          <w:color w:val="141412"/>
          <w:sz w:val="24"/>
          <w:szCs w:val="24"/>
        </w:rPr>
        <w:t>: Students may, with sufficient academic grounds, request that a final grade in a course be reappraised (which may mean the review of specific pieces of tangible work). Non-academic grounds are not relevant for grade reappraisals; in such cases, students are advised to petition to their home Faculty. Students are normally expected to first contact the course director to discuss the grade received and to request that their tangible work be reviewed. Tangible work may include written, graphic, digitized, modeled, video recording or audio recording formats, but not oral work.  Students need to be aware that a request for a grade reappraisal may result in the original grade being raised, lowered or confirmed. For reappraisal procedures and information, please visit the Office of the Registrar site at: </w:t>
      </w:r>
      <w:hyperlink r:id="rId17" w:history="1">
        <w:r w:rsidRPr="00AC4F50">
          <w:rPr>
            <w:rStyle w:val="Hyperlink"/>
            <w:color w:val="E31837"/>
            <w:sz w:val="24"/>
            <w:szCs w:val="24"/>
          </w:rPr>
          <w:t>http://myacademicrecord.students.yorku.ca/grade-reappraisal-policy</w:t>
        </w:r>
      </w:hyperlink>
    </w:p>
    <w:p w14:paraId="6593EC1B" w14:textId="77777777" w:rsidR="00B84D3E" w:rsidRPr="00AC4F50" w:rsidRDefault="00B84D3E" w:rsidP="00B84D3E">
      <w:pPr>
        <w:spacing w:after="300"/>
        <w:jc w:val="both"/>
        <w:rPr>
          <w:color w:val="141412"/>
          <w:sz w:val="24"/>
          <w:szCs w:val="24"/>
        </w:rPr>
      </w:pPr>
      <w:r w:rsidRPr="00AC4F50">
        <w:rPr>
          <w:b/>
          <w:bCs/>
          <w:color w:val="141412"/>
          <w:sz w:val="24"/>
          <w:szCs w:val="24"/>
        </w:rPr>
        <w:t>Accommodation Procedures:</w:t>
      </w:r>
      <w:r w:rsidRPr="00AC4F50">
        <w:rPr>
          <w:color w:val="141412"/>
          <w:sz w:val="24"/>
          <w:szCs w:val="24"/>
        </w:rPr>
        <w:t> LA&amp;PS students who have experienced a misfortune or who are too ill to attend the final examination in an ADMS course should not attempt to do so; they must pursue deferred standing. Other students should contact their home Faculty for information. For further information, please visit: </w:t>
      </w:r>
      <w:hyperlink r:id="rId18" w:history="1">
        <w:r w:rsidRPr="00AC4F50">
          <w:rPr>
            <w:rStyle w:val="Hyperlink"/>
            <w:color w:val="E31837"/>
            <w:sz w:val="24"/>
            <w:szCs w:val="24"/>
          </w:rPr>
          <w:t>http://ds.info.yorku.ca/academic-support-accomodations/</w:t>
        </w:r>
      </w:hyperlink>
    </w:p>
    <w:p w14:paraId="76D5AAC9" w14:textId="77777777" w:rsidR="00B84D3E" w:rsidRPr="00AC4F50" w:rsidRDefault="00B84D3E" w:rsidP="00B84D3E">
      <w:pPr>
        <w:spacing w:after="300"/>
        <w:jc w:val="both"/>
        <w:rPr>
          <w:color w:val="141412"/>
          <w:sz w:val="24"/>
          <w:szCs w:val="24"/>
        </w:rPr>
      </w:pPr>
      <w:r w:rsidRPr="00AC4F50">
        <w:rPr>
          <w:b/>
          <w:bCs/>
          <w:color w:val="141412"/>
          <w:sz w:val="24"/>
          <w:szCs w:val="24"/>
        </w:rPr>
        <w:t>Religious Accommodation</w:t>
      </w:r>
      <w:r w:rsidRPr="00AC4F50">
        <w:rPr>
          <w:color w:val="141412"/>
          <w:sz w:val="24"/>
          <w:szCs w:val="24"/>
        </w:rPr>
        <w:t>: York University is committed to respecting the religious beliefs and practices of all members of the community and making accommodations for observances of special significance to adherents. For more information on religious accommodation, please visit:</w:t>
      </w:r>
      <w:r w:rsidRPr="00AC4F50">
        <w:rPr>
          <w:color w:val="141412"/>
          <w:sz w:val="24"/>
          <w:szCs w:val="24"/>
          <w:u w:val="single"/>
        </w:rPr>
        <w:br/>
      </w:r>
      <w:hyperlink r:id="rId19" w:history="1">
        <w:r w:rsidRPr="00AC4F50">
          <w:rPr>
            <w:rStyle w:val="Hyperlink"/>
            <w:color w:val="E31837"/>
            <w:sz w:val="24"/>
            <w:szCs w:val="24"/>
          </w:rPr>
          <w:t>https://w2prod.sis.yorku.ca/Apps/WebObjects/cdm.woa/wa/regobs</w:t>
        </w:r>
      </w:hyperlink>
    </w:p>
    <w:p w14:paraId="7E05DF32" w14:textId="77777777" w:rsidR="00B84D3E" w:rsidRPr="00AC4F50" w:rsidRDefault="00B84D3E" w:rsidP="00B84D3E">
      <w:pPr>
        <w:spacing w:after="300"/>
        <w:jc w:val="both"/>
        <w:rPr>
          <w:color w:val="141412"/>
          <w:sz w:val="24"/>
          <w:szCs w:val="24"/>
        </w:rPr>
      </w:pPr>
      <w:r w:rsidRPr="00AC4F50">
        <w:rPr>
          <w:b/>
          <w:bCs/>
          <w:color w:val="141412"/>
          <w:sz w:val="24"/>
          <w:szCs w:val="24"/>
        </w:rPr>
        <w:t>Academic Accommodation for Students with Disabilities (Senate Policy)</w:t>
      </w:r>
    </w:p>
    <w:p w14:paraId="42507CDF" w14:textId="77777777" w:rsidR="00B84D3E" w:rsidRPr="00AC4F50" w:rsidRDefault="00B84D3E" w:rsidP="00B84D3E">
      <w:pPr>
        <w:spacing w:after="300"/>
        <w:jc w:val="both"/>
        <w:rPr>
          <w:color w:val="141412"/>
          <w:sz w:val="24"/>
          <w:szCs w:val="24"/>
        </w:rPr>
      </w:pPr>
      <w:r w:rsidRPr="00AC4F50">
        <w:rPr>
          <w:color w:val="141412"/>
          <w:sz w:val="24"/>
          <w:szCs w:val="24"/>
        </w:rPr>
        <w:t>The nature and extent of accommodations shall be consistent with and supportive of the integrity of the curriculum and of the academic standards of programs or courses. Provided that students have given sufficient notice about their accommodation needs, instructors shall take reasonable steps to accommodate these needs in a manner consistent with the guidelines established hereunder. For more information, please visit the Student Accessibility Services (formerly known as Counselling and Disability Services) website at </w:t>
      </w:r>
      <w:hyperlink r:id="rId20" w:history="1">
        <w:r w:rsidRPr="00AC4F50">
          <w:rPr>
            <w:rStyle w:val="Hyperlink"/>
            <w:color w:val="E31837"/>
            <w:sz w:val="24"/>
            <w:szCs w:val="24"/>
          </w:rPr>
          <w:t>https://accessibility.students.yorku.ca</w:t>
        </w:r>
      </w:hyperlink>
    </w:p>
    <w:p w14:paraId="24D34CA8" w14:textId="77777777" w:rsidR="00B84D3E" w:rsidRPr="00AC4F50" w:rsidRDefault="00B84D3E" w:rsidP="00B84D3E">
      <w:pPr>
        <w:spacing w:after="300"/>
        <w:jc w:val="both"/>
        <w:rPr>
          <w:color w:val="141412"/>
          <w:sz w:val="24"/>
          <w:szCs w:val="24"/>
        </w:rPr>
      </w:pPr>
      <w:r w:rsidRPr="00AC4F50">
        <w:rPr>
          <w:color w:val="141412"/>
          <w:sz w:val="24"/>
          <w:szCs w:val="24"/>
        </w:rPr>
        <w:t xml:space="preserve">York’s disabilities offices and the Registrar’s Office work in partnership to support alternate exam and test accommodation services for students with disabilities at the </w:t>
      </w:r>
      <w:proofErr w:type="spellStart"/>
      <w:r w:rsidRPr="00AC4F50">
        <w:rPr>
          <w:color w:val="141412"/>
          <w:sz w:val="24"/>
          <w:szCs w:val="24"/>
        </w:rPr>
        <w:t>Keele</w:t>
      </w:r>
      <w:proofErr w:type="spellEnd"/>
      <w:r w:rsidRPr="00AC4F50">
        <w:rPr>
          <w:color w:val="141412"/>
          <w:sz w:val="24"/>
          <w:szCs w:val="24"/>
        </w:rPr>
        <w:t xml:space="preserve"> campus. For more information on alternate exams and tests please visit </w:t>
      </w:r>
      <w:hyperlink r:id="rId21" w:history="1">
        <w:r w:rsidRPr="00AC4F50">
          <w:rPr>
            <w:rStyle w:val="Hyperlink"/>
            <w:color w:val="E31837"/>
            <w:sz w:val="24"/>
            <w:szCs w:val="24"/>
          </w:rPr>
          <w:t>http://www.yorku.ca/altexams/</w:t>
        </w:r>
      </w:hyperlink>
    </w:p>
    <w:p w14:paraId="5930941C" w14:textId="77777777" w:rsidR="00B84D3E" w:rsidRPr="00560A79" w:rsidRDefault="00B84D3E" w:rsidP="00B84D3E">
      <w:pPr>
        <w:spacing w:after="300"/>
        <w:jc w:val="both"/>
        <w:rPr>
          <w:sz w:val="24"/>
          <w:szCs w:val="24"/>
        </w:rPr>
      </w:pPr>
      <w:r w:rsidRPr="00AC4F50">
        <w:rPr>
          <w:color w:val="141412"/>
          <w:sz w:val="24"/>
          <w:szCs w:val="24"/>
        </w:rPr>
        <w:t>Please alert the Course Director as soon as possible should you require special accommodations.</w:t>
      </w:r>
      <w:r w:rsidRPr="00AC4F50">
        <w:rPr>
          <w:color w:val="000000"/>
          <w:sz w:val="24"/>
          <w:szCs w:val="24"/>
        </w:rPr>
        <w:t xml:space="preserve"> </w:t>
      </w:r>
    </w:p>
    <w:p w14:paraId="37AED029" w14:textId="77777777" w:rsidR="00B84D3E" w:rsidRDefault="00B84D3E" w:rsidP="00B84D3E"/>
    <w:p w14:paraId="48749481" w14:textId="77777777" w:rsidR="00B84D3E" w:rsidRPr="00B84D3E" w:rsidRDefault="00B84D3E" w:rsidP="007415FF">
      <w:pPr>
        <w:rPr>
          <w:b/>
          <w:sz w:val="24"/>
          <w:szCs w:val="24"/>
        </w:rPr>
      </w:pPr>
    </w:p>
    <w:sectPr w:rsidR="00B84D3E" w:rsidRPr="00B84D3E" w:rsidSect="00E062DD">
      <w:footerReference w:type="default" r:id="rId22"/>
      <w:pgSz w:w="12240" w:h="15840" w:code="1"/>
      <w:pgMar w:top="425" w:right="851" w:bottom="425" w:left="1418" w:header="0"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9F65B" w14:textId="77777777" w:rsidR="00F73F90" w:rsidRDefault="00F73F90" w:rsidP="00B84D3E">
      <w:r>
        <w:separator/>
      </w:r>
    </w:p>
  </w:endnote>
  <w:endnote w:type="continuationSeparator" w:id="0">
    <w:p w14:paraId="7C287D4B" w14:textId="77777777" w:rsidR="00F73F90" w:rsidRDefault="00F73F90" w:rsidP="00B84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506020202030204"/>
    <w:charset w:val="00"/>
    <w:family w:val="auto"/>
    <w:pitch w:val="variable"/>
    <w:sig w:usb0="00000287" w:usb1="000008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SimSun">
    <w:panose1 w:val="02010600030101010101"/>
    <w:charset w:val="86"/>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 w:name="MS Mincho">
    <w:panose1 w:val="02020609040205080304"/>
    <w:charset w:val="80"/>
    <w:family w:val="auto"/>
    <w:pitch w:val="variable"/>
    <w:sig w:usb0="E00002FF" w:usb1="6AC7FDFB" w:usb2="08000012" w:usb3="00000000" w:csb0="0002009F" w:csb1="00000000"/>
  </w:font>
  <w:font w:name="Source Sans Pro">
    <w:altName w:val="Luminari"/>
    <w:charset w:val="00"/>
    <w:family w:val="swiss"/>
    <w:pitch w:val="variable"/>
    <w:sig w:usb0="600002F7" w:usb1="02000001" w:usb2="00000000" w:usb3="00000000" w:csb0="0000019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等线">
    <w:charset w:val="86"/>
    <w:family w:val="auto"/>
    <w:pitch w:val="variable"/>
    <w:sig w:usb0="A00002BF" w:usb1="38CF7CFA" w:usb2="00000016" w:usb3="00000000" w:csb0="0004000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2DE64" w14:textId="77777777" w:rsidR="00B84D3E" w:rsidRDefault="00B84D3E">
    <w:pPr>
      <w:pStyle w:val="Footer"/>
      <w:jc w:val="right"/>
    </w:pPr>
    <w:r>
      <w:fldChar w:fldCharType="begin"/>
    </w:r>
    <w:r>
      <w:instrText xml:space="preserve"> PAGE   \* MERGEFORMAT </w:instrText>
    </w:r>
    <w:r>
      <w:fldChar w:fldCharType="separate"/>
    </w:r>
    <w:r w:rsidR="00861EEA">
      <w:rPr>
        <w:noProof/>
      </w:rPr>
      <w:t>5</w:t>
    </w:r>
    <w:r>
      <w:rPr>
        <w:noProof/>
      </w:rPr>
      <w:fldChar w:fldCharType="end"/>
    </w:r>
  </w:p>
  <w:p w14:paraId="345A5A3A" w14:textId="77777777" w:rsidR="00B84D3E" w:rsidRDefault="00B84D3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E55CC" w14:textId="77777777" w:rsidR="00F73F90" w:rsidRDefault="00F73F90" w:rsidP="00B84D3E">
      <w:r>
        <w:separator/>
      </w:r>
    </w:p>
  </w:footnote>
  <w:footnote w:type="continuationSeparator" w:id="0">
    <w:p w14:paraId="185480E0" w14:textId="77777777" w:rsidR="00F73F90" w:rsidRDefault="00F73F90" w:rsidP="00B84D3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900C2"/>
    <w:multiLevelType w:val="hybridMultilevel"/>
    <w:tmpl w:val="9C5602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3E5F1A"/>
    <w:multiLevelType w:val="hybridMultilevel"/>
    <w:tmpl w:val="FF7E2A3E"/>
    <w:lvl w:ilvl="0" w:tplc="5BA2CF80">
      <w:start w:val="1"/>
      <w:numFmt w:val="decimal"/>
      <w:lvlText w:val="%1."/>
      <w:lvlJc w:val="left"/>
      <w:pPr>
        <w:tabs>
          <w:tab w:val="num" w:pos="360"/>
        </w:tabs>
        <w:ind w:left="360" w:hanging="360"/>
      </w:pPr>
      <w:rPr>
        <w:rFonts w:ascii="Arial Narrow" w:hAnsi="Arial Narrow"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F913363"/>
    <w:multiLevelType w:val="hybridMultilevel"/>
    <w:tmpl w:val="1856DB9A"/>
    <w:lvl w:ilvl="0" w:tplc="D7847B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977BA0"/>
    <w:multiLevelType w:val="hybridMultilevel"/>
    <w:tmpl w:val="ED906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1BF0E3D"/>
    <w:multiLevelType w:val="hybridMultilevel"/>
    <w:tmpl w:val="879E2EF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nsid w:val="43B829C4"/>
    <w:multiLevelType w:val="hybridMultilevel"/>
    <w:tmpl w:val="1A603172"/>
    <w:lvl w:ilvl="0" w:tplc="0936BB8A">
      <w:start w:val="4000"/>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233"/>
        </w:tabs>
        <w:ind w:left="1233" w:hanging="360"/>
      </w:pPr>
      <w:rPr>
        <w:rFonts w:ascii="Courier New" w:hAnsi="Courier New" w:cs="Courier New" w:hint="default"/>
      </w:rPr>
    </w:lvl>
    <w:lvl w:ilvl="2" w:tplc="04090005" w:tentative="1">
      <w:start w:val="1"/>
      <w:numFmt w:val="bullet"/>
      <w:lvlText w:val=""/>
      <w:lvlJc w:val="left"/>
      <w:pPr>
        <w:tabs>
          <w:tab w:val="num" w:pos="1953"/>
        </w:tabs>
        <w:ind w:left="1953" w:hanging="360"/>
      </w:pPr>
      <w:rPr>
        <w:rFonts w:ascii="Wingdings" w:hAnsi="Wingdings" w:hint="default"/>
      </w:rPr>
    </w:lvl>
    <w:lvl w:ilvl="3" w:tplc="04090001" w:tentative="1">
      <w:start w:val="1"/>
      <w:numFmt w:val="bullet"/>
      <w:lvlText w:val=""/>
      <w:lvlJc w:val="left"/>
      <w:pPr>
        <w:tabs>
          <w:tab w:val="num" w:pos="2673"/>
        </w:tabs>
        <w:ind w:left="2673" w:hanging="360"/>
      </w:pPr>
      <w:rPr>
        <w:rFonts w:ascii="Symbol" w:hAnsi="Symbol" w:hint="default"/>
      </w:rPr>
    </w:lvl>
    <w:lvl w:ilvl="4" w:tplc="04090003" w:tentative="1">
      <w:start w:val="1"/>
      <w:numFmt w:val="bullet"/>
      <w:lvlText w:val="o"/>
      <w:lvlJc w:val="left"/>
      <w:pPr>
        <w:tabs>
          <w:tab w:val="num" w:pos="3393"/>
        </w:tabs>
        <w:ind w:left="3393" w:hanging="360"/>
      </w:pPr>
      <w:rPr>
        <w:rFonts w:ascii="Courier New" w:hAnsi="Courier New" w:cs="Courier New" w:hint="default"/>
      </w:rPr>
    </w:lvl>
    <w:lvl w:ilvl="5" w:tplc="04090005" w:tentative="1">
      <w:start w:val="1"/>
      <w:numFmt w:val="bullet"/>
      <w:lvlText w:val=""/>
      <w:lvlJc w:val="left"/>
      <w:pPr>
        <w:tabs>
          <w:tab w:val="num" w:pos="4113"/>
        </w:tabs>
        <w:ind w:left="4113" w:hanging="360"/>
      </w:pPr>
      <w:rPr>
        <w:rFonts w:ascii="Wingdings" w:hAnsi="Wingdings" w:hint="default"/>
      </w:rPr>
    </w:lvl>
    <w:lvl w:ilvl="6" w:tplc="04090001" w:tentative="1">
      <w:start w:val="1"/>
      <w:numFmt w:val="bullet"/>
      <w:lvlText w:val=""/>
      <w:lvlJc w:val="left"/>
      <w:pPr>
        <w:tabs>
          <w:tab w:val="num" w:pos="4833"/>
        </w:tabs>
        <w:ind w:left="4833" w:hanging="360"/>
      </w:pPr>
      <w:rPr>
        <w:rFonts w:ascii="Symbol" w:hAnsi="Symbol" w:hint="default"/>
      </w:rPr>
    </w:lvl>
    <w:lvl w:ilvl="7" w:tplc="04090003" w:tentative="1">
      <w:start w:val="1"/>
      <w:numFmt w:val="bullet"/>
      <w:lvlText w:val="o"/>
      <w:lvlJc w:val="left"/>
      <w:pPr>
        <w:tabs>
          <w:tab w:val="num" w:pos="5553"/>
        </w:tabs>
        <w:ind w:left="5553" w:hanging="360"/>
      </w:pPr>
      <w:rPr>
        <w:rFonts w:ascii="Courier New" w:hAnsi="Courier New" w:cs="Courier New" w:hint="default"/>
      </w:rPr>
    </w:lvl>
    <w:lvl w:ilvl="8" w:tplc="04090005" w:tentative="1">
      <w:start w:val="1"/>
      <w:numFmt w:val="bullet"/>
      <w:lvlText w:val=""/>
      <w:lvlJc w:val="left"/>
      <w:pPr>
        <w:tabs>
          <w:tab w:val="num" w:pos="6273"/>
        </w:tabs>
        <w:ind w:left="6273" w:hanging="360"/>
      </w:pPr>
      <w:rPr>
        <w:rFonts w:ascii="Wingdings" w:hAnsi="Wingdings" w:hint="default"/>
      </w:rPr>
    </w:lvl>
  </w:abstractNum>
  <w:abstractNum w:abstractNumId="6">
    <w:nsid w:val="44361736"/>
    <w:multiLevelType w:val="hybridMultilevel"/>
    <w:tmpl w:val="45986B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F6A542F"/>
    <w:multiLevelType w:val="hybridMultilevel"/>
    <w:tmpl w:val="A2FC3E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8D6556B"/>
    <w:multiLevelType w:val="hybridMultilevel"/>
    <w:tmpl w:val="440A85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5A633DA"/>
    <w:multiLevelType w:val="hybridMultilevel"/>
    <w:tmpl w:val="C714CB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nsid w:val="78441606"/>
    <w:multiLevelType w:val="hybridMultilevel"/>
    <w:tmpl w:val="D276A8E2"/>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2"/>
  </w:num>
  <w:num w:numId="5">
    <w:abstractNumId w:val="0"/>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1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604"/>
    <w:rsid w:val="000002C4"/>
    <w:rsid w:val="0000194C"/>
    <w:rsid w:val="00001C0D"/>
    <w:rsid w:val="00014A40"/>
    <w:rsid w:val="0001696B"/>
    <w:rsid w:val="00020EAA"/>
    <w:rsid w:val="000448F5"/>
    <w:rsid w:val="00046A04"/>
    <w:rsid w:val="000507FE"/>
    <w:rsid w:val="00050FF3"/>
    <w:rsid w:val="00055E1C"/>
    <w:rsid w:val="000655AA"/>
    <w:rsid w:val="00076B70"/>
    <w:rsid w:val="00080747"/>
    <w:rsid w:val="0008346C"/>
    <w:rsid w:val="0008457D"/>
    <w:rsid w:val="0008666D"/>
    <w:rsid w:val="000A3887"/>
    <w:rsid w:val="000B0477"/>
    <w:rsid w:val="000B3F01"/>
    <w:rsid w:val="000E21CD"/>
    <w:rsid w:val="000E418C"/>
    <w:rsid w:val="000E5343"/>
    <w:rsid w:val="000F78C3"/>
    <w:rsid w:val="001050E6"/>
    <w:rsid w:val="0011698C"/>
    <w:rsid w:val="001213CD"/>
    <w:rsid w:val="001238DB"/>
    <w:rsid w:val="0012517D"/>
    <w:rsid w:val="00126532"/>
    <w:rsid w:val="001310B4"/>
    <w:rsid w:val="00131298"/>
    <w:rsid w:val="00136A69"/>
    <w:rsid w:val="00136DB2"/>
    <w:rsid w:val="00140F1C"/>
    <w:rsid w:val="00143F57"/>
    <w:rsid w:val="0014467D"/>
    <w:rsid w:val="001518CF"/>
    <w:rsid w:val="001543DD"/>
    <w:rsid w:val="00165EEC"/>
    <w:rsid w:val="0017452D"/>
    <w:rsid w:val="00191962"/>
    <w:rsid w:val="0019561D"/>
    <w:rsid w:val="001A2C33"/>
    <w:rsid w:val="001A30CA"/>
    <w:rsid w:val="001A3ABE"/>
    <w:rsid w:val="001A3FDB"/>
    <w:rsid w:val="001B11DA"/>
    <w:rsid w:val="001B3623"/>
    <w:rsid w:val="001B6324"/>
    <w:rsid w:val="001C0DC9"/>
    <w:rsid w:val="001D069A"/>
    <w:rsid w:val="001D45A5"/>
    <w:rsid w:val="001D4BB7"/>
    <w:rsid w:val="001E6641"/>
    <w:rsid w:val="002053DF"/>
    <w:rsid w:val="00215B01"/>
    <w:rsid w:val="0022723C"/>
    <w:rsid w:val="00230C72"/>
    <w:rsid w:val="00231F6B"/>
    <w:rsid w:val="0023343B"/>
    <w:rsid w:val="00234722"/>
    <w:rsid w:val="00243441"/>
    <w:rsid w:val="00250128"/>
    <w:rsid w:val="002523A2"/>
    <w:rsid w:val="00255A22"/>
    <w:rsid w:val="00264CE6"/>
    <w:rsid w:val="00271B01"/>
    <w:rsid w:val="00272304"/>
    <w:rsid w:val="00276115"/>
    <w:rsid w:val="00287385"/>
    <w:rsid w:val="002900AF"/>
    <w:rsid w:val="0029019B"/>
    <w:rsid w:val="002A3459"/>
    <w:rsid w:val="002C17BD"/>
    <w:rsid w:val="002C3EF4"/>
    <w:rsid w:val="002C592E"/>
    <w:rsid w:val="002D2D91"/>
    <w:rsid w:val="002E1C26"/>
    <w:rsid w:val="002E4702"/>
    <w:rsid w:val="002F328D"/>
    <w:rsid w:val="0031264B"/>
    <w:rsid w:val="0031299B"/>
    <w:rsid w:val="003143B6"/>
    <w:rsid w:val="00315ECC"/>
    <w:rsid w:val="00316E34"/>
    <w:rsid w:val="00317329"/>
    <w:rsid w:val="0032542B"/>
    <w:rsid w:val="0033123B"/>
    <w:rsid w:val="00332108"/>
    <w:rsid w:val="0033758C"/>
    <w:rsid w:val="003567CF"/>
    <w:rsid w:val="003724E9"/>
    <w:rsid w:val="003725B0"/>
    <w:rsid w:val="00374A49"/>
    <w:rsid w:val="00377263"/>
    <w:rsid w:val="0039072B"/>
    <w:rsid w:val="00394379"/>
    <w:rsid w:val="00396379"/>
    <w:rsid w:val="003977D2"/>
    <w:rsid w:val="003B5604"/>
    <w:rsid w:val="003B624E"/>
    <w:rsid w:val="003C1E9F"/>
    <w:rsid w:val="003C4767"/>
    <w:rsid w:val="003C4A7F"/>
    <w:rsid w:val="003D5DB7"/>
    <w:rsid w:val="003E7004"/>
    <w:rsid w:val="003F1DA5"/>
    <w:rsid w:val="003F7C55"/>
    <w:rsid w:val="0040764B"/>
    <w:rsid w:val="00407D7F"/>
    <w:rsid w:val="00417F39"/>
    <w:rsid w:val="00422220"/>
    <w:rsid w:val="004233E5"/>
    <w:rsid w:val="00423ED3"/>
    <w:rsid w:val="00431BE5"/>
    <w:rsid w:val="0043606C"/>
    <w:rsid w:val="00437DA6"/>
    <w:rsid w:val="0044573C"/>
    <w:rsid w:val="00450EAF"/>
    <w:rsid w:val="004624B6"/>
    <w:rsid w:val="004649E7"/>
    <w:rsid w:val="00475DAA"/>
    <w:rsid w:val="00487119"/>
    <w:rsid w:val="004A34AA"/>
    <w:rsid w:val="004A3A73"/>
    <w:rsid w:val="004A3DFF"/>
    <w:rsid w:val="004B089A"/>
    <w:rsid w:val="004B0C21"/>
    <w:rsid w:val="004B6904"/>
    <w:rsid w:val="004B7243"/>
    <w:rsid w:val="004C0377"/>
    <w:rsid w:val="004D0D1F"/>
    <w:rsid w:val="004D4DAE"/>
    <w:rsid w:val="004D51AD"/>
    <w:rsid w:val="004E1E1A"/>
    <w:rsid w:val="004E3BBF"/>
    <w:rsid w:val="004E76A1"/>
    <w:rsid w:val="004F0345"/>
    <w:rsid w:val="004F3A84"/>
    <w:rsid w:val="004F5A25"/>
    <w:rsid w:val="00504557"/>
    <w:rsid w:val="00512EF0"/>
    <w:rsid w:val="00515892"/>
    <w:rsid w:val="005226D0"/>
    <w:rsid w:val="00526F66"/>
    <w:rsid w:val="00531977"/>
    <w:rsid w:val="00535894"/>
    <w:rsid w:val="00542987"/>
    <w:rsid w:val="00546AB3"/>
    <w:rsid w:val="00550185"/>
    <w:rsid w:val="00554A15"/>
    <w:rsid w:val="00554DCB"/>
    <w:rsid w:val="0056243F"/>
    <w:rsid w:val="00563305"/>
    <w:rsid w:val="00564928"/>
    <w:rsid w:val="00564B44"/>
    <w:rsid w:val="005659C2"/>
    <w:rsid w:val="00575BAE"/>
    <w:rsid w:val="0057619D"/>
    <w:rsid w:val="00583069"/>
    <w:rsid w:val="005A1079"/>
    <w:rsid w:val="005A61F4"/>
    <w:rsid w:val="005B58A7"/>
    <w:rsid w:val="005B7EDC"/>
    <w:rsid w:val="005C190B"/>
    <w:rsid w:val="005C7BAE"/>
    <w:rsid w:val="005D1F86"/>
    <w:rsid w:val="005E31CA"/>
    <w:rsid w:val="005E4B1A"/>
    <w:rsid w:val="005F24B7"/>
    <w:rsid w:val="005F466D"/>
    <w:rsid w:val="006033DD"/>
    <w:rsid w:val="00610002"/>
    <w:rsid w:val="00610690"/>
    <w:rsid w:val="00612616"/>
    <w:rsid w:val="00613CC3"/>
    <w:rsid w:val="006215CF"/>
    <w:rsid w:val="0062186F"/>
    <w:rsid w:val="00622B6A"/>
    <w:rsid w:val="00624726"/>
    <w:rsid w:val="00630860"/>
    <w:rsid w:val="0063143F"/>
    <w:rsid w:val="00635CC4"/>
    <w:rsid w:val="00645FB3"/>
    <w:rsid w:val="00646FC1"/>
    <w:rsid w:val="0065134D"/>
    <w:rsid w:val="00652C13"/>
    <w:rsid w:val="006720D6"/>
    <w:rsid w:val="00673440"/>
    <w:rsid w:val="0067401F"/>
    <w:rsid w:val="00686F43"/>
    <w:rsid w:val="00697854"/>
    <w:rsid w:val="006A586D"/>
    <w:rsid w:val="006B7CA7"/>
    <w:rsid w:val="006C2EE0"/>
    <w:rsid w:val="006C76F1"/>
    <w:rsid w:val="006D323E"/>
    <w:rsid w:val="006D76C6"/>
    <w:rsid w:val="006E1249"/>
    <w:rsid w:val="006E2D29"/>
    <w:rsid w:val="006E412C"/>
    <w:rsid w:val="006E7C5D"/>
    <w:rsid w:val="006F3F41"/>
    <w:rsid w:val="00716946"/>
    <w:rsid w:val="00717151"/>
    <w:rsid w:val="0072098E"/>
    <w:rsid w:val="00721379"/>
    <w:rsid w:val="00726199"/>
    <w:rsid w:val="007261CE"/>
    <w:rsid w:val="00736078"/>
    <w:rsid w:val="007415FF"/>
    <w:rsid w:val="007425F7"/>
    <w:rsid w:val="00750276"/>
    <w:rsid w:val="00750F20"/>
    <w:rsid w:val="00750F80"/>
    <w:rsid w:val="007519B7"/>
    <w:rsid w:val="0075288C"/>
    <w:rsid w:val="007546D8"/>
    <w:rsid w:val="00761976"/>
    <w:rsid w:val="0077665F"/>
    <w:rsid w:val="007775C5"/>
    <w:rsid w:val="007A3A0D"/>
    <w:rsid w:val="007A6549"/>
    <w:rsid w:val="007B43C6"/>
    <w:rsid w:val="007B6327"/>
    <w:rsid w:val="007B7164"/>
    <w:rsid w:val="007C3077"/>
    <w:rsid w:val="007D1DFE"/>
    <w:rsid w:val="007E516F"/>
    <w:rsid w:val="007F6059"/>
    <w:rsid w:val="00801F9B"/>
    <w:rsid w:val="0081284E"/>
    <w:rsid w:val="00812ABB"/>
    <w:rsid w:val="00814B88"/>
    <w:rsid w:val="00820628"/>
    <w:rsid w:val="0082121E"/>
    <w:rsid w:val="00821E49"/>
    <w:rsid w:val="0082636F"/>
    <w:rsid w:val="00830731"/>
    <w:rsid w:val="00842DDF"/>
    <w:rsid w:val="008466C9"/>
    <w:rsid w:val="00851DA3"/>
    <w:rsid w:val="00853916"/>
    <w:rsid w:val="00860136"/>
    <w:rsid w:val="00861EEA"/>
    <w:rsid w:val="008649D5"/>
    <w:rsid w:val="008821B7"/>
    <w:rsid w:val="0088545E"/>
    <w:rsid w:val="00887863"/>
    <w:rsid w:val="00893195"/>
    <w:rsid w:val="00897659"/>
    <w:rsid w:val="008A2676"/>
    <w:rsid w:val="008B7229"/>
    <w:rsid w:val="008B74B8"/>
    <w:rsid w:val="008C2993"/>
    <w:rsid w:val="008C3598"/>
    <w:rsid w:val="008C6493"/>
    <w:rsid w:val="008D0293"/>
    <w:rsid w:val="008E1C72"/>
    <w:rsid w:val="008E314E"/>
    <w:rsid w:val="008F4E16"/>
    <w:rsid w:val="008F5F64"/>
    <w:rsid w:val="009109FD"/>
    <w:rsid w:val="00911E9E"/>
    <w:rsid w:val="00912743"/>
    <w:rsid w:val="00915EAC"/>
    <w:rsid w:val="00917FD4"/>
    <w:rsid w:val="00925962"/>
    <w:rsid w:val="00937A4E"/>
    <w:rsid w:val="00937C10"/>
    <w:rsid w:val="009420D7"/>
    <w:rsid w:val="00955568"/>
    <w:rsid w:val="009601D9"/>
    <w:rsid w:val="00974313"/>
    <w:rsid w:val="00975DA9"/>
    <w:rsid w:val="00990641"/>
    <w:rsid w:val="009934FE"/>
    <w:rsid w:val="009A0381"/>
    <w:rsid w:val="009A13FD"/>
    <w:rsid w:val="009A4230"/>
    <w:rsid w:val="009A68A6"/>
    <w:rsid w:val="009B7433"/>
    <w:rsid w:val="009E0542"/>
    <w:rsid w:val="009E13E9"/>
    <w:rsid w:val="009E77D3"/>
    <w:rsid w:val="009F1D88"/>
    <w:rsid w:val="009F4531"/>
    <w:rsid w:val="009F4BE7"/>
    <w:rsid w:val="00A10143"/>
    <w:rsid w:val="00A12C76"/>
    <w:rsid w:val="00A131E2"/>
    <w:rsid w:val="00A212C5"/>
    <w:rsid w:val="00A305E6"/>
    <w:rsid w:val="00A3126C"/>
    <w:rsid w:val="00A37ADA"/>
    <w:rsid w:val="00A469E3"/>
    <w:rsid w:val="00A4753F"/>
    <w:rsid w:val="00A47A07"/>
    <w:rsid w:val="00A50E6C"/>
    <w:rsid w:val="00A57023"/>
    <w:rsid w:val="00A57A2A"/>
    <w:rsid w:val="00A613FF"/>
    <w:rsid w:val="00A63A06"/>
    <w:rsid w:val="00A65F22"/>
    <w:rsid w:val="00A708E3"/>
    <w:rsid w:val="00A76239"/>
    <w:rsid w:val="00A872C7"/>
    <w:rsid w:val="00A913F6"/>
    <w:rsid w:val="00AA4069"/>
    <w:rsid w:val="00AA4C9D"/>
    <w:rsid w:val="00AB2C8C"/>
    <w:rsid w:val="00AC705D"/>
    <w:rsid w:val="00AC7233"/>
    <w:rsid w:val="00AD7509"/>
    <w:rsid w:val="00AE08B5"/>
    <w:rsid w:val="00B018D6"/>
    <w:rsid w:val="00B05E90"/>
    <w:rsid w:val="00B119BF"/>
    <w:rsid w:val="00B312CD"/>
    <w:rsid w:val="00B31BA5"/>
    <w:rsid w:val="00B34808"/>
    <w:rsid w:val="00B43857"/>
    <w:rsid w:val="00B45CA8"/>
    <w:rsid w:val="00B51899"/>
    <w:rsid w:val="00B60621"/>
    <w:rsid w:val="00B676BC"/>
    <w:rsid w:val="00B700DA"/>
    <w:rsid w:val="00B84C47"/>
    <w:rsid w:val="00B84D3E"/>
    <w:rsid w:val="00B85BE8"/>
    <w:rsid w:val="00B95622"/>
    <w:rsid w:val="00BA0167"/>
    <w:rsid w:val="00BA4620"/>
    <w:rsid w:val="00BA4FB9"/>
    <w:rsid w:val="00BA50D0"/>
    <w:rsid w:val="00BC37AA"/>
    <w:rsid w:val="00BD4DEF"/>
    <w:rsid w:val="00BD4FD9"/>
    <w:rsid w:val="00BD7EB5"/>
    <w:rsid w:val="00BE1B64"/>
    <w:rsid w:val="00BE36AC"/>
    <w:rsid w:val="00BE7BAA"/>
    <w:rsid w:val="00C040EA"/>
    <w:rsid w:val="00C06D2E"/>
    <w:rsid w:val="00C11C45"/>
    <w:rsid w:val="00C11FE3"/>
    <w:rsid w:val="00C1295F"/>
    <w:rsid w:val="00C1374C"/>
    <w:rsid w:val="00C247E2"/>
    <w:rsid w:val="00C24C38"/>
    <w:rsid w:val="00C308F0"/>
    <w:rsid w:val="00C3392A"/>
    <w:rsid w:val="00C3482E"/>
    <w:rsid w:val="00C35C73"/>
    <w:rsid w:val="00C408DC"/>
    <w:rsid w:val="00C52A75"/>
    <w:rsid w:val="00C5767D"/>
    <w:rsid w:val="00C66B80"/>
    <w:rsid w:val="00C70871"/>
    <w:rsid w:val="00C72B51"/>
    <w:rsid w:val="00C73069"/>
    <w:rsid w:val="00C73E06"/>
    <w:rsid w:val="00C74146"/>
    <w:rsid w:val="00C76598"/>
    <w:rsid w:val="00C8112B"/>
    <w:rsid w:val="00C82A7D"/>
    <w:rsid w:val="00C83BF5"/>
    <w:rsid w:val="00C84A57"/>
    <w:rsid w:val="00C9163D"/>
    <w:rsid w:val="00C957C1"/>
    <w:rsid w:val="00CA5E7B"/>
    <w:rsid w:val="00CA634B"/>
    <w:rsid w:val="00CC0CDA"/>
    <w:rsid w:val="00CC17DA"/>
    <w:rsid w:val="00CC2561"/>
    <w:rsid w:val="00CC705C"/>
    <w:rsid w:val="00CD2759"/>
    <w:rsid w:val="00CD32C5"/>
    <w:rsid w:val="00CD41B7"/>
    <w:rsid w:val="00CD488A"/>
    <w:rsid w:val="00CD7CDF"/>
    <w:rsid w:val="00CE2DF7"/>
    <w:rsid w:val="00CE4A16"/>
    <w:rsid w:val="00CE600C"/>
    <w:rsid w:val="00CF113B"/>
    <w:rsid w:val="00CF2D35"/>
    <w:rsid w:val="00D0381D"/>
    <w:rsid w:val="00D04079"/>
    <w:rsid w:val="00D056A9"/>
    <w:rsid w:val="00D05A77"/>
    <w:rsid w:val="00D14323"/>
    <w:rsid w:val="00D1622B"/>
    <w:rsid w:val="00D3050F"/>
    <w:rsid w:val="00D470D4"/>
    <w:rsid w:val="00D5134B"/>
    <w:rsid w:val="00D51756"/>
    <w:rsid w:val="00D5449A"/>
    <w:rsid w:val="00D55D8B"/>
    <w:rsid w:val="00D57387"/>
    <w:rsid w:val="00D63EB2"/>
    <w:rsid w:val="00D70B09"/>
    <w:rsid w:val="00D72FAF"/>
    <w:rsid w:val="00D7700F"/>
    <w:rsid w:val="00D773AD"/>
    <w:rsid w:val="00D81392"/>
    <w:rsid w:val="00D940A9"/>
    <w:rsid w:val="00DA2177"/>
    <w:rsid w:val="00DA21F2"/>
    <w:rsid w:val="00DA43ED"/>
    <w:rsid w:val="00DA48F0"/>
    <w:rsid w:val="00DB315F"/>
    <w:rsid w:val="00DB3D84"/>
    <w:rsid w:val="00DD30AE"/>
    <w:rsid w:val="00DD34E3"/>
    <w:rsid w:val="00DE3110"/>
    <w:rsid w:val="00DE7033"/>
    <w:rsid w:val="00DF3E4E"/>
    <w:rsid w:val="00DF7DB7"/>
    <w:rsid w:val="00E0042E"/>
    <w:rsid w:val="00E0245B"/>
    <w:rsid w:val="00E062DD"/>
    <w:rsid w:val="00E07E19"/>
    <w:rsid w:val="00E13F27"/>
    <w:rsid w:val="00E152CF"/>
    <w:rsid w:val="00E16F74"/>
    <w:rsid w:val="00E23367"/>
    <w:rsid w:val="00E26E67"/>
    <w:rsid w:val="00E373C2"/>
    <w:rsid w:val="00E4272D"/>
    <w:rsid w:val="00E466D5"/>
    <w:rsid w:val="00E47DF5"/>
    <w:rsid w:val="00E716B3"/>
    <w:rsid w:val="00E738FF"/>
    <w:rsid w:val="00E80C7B"/>
    <w:rsid w:val="00E87F79"/>
    <w:rsid w:val="00E90CE1"/>
    <w:rsid w:val="00E91753"/>
    <w:rsid w:val="00E95D03"/>
    <w:rsid w:val="00EA11CE"/>
    <w:rsid w:val="00EA4F95"/>
    <w:rsid w:val="00EA7B50"/>
    <w:rsid w:val="00EC121C"/>
    <w:rsid w:val="00EC3B61"/>
    <w:rsid w:val="00ED72C3"/>
    <w:rsid w:val="00ED7F9B"/>
    <w:rsid w:val="00EF2535"/>
    <w:rsid w:val="00EF3FFC"/>
    <w:rsid w:val="00F0104A"/>
    <w:rsid w:val="00F01704"/>
    <w:rsid w:val="00F11AEE"/>
    <w:rsid w:val="00F14F58"/>
    <w:rsid w:val="00F21A39"/>
    <w:rsid w:val="00F30670"/>
    <w:rsid w:val="00F32765"/>
    <w:rsid w:val="00F351A4"/>
    <w:rsid w:val="00F4217E"/>
    <w:rsid w:val="00F43312"/>
    <w:rsid w:val="00F51E05"/>
    <w:rsid w:val="00F539FF"/>
    <w:rsid w:val="00F540B6"/>
    <w:rsid w:val="00F541F3"/>
    <w:rsid w:val="00F54A0F"/>
    <w:rsid w:val="00F56A90"/>
    <w:rsid w:val="00F648FE"/>
    <w:rsid w:val="00F72DC1"/>
    <w:rsid w:val="00F73F90"/>
    <w:rsid w:val="00F81A8F"/>
    <w:rsid w:val="00F9159D"/>
    <w:rsid w:val="00F97EB3"/>
    <w:rsid w:val="00FA0165"/>
    <w:rsid w:val="00FA0F4C"/>
    <w:rsid w:val="00FA4D2C"/>
    <w:rsid w:val="00FD291F"/>
    <w:rsid w:val="00FE1F56"/>
    <w:rsid w:val="00FE676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BE0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zh-CN"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lang w:val="en-US" w:eastAsia="en-US"/>
    </w:rPr>
  </w:style>
  <w:style w:type="paragraph" w:styleId="Heading1">
    <w:name w:val="heading 1"/>
    <w:basedOn w:val="Normal"/>
    <w:next w:val="Normal"/>
    <w:qFormat/>
    <w:pPr>
      <w:keepNext/>
      <w:autoSpaceDE/>
      <w:autoSpaceDN/>
      <w:adjustRightInd/>
      <w:ind w:firstLine="2880"/>
      <w:jc w:val="center"/>
      <w:outlineLvl w:val="0"/>
    </w:pPr>
    <w:rPr>
      <w:b/>
      <w:sz w:val="28"/>
      <w:u w:val="single"/>
      <w:lang w:val="en-GB"/>
    </w:rPr>
  </w:style>
  <w:style w:type="paragraph" w:styleId="Heading2">
    <w:name w:val="heading 2"/>
    <w:basedOn w:val="Normal"/>
    <w:next w:val="Normal"/>
    <w:qFormat/>
    <w:pPr>
      <w:keepNext/>
      <w:autoSpaceDE/>
      <w:autoSpaceDN/>
      <w:adjustRightInd/>
      <w:ind w:firstLine="2880"/>
      <w:jc w:val="center"/>
      <w:outlineLvl w:val="1"/>
    </w:pPr>
    <w:rPr>
      <w:b/>
      <w:sz w:val="28"/>
      <w:lang w:val="en-GB"/>
    </w:rPr>
  </w:style>
  <w:style w:type="paragraph" w:styleId="Heading3">
    <w:name w:val="heading 3"/>
    <w:basedOn w:val="Normal"/>
    <w:next w:val="Normal"/>
    <w:qFormat/>
    <w:pPr>
      <w:keepNext/>
      <w:autoSpaceDE/>
      <w:autoSpaceDN/>
      <w:adjustRightInd/>
      <w:jc w:val="center"/>
      <w:outlineLvl w:val="2"/>
    </w:pPr>
    <w:rPr>
      <w:b/>
      <w:sz w:val="28"/>
      <w:lang w:val="en-GB"/>
    </w:rPr>
  </w:style>
  <w:style w:type="paragraph" w:styleId="Heading4">
    <w:name w:val="heading 4"/>
    <w:basedOn w:val="Normal"/>
    <w:next w:val="Normal"/>
    <w:qFormat/>
    <w:pPr>
      <w:keepNext/>
      <w:autoSpaceDE/>
      <w:autoSpaceDN/>
      <w:adjustRightInd/>
      <w:ind w:firstLine="720"/>
      <w:jc w:val="center"/>
      <w:outlineLvl w:val="3"/>
    </w:pPr>
    <w:rPr>
      <w:b/>
      <w:sz w:val="28"/>
      <w:lang w:val="en-GB"/>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spacing w:before="60" w:after="60"/>
      <w:jc w:val="both"/>
      <w:outlineLvl w:val="5"/>
    </w:pPr>
    <w:rPr>
      <w:b/>
      <w:sz w:val="24"/>
      <w:lang w:val="en-CA"/>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s>
      <w:ind w:left="6480" w:hanging="6480"/>
      <w:jc w:val="both"/>
      <w:outlineLvl w:val="7"/>
    </w:pPr>
    <w:rPr>
      <w:b/>
      <w:i/>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autoSpaceDE/>
      <w:autoSpaceDN/>
      <w:adjustRightInd/>
      <w:ind w:firstLine="2880"/>
      <w:jc w:val="center"/>
    </w:pPr>
    <w:rPr>
      <w:b/>
      <w:sz w:val="28"/>
      <w:lang w:val="en-GB"/>
    </w:rPr>
  </w:style>
  <w:style w:type="paragraph" w:styleId="Subtitle">
    <w:name w:val="Subtitle"/>
    <w:basedOn w:val="Normal"/>
    <w:qFormat/>
    <w:pPr>
      <w:autoSpaceDE/>
      <w:autoSpaceDN/>
      <w:adjustRightInd/>
      <w:spacing w:after="120"/>
      <w:jc w:val="center"/>
    </w:pPr>
    <w:rPr>
      <w:b/>
      <w:sz w:val="28"/>
      <w:lang w:val="en-GB"/>
    </w:rPr>
  </w:style>
  <w:style w:type="table" w:styleId="TableGrid">
    <w:name w:val="Table Grid"/>
    <w:basedOn w:val="TableNormal"/>
    <w:rsid w:val="009F1D88"/>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sid w:val="00014A40"/>
    <w:rPr>
      <w:color w:val="800080"/>
      <w:u w:val="single"/>
    </w:rPr>
  </w:style>
  <w:style w:type="paragraph" w:styleId="ListParagraph">
    <w:name w:val="List Paragraph"/>
    <w:basedOn w:val="Normal"/>
    <w:uiPriority w:val="34"/>
    <w:qFormat/>
    <w:rsid w:val="0017452D"/>
    <w:pPr>
      <w:ind w:left="720"/>
      <w:contextualSpacing/>
    </w:pPr>
    <w:rPr>
      <w:rFonts w:eastAsia="SimSun"/>
    </w:rPr>
  </w:style>
  <w:style w:type="paragraph" w:styleId="HTMLPreformatted">
    <w:name w:val="HTML Preformatted"/>
    <w:basedOn w:val="Normal"/>
    <w:link w:val="HTMLPreformattedChar"/>
    <w:uiPriority w:val="99"/>
    <w:unhideWhenUsed/>
    <w:rsid w:val="00356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character" w:customStyle="1" w:styleId="HTMLPreformattedChar">
    <w:name w:val="HTML Preformatted Char"/>
    <w:link w:val="HTMLPreformatted"/>
    <w:uiPriority w:val="99"/>
    <w:rsid w:val="003567CF"/>
    <w:rPr>
      <w:rFonts w:ascii="Courier New" w:hAnsi="Courier New" w:cs="Courier New"/>
    </w:rPr>
  </w:style>
  <w:style w:type="character" w:customStyle="1" w:styleId="TitleChar">
    <w:name w:val="Title Char"/>
    <w:link w:val="Title"/>
    <w:rsid w:val="006215CF"/>
    <w:rPr>
      <w:b/>
      <w:sz w:val="28"/>
      <w:lang w:val="en-GB" w:eastAsia="en-US"/>
    </w:rPr>
  </w:style>
  <w:style w:type="paragraph" w:customStyle="1" w:styleId="xmsonormal">
    <w:name w:val="x_msonormal"/>
    <w:basedOn w:val="Normal"/>
    <w:rsid w:val="00DF3E4E"/>
    <w:pPr>
      <w:autoSpaceDE/>
      <w:autoSpaceDN/>
      <w:adjustRightInd/>
      <w:spacing w:before="100" w:beforeAutospacing="1" w:after="100" w:afterAutospacing="1"/>
    </w:pPr>
    <w:rPr>
      <w:sz w:val="24"/>
      <w:szCs w:val="24"/>
      <w:lang w:val="en-CA" w:eastAsia="en-CA"/>
    </w:rPr>
  </w:style>
  <w:style w:type="character" w:customStyle="1" w:styleId="UnresolvedMention">
    <w:name w:val="Unresolved Mention"/>
    <w:uiPriority w:val="99"/>
    <w:semiHidden/>
    <w:unhideWhenUsed/>
    <w:rsid w:val="00761976"/>
    <w:rPr>
      <w:color w:val="605E5C"/>
      <w:shd w:val="clear" w:color="auto" w:fill="E1DFDD"/>
    </w:rPr>
  </w:style>
  <w:style w:type="paragraph" w:styleId="Header">
    <w:name w:val="header"/>
    <w:basedOn w:val="Normal"/>
    <w:link w:val="HeaderChar"/>
    <w:rsid w:val="00B84D3E"/>
    <w:pPr>
      <w:tabs>
        <w:tab w:val="center" w:pos="4320"/>
        <w:tab w:val="right" w:pos="8640"/>
      </w:tabs>
    </w:pPr>
  </w:style>
  <w:style w:type="character" w:customStyle="1" w:styleId="HeaderChar">
    <w:name w:val="Header Char"/>
    <w:link w:val="Header"/>
    <w:rsid w:val="00B84D3E"/>
    <w:rPr>
      <w:lang w:val="en-US" w:eastAsia="en-US"/>
    </w:rPr>
  </w:style>
  <w:style w:type="paragraph" w:styleId="Footer">
    <w:name w:val="footer"/>
    <w:basedOn w:val="Normal"/>
    <w:link w:val="FooterChar"/>
    <w:uiPriority w:val="99"/>
    <w:rsid w:val="00B84D3E"/>
    <w:pPr>
      <w:tabs>
        <w:tab w:val="center" w:pos="4320"/>
        <w:tab w:val="right" w:pos="8640"/>
      </w:tabs>
    </w:pPr>
  </w:style>
  <w:style w:type="character" w:customStyle="1" w:styleId="FooterChar">
    <w:name w:val="Footer Char"/>
    <w:link w:val="Footer"/>
    <w:uiPriority w:val="99"/>
    <w:rsid w:val="00B84D3E"/>
    <w:rPr>
      <w:lang w:val="en-US" w:eastAsia="en-US"/>
    </w:rPr>
  </w:style>
  <w:style w:type="paragraph" w:customStyle="1" w:styleId="Default">
    <w:name w:val="Default"/>
    <w:rsid w:val="00136DB2"/>
    <w:pPr>
      <w:autoSpaceDE w:val="0"/>
      <w:autoSpaceDN w:val="0"/>
      <w:adjustRightInd w:val="0"/>
    </w:pPr>
    <w:rPr>
      <w:rFonts w:ascii="Verdana" w:eastAsia="SimSun" w:hAnsi="Verdana" w:cs="Verdana"/>
      <w:color w:val="000000"/>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31547">
      <w:bodyDiv w:val="1"/>
      <w:marLeft w:val="0"/>
      <w:marRight w:val="0"/>
      <w:marTop w:val="0"/>
      <w:marBottom w:val="0"/>
      <w:divBdr>
        <w:top w:val="none" w:sz="0" w:space="0" w:color="auto"/>
        <w:left w:val="none" w:sz="0" w:space="0" w:color="auto"/>
        <w:bottom w:val="none" w:sz="0" w:space="0" w:color="auto"/>
        <w:right w:val="none" w:sz="0" w:space="0" w:color="auto"/>
      </w:divBdr>
    </w:div>
    <w:div w:id="447168948">
      <w:bodyDiv w:val="1"/>
      <w:marLeft w:val="0"/>
      <w:marRight w:val="0"/>
      <w:marTop w:val="0"/>
      <w:marBottom w:val="0"/>
      <w:divBdr>
        <w:top w:val="none" w:sz="0" w:space="0" w:color="auto"/>
        <w:left w:val="none" w:sz="0" w:space="0" w:color="auto"/>
        <w:bottom w:val="none" w:sz="0" w:space="0" w:color="auto"/>
        <w:right w:val="none" w:sz="0" w:space="0" w:color="auto"/>
      </w:divBdr>
    </w:div>
    <w:div w:id="503058677">
      <w:bodyDiv w:val="1"/>
      <w:marLeft w:val="0"/>
      <w:marRight w:val="0"/>
      <w:marTop w:val="0"/>
      <w:marBottom w:val="0"/>
      <w:divBdr>
        <w:top w:val="none" w:sz="0" w:space="0" w:color="auto"/>
        <w:left w:val="none" w:sz="0" w:space="0" w:color="auto"/>
        <w:bottom w:val="none" w:sz="0" w:space="0" w:color="auto"/>
        <w:right w:val="none" w:sz="0" w:space="0" w:color="auto"/>
      </w:divBdr>
    </w:div>
    <w:div w:id="530731850">
      <w:bodyDiv w:val="1"/>
      <w:marLeft w:val="0"/>
      <w:marRight w:val="0"/>
      <w:marTop w:val="0"/>
      <w:marBottom w:val="0"/>
      <w:divBdr>
        <w:top w:val="none" w:sz="0" w:space="0" w:color="auto"/>
        <w:left w:val="none" w:sz="0" w:space="0" w:color="auto"/>
        <w:bottom w:val="none" w:sz="0" w:space="0" w:color="auto"/>
        <w:right w:val="none" w:sz="0" w:space="0" w:color="auto"/>
      </w:divBdr>
    </w:div>
    <w:div w:id="629632881">
      <w:bodyDiv w:val="1"/>
      <w:marLeft w:val="0"/>
      <w:marRight w:val="0"/>
      <w:marTop w:val="0"/>
      <w:marBottom w:val="0"/>
      <w:divBdr>
        <w:top w:val="none" w:sz="0" w:space="0" w:color="auto"/>
        <w:left w:val="none" w:sz="0" w:space="0" w:color="auto"/>
        <w:bottom w:val="none" w:sz="0" w:space="0" w:color="auto"/>
        <w:right w:val="none" w:sz="0" w:space="0" w:color="auto"/>
      </w:divBdr>
    </w:div>
    <w:div w:id="672878636">
      <w:bodyDiv w:val="1"/>
      <w:marLeft w:val="0"/>
      <w:marRight w:val="0"/>
      <w:marTop w:val="0"/>
      <w:marBottom w:val="0"/>
      <w:divBdr>
        <w:top w:val="none" w:sz="0" w:space="0" w:color="auto"/>
        <w:left w:val="none" w:sz="0" w:space="0" w:color="auto"/>
        <w:bottom w:val="none" w:sz="0" w:space="0" w:color="auto"/>
        <w:right w:val="none" w:sz="0" w:space="0" w:color="auto"/>
      </w:divBdr>
    </w:div>
    <w:div w:id="728454826">
      <w:bodyDiv w:val="1"/>
      <w:marLeft w:val="0"/>
      <w:marRight w:val="0"/>
      <w:marTop w:val="0"/>
      <w:marBottom w:val="0"/>
      <w:divBdr>
        <w:top w:val="none" w:sz="0" w:space="0" w:color="auto"/>
        <w:left w:val="none" w:sz="0" w:space="0" w:color="auto"/>
        <w:bottom w:val="none" w:sz="0" w:space="0" w:color="auto"/>
        <w:right w:val="none" w:sz="0" w:space="0" w:color="auto"/>
      </w:divBdr>
    </w:div>
    <w:div w:id="840975852">
      <w:bodyDiv w:val="1"/>
      <w:marLeft w:val="0"/>
      <w:marRight w:val="0"/>
      <w:marTop w:val="0"/>
      <w:marBottom w:val="0"/>
      <w:divBdr>
        <w:top w:val="none" w:sz="0" w:space="0" w:color="auto"/>
        <w:left w:val="none" w:sz="0" w:space="0" w:color="auto"/>
        <w:bottom w:val="none" w:sz="0" w:space="0" w:color="auto"/>
        <w:right w:val="none" w:sz="0" w:space="0" w:color="auto"/>
      </w:divBdr>
    </w:div>
    <w:div w:id="1008024583">
      <w:bodyDiv w:val="1"/>
      <w:marLeft w:val="0"/>
      <w:marRight w:val="0"/>
      <w:marTop w:val="0"/>
      <w:marBottom w:val="0"/>
      <w:divBdr>
        <w:top w:val="none" w:sz="0" w:space="0" w:color="auto"/>
        <w:left w:val="none" w:sz="0" w:space="0" w:color="auto"/>
        <w:bottom w:val="none" w:sz="0" w:space="0" w:color="auto"/>
        <w:right w:val="none" w:sz="0" w:space="0" w:color="auto"/>
      </w:divBdr>
    </w:div>
    <w:div w:id="1089279145">
      <w:bodyDiv w:val="1"/>
      <w:marLeft w:val="0"/>
      <w:marRight w:val="0"/>
      <w:marTop w:val="0"/>
      <w:marBottom w:val="0"/>
      <w:divBdr>
        <w:top w:val="none" w:sz="0" w:space="0" w:color="auto"/>
        <w:left w:val="none" w:sz="0" w:space="0" w:color="auto"/>
        <w:bottom w:val="none" w:sz="0" w:space="0" w:color="auto"/>
        <w:right w:val="none" w:sz="0" w:space="0" w:color="auto"/>
      </w:divBdr>
    </w:div>
    <w:div w:id="1175876039">
      <w:bodyDiv w:val="1"/>
      <w:marLeft w:val="0"/>
      <w:marRight w:val="0"/>
      <w:marTop w:val="0"/>
      <w:marBottom w:val="0"/>
      <w:divBdr>
        <w:top w:val="none" w:sz="0" w:space="0" w:color="auto"/>
        <w:left w:val="none" w:sz="0" w:space="0" w:color="auto"/>
        <w:bottom w:val="none" w:sz="0" w:space="0" w:color="auto"/>
        <w:right w:val="none" w:sz="0" w:space="0" w:color="auto"/>
      </w:divBdr>
    </w:div>
    <w:div w:id="1204707567">
      <w:bodyDiv w:val="1"/>
      <w:marLeft w:val="0"/>
      <w:marRight w:val="0"/>
      <w:marTop w:val="0"/>
      <w:marBottom w:val="0"/>
      <w:divBdr>
        <w:top w:val="none" w:sz="0" w:space="0" w:color="auto"/>
        <w:left w:val="none" w:sz="0" w:space="0" w:color="auto"/>
        <w:bottom w:val="none" w:sz="0" w:space="0" w:color="auto"/>
        <w:right w:val="none" w:sz="0" w:space="0" w:color="auto"/>
      </w:divBdr>
      <w:divsChild>
        <w:div w:id="2110856629">
          <w:marLeft w:val="0"/>
          <w:marRight w:val="0"/>
          <w:marTop w:val="0"/>
          <w:marBottom w:val="0"/>
          <w:divBdr>
            <w:top w:val="none" w:sz="0" w:space="0" w:color="auto"/>
            <w:left w:val="none" w:sz="0" w:space="0" w:color="auto"/>
            <w:bottom w:val="none" w:sz="0" w:space="0" w:color="auto"/>
            <w:right w:val="none" w:sz="0" w:space="0" w:color="auto"/>
          </w:divBdr>
        </w:div>
      </w:divsChild>
    </w:div>
    <w:div w:id="1287547854">
      <w:bodyDiv w:val="1"/>
      <w:marLeft w:val="0"/>
      <w:marRight w:val="0"/>
      <w:marTop w:val="0"/>
      <w:marBottom w:val="0"/>
      <w:divBdr>
        <w:top w:val="none" w:sz="0" w:space="0" w:color="auto"/>
        <w:left w:val="none" w:sz="0" w:space="0" w:color="auto"/>
        <w:bottom w:val="none" w:sz="0" w:space="0" w:color="auto"/>
        <w:right w:val="none" w:sz="0" w:space="0" w:color="auto"/>
      </w:divBdr>
    </w:div>
    <w:div w:id="1317491377">
      <w:bodyDiv w:val="1"/>
      <w:marLeft w:val="0"/>
      <w:marRight w:val="0"/>
      <w:marTop w:val="0"/>
      <w:marBottom w:val="0"/>
      <w:divBdr>
        <w:top w:val="none" w:sz="0" w:space="0" w:color="auto"/>
        <w:left w:val="none" w:sz="0" w:space="0" w:color="auto"/>
        <w:bottom w:val="none" w:sz="0" w:space="0" w:color="auto"/>
        <w:right w:val="none" w:sz="0" w:space="0" w:color="auto"/>
      </w:divBdr>
    </w:div>
    <w:div w:id="1352494013">
      <w:bodyDiv w:val="1"/>
      <w:marLeft w:val="0"/>
      <w:marRight w:val="0"/>
      <w:marTop w:val="0"/>
      <w:marBottom w:val="0"/>
      <w:divBdr>
        <w:top w:val="none" w:sz="0" w:space="0" w:color="auto"/>
        <w:left w:val="none" w:sz="0" w:space="0" w:color="auto"/>
        <w:bottom w:val="none" w:sz="0" w:space="0" w:color="auto"/>
        <w:right w:val="none" w:sz="0" w:space="0" w:color="auto"/>
      </w:divBdr>
    </w:div>
    <w:div w:id="1364987697">
      <w:bodyDiv w:val="1"/>
      <w:marLeft w:val="0"/>
      <w:marRight w:val="0"/>
      <w:marTop w:val="0"/>
      <w:marBottom w:val="0"/>
      <w:divBdr>
        <w:top w:val="none" w:sz="0" w:space="0" w:color="auto"/>
        <w:left w:val="none" w:sz="0" w:space="0" w:color="auto"/>
        <w:bottom w:val="none" w:sz="0" w:space="0" w:color="auto"/>
        <w:right w:val="none" w:sz="0" w:space="0" w:color="auto"/>
      </w:divBdr>
    </w:div>
    <w:div w:id="1417170292">
      <w:bodyDiv w:val="1"/>
      <w:marLeft w:val="0"/>
      <w:marRight w:val="0"/>
      <w:marTop w:val="0"/>
      <w:marBottom w:val="0"/>
      <w:divBdr>
        <w:top w:val="none" w:sz="0" w:space="0" w:color="auto"/>
        <w:left w:val="none" w:sz="0" w:space="0" w:color="auto"/>
        <w:bottom w:val="none" w:sz="0" w:space="0" w:color="auto"/>
        <w:right w:val="none" w:sz="0" w:space="0" w:color="auto"/>
      </w:divBdr>
    </w:div>
    <w:div w:id="1509297578">
      <w:bodyDiv w:val="1"/>
      <w:marLeft w:val="0"/>
      <w:marRight w:val="0"/>
      <w:marTop w:val="0"/>
      <w:marBottom w:val="0"/>
      <w:divBdr>
        <w:top w:val="none" w:sz="0" w:space="0" w:color="auto"/>
        <w:left w:val="none" w:sz="0" w:space="0" w:color="auto"/>
        <w:bottom w:val="none" w:sz="0" w:space="0" w:color="auto"/>
        <w:right w:val="none" w:sz="0" w:space="0" w:color="auto"/>
      </w:divBdr>
    </w:div>
    <w:div w:id="1604797523">
      <w:bodyDiv w:val="1"/>
      <w:marLeft w:val="0"/>
      <w:marRight w:val="0"/>
      <w:marTop w:val="0"/>
      <w:marBottom w:val="0"/>
      <w:divBdr>
        <w:top w:val="none" w:sz="0" w:space="0" w:color="auto"/>
        <w:left w:val="none" w:sz="0" w:space="0" w:color="auto"/>
        <w:bottom w:val="none" w:sz="0" w:space="0" w:color="auto"/>
        <w:right w:val="none" w:sz="0" w:space="0" w:color="auto"/>
      </w:divBdr>
    </w:div>
    <w:div w:id="1644383978">
      <w:bodyDiv w:val="1"/>
      <w:marLeft w:val="0"/>
      <w:marRight w:val="0"/>
      <w:marTop w:val="0"/>
      <w:marBottom w:val="0"/>
      <w:divBdr>
        <w:top w:val="none" w:sz="0" w:space="0" w:color="auto"/>
        <w:left w:val="none" w:sz="0" w:space="0" w:color="auto"/>
        <w:bottom w:val="none" w:sz="0" w:space="0" w:color="auto"/>
        <w:right w:val="none" w:sz="0" w:space="0" w:color="auto"/>
      </w:divBdr>
    </w:div>
    <w:div w:id="1684084651">
      <w:bodyDiv w:val="1"/>
      <w:marLeft w:val="0"/>
      <w:marRight w:val="0"/>
      <w:marTop w:val="0"/>
      <w:marBottom w:val="0"/>
      <w:divBdr>
        <w:top w:val="none" w:sz="0" w:space="0" w:color="auto"/>
        <w:left w:val="none" w:sz="0" w:space="0" w:color="auto"/>
        <w:bottom w:val="none" w:sz="0" w:space="0" w:color="auto"/>
        <w:right w:val="none" w:sz="0" w:space="0" w:color="auto"/>
      </w:divBdr>
    </w:div>
    <w:div w:id="1697580937">
      <w:bodyDiv w:val="1"/>
      <w:marLeft w:val="0"/>
      <w:marRight w:val="0"/>
      <w:marTop w:val="0"/>
      <w:marBottom w:val="0"/>
      <w:divBdr>
        <w:top w:val="none" w:sz="0" w:space="0" w:color="auto"/>
        <w:left w:val="none" w:sz="0" w:space="0" w:color="auto"/>
        <w:bottom w:val="none" w:sz="0" w:space="0" w:color="auto"/>
        <w:right w:val="none" w:sz="0" w:space="0" w:color="auto"/>
      </w:divBdr>
    </w:div>
    <w:div w:id="1874809806">
      <w:bodyDiv w:val="1"/>
      <w:marLeft w:val="0"/>
      <w:marRight w:val="0"/>
      <w:marTop w:val="0"/>
      <w:marBottom w:val="0"/>
      <w:divBdr>
        <w:top w:val="none" w:sz="0" w:space="0" w:color="auto"/>
        <w:left w:val="none" w:sz="0" w:space="0" w:color="auto"/>
        <w:bottom w:val="none" w:sz="0" w:space="0" w:color="auto"/>
        <w:right w:val="none" w:sz="0" w:space="0" w:color="auto"/>
      </w:divBdr>
    </w:div>
    <w:div w:id="1977565328">
      <w:bodyDiv w:val="1"/>
      <w:marLeft w:val="0"/>
      <w:marRight w:val="0"/>
      <w:marTop w:val="0"/>
      <w:marBottom w:val="0"/>
      <w:divBdr>
        <w:top w:val="none" w:sz="0" w:space="0" w:color="auto"/>
        <w:left w:val="none" w:sz="0" w:space="0" w:color="auto"/>
        <w:bottom w:val="none" w:sz="0" w:space="0" w:color="auto"/>
        <w:right w:val="none" w:sz="0" w:space="0" w:color="auto"/>
      </w:divBdr>
    </w:div>
    <w:div w:id="2044018716">
      <w:bodyDiv w:val="1"/>
      <w:marLeft w:val="0"/>
      <w:marRight w:val="0"/>
      <w:marTop w:val="0"/>
      <w:marBottom w:val="0"/>
      <w:divBdr>
        <w:top w:val="none" w:sz="0" w:space="0" w:color="auto"/>
        <w:left w:val="none" w:sz="0" w:space="0" w:color="auto"/>
        <w:bottom w:val="none" w:sz="0" w:space="0" w:color="auto"/>
        <w:right w:val="none" w:sz="0" w:space="0" w:color="auto"/>
      </w:divBdr>
    </w:div>
    <w:div w:id="2119449436">
      <w:bodyDiv w:val="1"/>
      <w:marLeft w:val="0"/>
      <w:marRight w:val="0"/>
      <w:marTop w:val="0"/>
      <w:marBottom w:val="0"/>
      <w:divBdr>
        <w:top w:val="none" w:sz="0" w:space="0" w:color="auto"/>
        <w:left w:val="none" w:sz="0" w:space="0" w:color="auto"/>
        <w:bottom w:val="none" w:sz="0" w:space="0" w:color="auto"/>
        <w:right w:val="none" w:sz="0" w:space="0" w:color="auto"/>
      </w:divBdr>
    </w:div>
    <w:div w:id="2122458194">
      <w:bodyDiv w:val="1"/>
      <w:marLeft w:val="0"/>
      <w:marRight w:val="0"/>
      <w:marTop w:val="0"/>
      <w:marBottom w:val="0"/>
      <w:divBdr>
        <w:top w:val="none" w:sz="0" w:space="0" w:color="auto"/>
        <w:left w:val="none" w:sz="0" w:space="0" w:color="auto"/>
        <w:bottom w:val="none" w:sz="0" w:space="0" w:color="auto"/>
        <w:right w:val="none" w:sz="0" w:space="0" w:color="auto"/>
      </w:divBdr>
    </w:div>
    <w:div w:id="214403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registrar.yorku.ca/pdf/deferred_standing_agreement.pdf" TargetMode="External"/><Relationship Id="rId20" Type="http://schemas.openxmlformats.org/officeDocument/2006/relationships/hyperlink" Target="https://accessibility.students.yorku.ca/" TargetMode="External"/><Relationship Id="rId21" Type="http://schemas.openxmlformats.org/officeDocument/2006/relationships/hyperlink" Target="http://www.yorku.ca/altexams/" TargetMode="Externa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registrar.yorku.ca/pdf/attending-physicians-statement.pdf" TargetMode="External"/><Relationship Id="rId11" Type="http://schemas.openxmlformats.org/officeDocument/2006/relationships/hyperlink" Target="http://sas-app.laps.yorku.ca" TargetMode="External"/><Relationship Id="rId12" Type="http://schemas.openxmlformats.org/officeDocument/2006/relationships/hyperlink" Target="mailto:apsas@yorku.ca" TargetMode="External"/><Relationship Id="rId13" Type="http://schemas.openxmlformats.org/officeDocument/2006/relationships/hyperlink" Target="http://www.yorku.ca/secretariat/policies/document.php?document=69" TargetMode="External"/><Relationship Id="rId14" Type="http://schemas.openxmlformats.org/officeDocument/2006/relationships/hyperlink" Target="https://spark.library.yorku.ca/academic-integrity-what-is-academic-integrity/" TargetMode="External"/><Relationship Id="rId15" Type="http://schemas.openxmlformats.org/officeDocument/2006/relationships/hyperlink" Target="http://www.yorku.ca/univsec/policies/document.php?document=86" TargetMode="External"/><Relationship Id="rId16" Type="http://schemas.openxmlformats.org/officeDocument/2006/relationships/hyperlink" Target="http://secretariat-policies.info.yorku.ca/policies/limits-on-the-worth-of-examinations-in-the-final-classes-of-a-term-policy/" TargetMode="External"/><Relationship Id="rId17" Type="http://schemas.openxmlformats.org/officeDocument/2006/relationships/hyperlink" Target="http://myacademicrecord.students.yorku.ca/grade-reappraisal-policy" TargetMode="External"/><Relationship Id="rId18" Type="http://schemas.openxmlformats.org/officeDocument/2006/relationships/hyperlink" Target="http://ds.info.yorku.ca/academic-support-accomodations/" TargetMode="External"/><Relationship Id="rId19" Type="http://schemas.openxmlformats.org/officeDocument/2006/relationships/hyperlink" Target="https://w2prod.sis.yorku.ca/Apps/WebObjects/cdm.woa/wa/regob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yacademicrecord.students.yorku.ca/deferred-sta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DC4FC-0C6F-1748-82ED-BA0AC2E19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2448</Words>
  <Characters>13954</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YORK UNIVERSITY</vt:lpstr>
    </vt:vector>
  </TitlesOfParts>
  <Company/>
  <LinksUpToDate>false</LinksUpToDate>
  <CharactersWithSpaces>16370</CharactersWithSpaces>
  <SharedDoc>false</SharedDoc>
  <HLinks>
    <vt:vector size="90" baseType="variant">
      <vt:variant>
        <vt:i4>131099</vt:i4>
      </vt:variant>
      <vt:variant>
        <vt:i4>42</vt:i4>
      </vt:variant>
      <vt:variant>
        <vt:i4>0</vt:i4>
      </vt:variant>
      <vt:variant>
        <vt:i4>5</vt:i4>
      </vt:variant>
      <vt:variant>
        <vt:lpwstr>http://www.yorku.ca/altexams/</vt:lpwstr>
      </vt:variant>
      <vt:variant>
        <vt:lpwstr/>
      </vt:variant>
      <vt:variant>
        <vt:i4>983123</vt:i4>
      </vt:variant>
      <vt:variant>
        <vt:i4>39</vt:i4>
      </vt:variant>
      <vt:variant>
        <vt:i4>0</vt:i4>
      </vt:variant>
      <vt:variant>
        <vt:i4>5</vt:i4>
      </vt:variant>
      <vt:variant>
        <vt:lpwstr>https://accessibility.students.yorku.ca/</vt:lpwstr>
      </vt:variant>
      <vt:variant>
        <vt:lpwstr/>
      </vt:variant>
      <vt:variant>
        <vt:i4>5308430</vt:i4>
      </vt:variant>
      <vt:variant>
        <vt:i4>36</vt:i4>
      </vt:variant>
      <vt:variant>
        <vt:i4>0</vt:i4>
      </vt:variant>
      <vt:variant>
        <vt:i4>5</vt:i4>
      </vt:variant>
      <vt:variant>
        <vt:lpwstr>https://w2prod.sis.yorku.ca/Apps/WebObjects/cdm.woa/wa/regobs</vt:lpwstr>
      </vt:variant>
      <vt:variant>
        <vt:lpwstr/>
      </vt:variant>
      <vt:variant>
        <vt:i4>2097262</vt:i4>
      </vt:variant>
      <vt:variant>
        <vt:i4>33</vt:i4>
      </vt:variant>
      <vt:variant>
        <vt:i4>0</vt:i4>
      </vt:variant>
      <vt:variant>
        <vt:i4>5</vt:i4>
      </vt:variant>
      <vt:variant>
        <vt:lpwstr>http://ds.info.yorku.ca/academic-support-accomodations/</vt:lpwstr>
      </vt:variant>
      <vt:variant>
        <vt:lpwstr/>
      </vt:variant>
      <vt:variant>
        <vt:i4>4063332</vt:i4>
      </vt:variant>
      <vt:variant>
        <vt:i4>30</vt:i4>
      </vt:variant>
      <vt:variant>
        <vt:i4>0</vt:i4>
      </vt:variant>
      <vt:variant>
        <vt:i4>5</vt:i4>
      </vt:variant>
      <vt:variant>
        <vt:lpwstr>http://myacademicrecord.students.yorku.ca/grade-reappraisal-policy</vt:lpwstr>
      </vt:variant>
      <vt:variant>
        <vt:lpwstr/>
      </vt:variant>
      <vt:variant>
        <vt:i4>131092</vt:i4>
      </vt:variant>
      <vt:variant>
        <vt:i4>27</vt:i4>
      </vt:variant>
      <vt:variant>
        <vt:i4>0</vt:i4>
      </vt:variant>
      <vt:variant>
        <vt:i4>5</vt:i4>
      </vt:variant>
      <vt:variant>
        <vt:lpwstr>http://secretariat-policies.info.yorku.ca/policies/limits-on-the-worth-of-examinations-in-the-final-classes-of-a-term-policy/</vt:lpwstr>
      </vt:variant>
      <vt:variant>
        <vt:lpwstr/>
      </vt:variant>
      <vt:variant>
        <vt:i4>1638416</vt:i4>
      </vt:variant>
      <vt:variant>
        <vt:i4>24</vt:i4>
      </vt:variant>
      <vt:variant>
        <vt:i4>0</vt:i4>
      </vt:variant>
      <vt:variant>
        <vt:i4>5</vt:i4>
      </vt:variant>
      <vt:variant>
        <vt:lpwstr>http://www.yorku.ca/univsec/policies/document.php?document=86</vt:lpwstr>
      </vt:variant>
      <vt:variant>
        <vt:lpwstr/>
      </vt:variant>
      <vt:variant>
        <vt:i4>720922</vt:i4>
      </vt:variant>
      <vt:variant>
        <vt:i4>21</vt:i4>
      </vt:variant>
      <vt:variant>
        <vt:i4>0</vt:i4>
      </vt:variant>
      <vt:variant>
        <vt:i4>5</vt:i4>
      </vt:variant>
      <vt:variant>
        <vt:lpwstr>https://spark.library.yorku.ca/academic-integrity-what-is-academic-integrity/</vt:lpwstr>
      </vt:variant>
      <vt:variant>
        <vt:lpwstr/>
      </vt:variant>
      <vt:variant>
        <vt:i4>1703957</vt:i4>
      </vt:variant>
      <vt:variant>
        <vt:i4>18</vt:i4>
      </vt:variant>
      <vt:variant>
        <vt:i4>0</vt:i4>
      </vt:variant>
      <vt:variant>
        <vt:i4>5</vt:i4>
      </vt:variant>
      <vt:variant>
        <vt:lpwstr>http://www.yorku.ca/secretariat/policies/document.php?document=69</vt:lpwstr>
      </vt:variant>
      <vt:variant>
        <vt:lpwstr/>
      </vt:variant>
      <vt:variant>
        <vt:i4>4390932</vt:i4>
      </vt:variant>
      <vt:variant>
        <vt:i4>15</vt:i4>
      </vt:variant>
      <vt:variant>
        <vt:i4>0</vt:i4>
      </vt:variant>
      <vt:variant>
        <vt:i4>5</vt:i4>
      </vt:variant>
      <vt:variant>
        <vt:lpwstr>http://sas-app.laps.yorku.ca/</vt:lpwstr>
      </vt:variant>
      <vt:variant>
        <vt:lpwstr/>
      </vt:variant>
      <vt:variant>
        <vt:i4>1572885</vt:i4>
      </vt:variant>
      <vt:variant>
        <vt:i4>12</vt:i4>
      </vt:variant>
      <vt:variant>
        <vt:i4>0</vt:i4>
      </vt:variant>
      <vt:variant>
        <vt:i4>5</vt:i4>
      </vt:variant>
      <vt:variant>
        <vt:lpwstr>http://registrar.yorku.ca/pdf/attending-physicians-statement.pdf</vt:lpwstr>
      </vt:variant>
      <vt:variant>
        <vt:lpwstr/>
      </vt:variant>
      <vt:variant>
        <vt:i4>3014771</vt:i4>
      </vt:variant>
      <vt:variant>
        <vt:i4>9</vt:i4>
      </vt:variant>
      <vt:variant>
        <vt:i4>0</vt:i4>
      </vt:variant>
      <vt:variant>
        <vt:i4>5</vt:i4>
      </vt:variant>
      <vt:variant>
        <vt:lpwstr>http://www.registrar.yorku.ca/pdf/deferred_standing_agreement.pdf</vt:lpwstr>
      </vt:variant>
      <vt:variant>
        <vt:lpwstr/>
      </vt:variant>
      <vt:variant>
        <vt:i4>3538990</vt:i4>
      </vt:variant>
      <vt:variant>
        <vt:i4>6</vt:i4>
      </vt:variant>
      <vt:variant>
        <vt:i4>0</vt:i4>
      </vt:variant>
      <vt:variant>
        <vt:i4>5</vt:i4>
      </vt:variant>
      <vt:variant>
        <vt:lpwstr>http://myacademicrecord.students.yorku.ca/deferred-standing</vt:lpwstr>
      </vt:variant>
      <vt:variant>
        <vt:lpwstr/>
      </vt:variant>
      <vt:variant>
        <vt:i4>7405693</vt:i4>
      </vt:variant>
      <vt:variant>
        <vt:i4>3</vt:i4>
      </vt:variant>
      <vt:variant>
        <vt:i4>0</vt:i4>
      </vt:variant>
      <vt:variant>
        <vt:i4>5</vt:i4>
      </vt:variant>
      <vt:variant>
        <vt:lpwstr>https://secretariat-policies.info.yorku.ca/policies/academic-honesty-senate-policy-on/</vt:lpwstr>
      </vt:variant>
      <vt:variant>
        <vt:lpwstr/>
      </vt:variant>
      <vt:variant>
        <vt:i4>720922</vt:i4>
      </vt:variant>
      <vt:variant>
        <vt:i4>0</vt:i4>
      </vt:variant>
      <vt:variant>
        <vt:i4>0</vt:i4>
      </vt:variant>
      <vt:variant>
        <vt:i4>5</vt:i4>
      </vt:variant>
      <vt:variant>
        <vt:lpwstr>https://spark.library.yorku.ca/academic-integrity-what-is-academic-integrity/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 UNIVERSITY</dc:title>
  <dc:subject/>
  <dc:creator>GLORIA</dc:creator>
  <cp:keywords/>
  <cp:lastModifiedBy>Microsoft Office User</cp:lastModifiedBy>
  <cp:revision>2</cp:revision>
  <cp:lastPrinted>2013-01-02T21:51:00Z</cp:lastPrinted>
  <dcterms:created xsi:type="dcterms:W3CDTF">2020-08-24T16:11:00Z</dcterms:created>
  <dcterms:modified xsi:type="dcterms:W3CDTF">2020-08-24T16:11:00Z</dcterms:modified>
</cp:coreProperties>
</file>