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E9" w14:textId="223E310C" w:rsidR="001E65EA" w:rsidRPr="00E32769" w:rsidRDefault="00A6622F" w:rsidP="007E2E99">
      <w:pPr>
        <w:pStyle w:val="Heading1"/>
        <w:jc w:val="center"/>
        <w:rPr>
          <w:color w:val="E31837"/>
        </w:rPr>
      </w:pPr>
      <w:r>
        <w:rPr>
          <w:color w:val="E31837"/>
        </w:rPr>
        <w:t>Department of Languages, Literatures &amp; Linguistics</w:t>
      </w:r>
    </w:p>
    <w:p w14:paraId="097E01BD" w14:textId="56B88033" w:rsidR="001E65EA" w:rsidRPr="00A23B3C" w:rsidRDefault="00B876F4" w:rsidP="00A23B3C">
      <w:pPr>
        <w:pStyle w:val="Heading1"/>
        <w:jc w:val="center"/>
        <w:rPr>
          <w:color w:val="E31837"/>
        </w:rPr>
      </w:pPr>
      <w:r>
        <w:rPr>
          <w:color w:val="E31837"/>
        </w:rPr>
        <w:t>A</w:t>
      </w:r>
      <w:r w:rsidR="006777DF">
        <w:rPr>
          <w:color w:val="E31837"/>
        </w:rPr>
        <w:t>P/</w:t>
      </w:r>
      <w:r w:rsidR="00B10688">
        <w:rPr>
          <w:color w:val="E31837"/>
        </w:rPr>
        <w:t>JP</w:t>
      </w:r>
      <w:r w:rsidR="00F055A1">
        <w:rPr>
          <w:color w:val="E31837"/>
        </w:rPr>
        <w:t>2</w:t>
      </w:r>
      <w:r w:rsidR="005357AF">
        <w:rPr>
          <w:color w:val="E31837"/>
        </w:rPr>
        <w:t xml:space="preserve">000 6.0 </w:t>
      </w:r>
      <w:r w:rsidR="009322EA">
        <w:rPr>
          <w:color w:val="E31837"/>
        </w:rPr>
        <w:t xml:space="preserve">– </w:t>
      </w:r>
      <w:r w:rsidR="00B10688">
        <w:rPr>
          <w:i/>
          <w:iCs/>
          <w:color w:val="E31837"/>
        </w:rPr>
        <w:t>Intermediate</w:t>
      </w:r>
      <w:r w:rsidR="009322EA" w:rsidRPr="0033470E">
        <w:rPr>
          <w:i/>
          <w:iCs/>
          <w:color w:val="E31837"/>
        </w:rPr>
        <w:t xml:space="preserve"> Modern Standard Japanese</w:t>
      </w:r>
      <w:r w:rsidR="005357AF">
        <w:rPr>
          <w:color w:val="E31837"/>
        </w:rPr>
        <w:t xml:space="preserve"> </w:t>
      </w:r>
    </w:p>
    <w:p w14:paraId="7BDF05FF" w14:textId="74168CB2" w:rsidR="001E65EA" w:rsidRPr="00E053F1" w:rsidRDefault="001E65EA" w:rsidP="00E053F1">
      <w:pPr>
        <w:pStyle w:val="Heading1"/>
        <w:jc w:val="center"/>
        <w:rPr>
          <w:i/>
          <w:iCs/>
          <w:color w:val="E31837"/>
          <w:lang w:val="en-US"/>
        </w:rPr>
        <w:sectPr w:rsidR="001E65EA" w:rsidRPr="00E053F1" w:rsidSect="001E65EA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A2C471" w14:textId="77777777" w:rsidR="001E65EA" w:rsidRPr="00E92168" w:rsidRDefault="001E65EA" w:rsidP="00E14B28">
      <w:pPr>
        <w:pStyle w:val="Heading3"/>
        <w:rPr>
          <w:rStyle w:val="Hyperlink"/>
          <w:u w:val="none"/>
        </w:rPr>
      </w:pPr>
      <w:r w:rsidRPr="00E92168">
        <w:rPr>
          <w:rStyle w:val="Hyperlink"/>
          <w:u w:val="none"/>
        </w:rPr>
        <w:t xml:space="preserve">Course Description </w:t>
      </w:r>
    </w:p>
    <w:p w14:paraId="63ACBDBD" w14:textId="4FD52D94" w:rsidR="000A2931" w:rsidRPr="008B7520" w:rsidRDefault="00B10688" w:rsidP="001E65EA">
      <w:pPr>
        <w:rPr>
          <w:rStyle w:val="Hyperlink"/>
          <w:rFonts w:cstheme="minorHAnsi"/>
          <w:color w:val="000000" w:themeColor="text1"/>
          <w:u w:val="none"/>
        </w:rPr>
      </w:pPr>
      <w:r w:rsidRPr="00B10688">
        <w:rPr>
          <w:rStyle w:val="Hyperlink"/>
          <w:rFonts w:cstheme="minorHAnsi"/>
          <w:color w:val="000000" w:themeColor="text1"/>
          <w:u w:val="none"/>
        </w:rPr>
        <w:t>Further study of common grammatical forms and structures. Situation and task</w:t>
      </w:r>
      <w:r w:rsidR="0014351E">
        <w:rPr>
          <w:rStyle w:val="Hyperlink"/>
          <w:rFonts w:cstheme="minorHAnsi"/>
          <w:color w:val="000000" w:themeColor="text1"/>
          <w:u w:val="none"/>
        </w:rPr>
        <w:t>-</w:t>
      </w:r>
      <w:r w:rsidRPr="00B10688">
        <w:rPr>
          <w:rStyle w:val="Hyperlink"/>
          <w:rFonts w:cstheme="minorHAnsi"/>
          <w:color w:val="000000" w:themeColor="text1"/>
          <w:u w:val="none"/>
        </w:rPr>
        <w:t xml:space="preserve">oriented conversation, strategy-centred reading and structure-based writing are involved with emphasis on complex sentence grammar. Approximately </w:t>
      </w:r>
      <w:r w:rsidR="005751D2">
        <w:rPr>
          <w:rStyle w:val="Hyperlink"/>
          <w:rFonts w:cstheme="minorHAnsi"/>
          <w:color w:val="000000" w:themeColor="text1"/>
          <w:u w:val="none"/>
        </w:rPr>
        <w:t>4</w:t>
      </w:r>
      <w:r w:rsidRPr="00B10688">
        <w:rPr>
          <w:rStyle w:val="Hyperlink"/>
          <w:rFonts w:cstheme="minorHAnsi"/>
          <w:color w:val="000000" w:themeColor="text1"/>
          <w:u w:val="none"/>
        </w:rPr>
        <w:t>00 additional Kanji (Sino-Japanese characters) are introduced.</w:t>
      </w:r>
    </w:p>
    <w:p w14:paraId="6A578B88" w14:textId="77777777" w:rsidR="001E65EA" w:rsidRDefault="001E65EA" w:rsidP="00870BF6">
      <w:pPr>
        <w:pStyle w:val="Heading3"/>
        <w:rPr>
          <w:rStyle w:val="Hyperlink"/>
          <w:u w:val="none"/>
        </w:rPr>
      </w:pPr>
      <w:r w:rsidRPr="00870BF6">
        <w:rPr>
          <w:rStyle w:val="Hyperlink"/>
          <w:u w:val="none"/>
        </w:rPr>
        <w:t xml:space="preserve">Course Format and Organization </w:t>
      </w:r>
    </w:p>
    <w:p w14:paraId="67DC8696" w14:textId="66DD13DF" w:rsidR="000A2931" w:rsidRPr="000A2931" w:rsidRDefault="000A2931" w:rsidP="000A2931">
      <w:bookmarkStart w:id="0" w:name="_Hlk140533757"/>
      <w:r>
        <w:rPr>
          <w:lang w:val="en-US"/>
        </w:rPr>
        <w:t>In-person, 4 hours weekly</w:t>
      </w:r>
    </w:p>
    <w:bookmarkEnd w:id="0"/>
    <w:p w14:paraId="392F358B" w14:textId="3F1A454E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Language of Instruction</w:t>
      </w:r>
    </w:p>
    <w:p w14:paraId="66CD4752" w14:textId="0AB29ED6" w:rsidR="000A2931" w:rsidRDefault="00334735" w:rsidP="000A2931">
      <w:r>
        <w:t>Japanese/</w:t>
      </w:r>
      <w:r w:rsidR="00015864">
        <w:t>English</w:t>
      </w:r>
    </w:p>
    <w:p w14:paraId="6DE1928E" w14:textId="6BEF93E8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Pre-requisites</w:t>
      </w:r>
    </w:p>
    <w:p w14:paraId="658C09F7" w14:textId="7FF2EA6F" w:rsidR="000A2931" w:rsidRPr="000A2931" w:rsidRDefault="00B10688" w:rsidP="000A2931">
      <w:r w:rsidRPr="00B10688">
        <w:t>AP/JP 1000 6.00 or equivalent</w:t>
      </w:r>
    </w:p>
    <w:p w14:paraId="3D69E98E" w14:textId="01BD1516" w:rsidR="001E65EA" w:rsidRDefault="001E65EA" w:rsidP="001E65EA">
      <w:pPr>
        <w:pStyle w:val="Heading3"/>
      </w:pPr>
      <w:r w:rsidRPr="00E65D64">
        <w:t>Course Evaluation</w:t>
      </w:r>
    </w:p>
    <w:tbl>
      <w:tblPr>
        <w:tblStyle w:val="ListTable3-Accent1"/>
        <w:tblW w:w="5000" w:type="pct"/>
        <w:tblLook w:val="06E0" w:firstRow="1" w:lastRow="1" w:firstColumn="1" w:lastColumn="0" w:noHBand="1" w:noVBand="1"/>
      </w:tblPr>
      <w:tblGrid>
        <w:gridCol w:w="5298"/>
        <w:gridCol w:w="4052"/>
      </w:tblGrid>
      <w:tr w:rsidR="00234C79" w:rsidRPr="00AF7BFD" w14:paraId="1D21A7C0" w14:textId="77777777" w:rsidTr="008B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pct"/>
          </w:tcPr>
          <w:p w14:paraId="6A0629A5" w14:textId="77777777" w:rsidR="00234C79" w:rsidRPr="00AF7BFD" w:rsidRDefault="00234C79" w:rsidP="00614D21">
            <w:r>
              <w:t>Assessment</w:t>
            </w:r>
          </w:p>
        </w:tc>
        <w:tc>
          <w:tcPr>
            <w:tcW w:w="2167" w:type="pct"/>
          </w:tcPr>
          <w:p w14:paraId="6F876DC3" w14:textId="77777777" w:rsidR="00234C79" w:rsidRPr="00AF7BFD" w:rsidRDefault="00234C79" w:rsidP="00614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%</w:t>
            </w:r>
          </w:p>
        </w:tc>
      </w:tr>
      <w:tr w:rsidR="00234C79" w:rsidRPr="00AF7BFD" w14:paraId="5FF2340F" w14:textId="77777777" w:rsidTr="008B7520">
        <w:trPr>
          <w:cantSplit w:val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F2D25A7" w14:textId="6A70B342" w:rsidR="00234C79" w:rsidRPr="00AF7BFD" w:rsidRDefault="00B876F4" w:rsidP="008B7520">
            <w:pPr>
              <w:contextualSpacing w:val="0"/>
            </w:pPr>
            <w:r>
              <w:rPr>
                <w:rFonts w:asciiTheme="minorHAnsi" w:hAnsiTheme="minorHAnsi"/>
                <w:bCs w:val="0"/>
              </w:rPr>
              <w:t>Tests</w:t>
            </w:r>
          </w:p>
        </w:tc>
        <w:tc>
          <w:tcPr>
            <w:tcW w:w="2167" w:type="pct"/>
          </w:tcPr>
          <w:p w14:paraId="0C84AC57" w14:textId="1885A95B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DE25D4">
              <w:t>0</w:t>
            </w:r>
          </w:p>
        </w:tc>
      </w:tr>
      <w:tr w:rsidR="00234C79" w:rsidRPr="00AF7BFD" w14:paraId="51F9A207" w14:textId="77777777" w:rsidTr="008B7520">
        <w:trPr>
          <w:cantSplit w:val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69C40DEC" w14:textId="4F46CE20" w:rsidR="00234C79" w:rsidRPr="00845FBE" w:rsidRDefault="00EB441B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Essay</w:t>
            </w:r>
          </w:p>
        </w:tc>
        <w:tc>
          <w:tcPr>
            <w:tcW w:w="2167" w:type="pct"/>
          </w:tcPr>
          <w:p w14:paraId="1FFBE1B4" w14:textId="36B76EE6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34C79" w:rsidRPr="00AF7BFD" w14:paraId="0BC4AD3E" w14:textId="77777777" w:rsidTr="008B7520">
        <w:trPr>
          <w:cantSplit w:val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70C9CFBD" w14:textId="1923D8D9" w:rsidR="00234C79" w:rsidRPr="00845FBE" w:rsidRDefault="008B7520">
            <w:pPr>
              <w:spacing w:before="240"/>
              <w:rPr>
                <w:rFonts w:asciiTheme="minorHAnsi" w:hAnsiTheme="minorHAnsi"/>
              </w:rPr>
            </w:pPr>
            <w:r w:rsidRPr="00845FBE">
              <w:rPr>
                <w:rFonts w:asciiTheme="minorHAnsi" w:hAnsiTheme="minorHAnsi"/>
                <w:lang w:val="en-US"/>
              </w:rPr>
              <w:t xml:space="preserve">Oral </w:t>
            </w:r>
            <w:r w:rsidR="00EB441B">
              <w:rPr>
                <w:rFonts w:asciiTheme="minorHAnsi" w:hAnsiTheme="minorHAnsi"/>
                <w:lang w:val="en-US"/>
              </w:rPr>
              <w:t>Assignment</w:t>
            </w:r>
            <w:r w:rsidRPr="00845FBE">
              <w:rPr>
                <w:rFonts w:asciiTheme="minorHAnsi" w:hAnsiTheme="minorHAnsi"/>
                <w:lang w:val="en-US"/>
              </w:rPr>
              <w:t>s</w:t>
            </w:r>
          </w:p>
        </w:tc>
        <w:tc>
          <w:tcPr>
            <w:tcW w:w="2167" w:type="pct"/>
          </w:tcPr>
          <w:p w14:paraId="18C5BF7C" w14:textId="74F84616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8B7520">
              <w:t>0</w:t>
            </w:r>
          </w:p>
        </w:tc>
      </w:tr>
      <w:tr w:rsidR="00234C79" w:rsidRPr="00AF7BFD" w14:paraId="7344B647" w14:textId="77777777" w:rsidTr="008B7520">
        <w:trPr>
          <w:cantSplit w:val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1336EBD5" w14:textId="6A11E42A" w:rsidR="00234C79" w:rsidRPr="00845FBE" w:rsidRDefault="00CA2BB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Written Assignments &amp; quizzes</w:t>
            </w:r>
            <w:r w:rsidR="008B7520" w:rsidRPr="00845FB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1215597B" w14:textId="35723E1B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B7520">
              <w:t>0</w:t>
            </w:r>
          </w:p>
        </w:tc>
      </w:tr>
      <w:tr w:rsidR="00234C79" w:rsidRPr="00AF7BFD" w14:paraId="0D431B96" w14:textId="77777777" w:rsidTr="008B7520">
        <w:trPr>
          <w:cantSplit w:val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E11A7FF" w14:textId="0DBDFFF3" w:rsidR="00234C79" w:rsidRPr="00845FBE" w:rsidRDefault="00CA2BB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&amp; Participation</w:t>
            </w:r>
          </w:p>
        </w:tc>
        <w:tc>
          <w:tcPr>
            <w:tcW w:w="2167" w:type="pct"/>
          </w:tcPr>
          <w:p w14:paraId="5CCE9907" w14:textId="3CF9167B" w:rsidR="00234C79" w:rsidRPr="00AF7BFD" w:rsidRDefault="008B752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25D4">
              <w:t>0</w:t>
            </w:r>
          </w:p>
        </w:tc>
      </w:tr>
      <w:tr w:rsidR="008B7520" w:rsidRPr="00AF7BFD" w14:paraId="5207B485" w14:textId="77777777" w:rsidTr="008B7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 w:val="0"/>
          <w:trHeight w:val="4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3" w:type="pct"/>
          </w:tcPr>
          <w:p w14:paraId="51B48751" w14:textId="77777777" w:rsidR="008B7520" w:rsidRPr="00AF7BFD" w:rsidRDefault="008B7520">
            <w:pPr>
              <w:spacing w:before="240"/>
            </w:pPr>
          </w:p>
        </w:tc>
        <w:tc>
          <w:tcPr>
            <w:tcW w:w="2167" w:type="pct"/>
          </w:tcPr>
          <w:p w14:paraId="15B814EE" w14:textId="1D7EDD46" w:rsidR="008B7520" w:rsidRPr="00C7323B" w:rsidRDefault="008B7520">
            <w:pPr>
              <w:spacing w:before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323B">
              <w:rPr>
                <w:rStyle w:val="Strong"/>
                <w:rFonts w:asciiTheme="minorHAnsi" w:hAnsiTheme="minorHAnsi"/>
              </w:rPr>
              <w:t>100%</w:t>
            </w:r>
          </w:p>
        </w:tc>
      </w:tr>
    </w:tbl>
    <w:p w14:paraId="39F584D7" w14:textId="77777777" w:rsidR="001E65EA" w:rsidRDefault="001E65EA" w:rsidP="001E65EA">
      <w:pPr>
        <w:rPr>
          <w:rFonts w:cstheme="minorBidi"/>
          <w:b/>
          <w:bCs/>
          <w:color w:val="000000" w:themeColor="text1"/>
        </w:rPr>
      </w:pPr>
    </w:p>
    <w:p w14:paraId="07D341CE" w14:textId="3FAC998B" w:rsidR="001E65EA" w:rsidRPr="00E84C31" w:rsidRDefault="001E65EA" w:rsidP="001E65EA">
      <w:pPr>
        <w:pStyle w:val="Heading3"/>
      </w:pPr>
      <w:r w:rsidRPr="00E84C31">
        <w:lastRenderedPageBreak/>
        <w:t xml:space="preserve">Required Course Materials </w:t>
      </w:r>
    </w:p>
    <w:p w14:paraId="53A27526" w14:textId="344E4EBA" w:rsidR="00374A87" w:rsidRDefault="00C77D9D" w:rsidP="00E878DC">
      <w:pPr>
        <w:pStyle w:val="Heading2"/>
        <w:spacing w:line="271" w:lineRule="exact"/>
        <w:ind w:left="90" w:right="573" w:hanging="9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" w:name="_Hlk140534356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Available at: </w:t>
      </w:r>
      <w:hyperlink r:id="rId14" w:history="1">
        <w:r w:rsidRPr="00AA1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https://buna.yorku.ca/japanese/imjp/ijlecnotes.html</w:t>
        </w:r>
      </w:hyperlink>
    </w:p>
    <w:bookmarkEnd w:id="1"/>
    <w:p w14:paraId="72A05E02" w14:textId="77777777" w:rsidR="002D0694" w:rsidRPr="00AE6F64" w:rsidRDefault="002D0694" w:rsidP="002D0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D0694" w:rsidRPr="00AE6F64" w:rsidSect="002E17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B429" w14:textId="77777777" w:rsidR="00616094" w:rsidRDefault="00616094" w:rsidP="00D55C28">
      <w:r>
        <w:separator/>
      </w:r>
    </w:p>
  </w:endnote>
  <w:endnote w:type="continuationSeparator" w:id="0">
    <w:p w14:paraId="06C07924" w14:textId="77777777" w:rsidR="00616094" w:rsidRDefault="00616094" w:rsidP="00D55C28">
      <w:r>
        <w:continuationSeparator/>
      </w:r>
    </w:p>
  </w:endnote>
  <w:endnote w:type="continuationNotice" w:id="1">
    <w:p w14:paraId="4DEF6FCD" w14:textId="77777777" w:rsidR="00616094" w:rsidRDefault="00616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BM Plex Serif Light">
    <w:panose1 w:val="02060403050406000203"/>
    <w:charset w:val="00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0E1" w14:textId="77777777" w:rsidR="001E65EA" w:rsidRDefault="00E878DC">
    <w:pPr>
      <w:pStyle w:val="Footer"/>
      <w:jc w:val="center"/>
    </w:pPr>
    <w:sdt>
      <w:sdtPr>
        <w:id w:val="21244218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E65EA" w:rsidRPr="006D2294">
              <w:t xml:space="preserve">Page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PAGE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14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  <w:r w:rsidR="001E65EA" w:rsidRPr="006D2294">
              <w:t xml:space="preserve"> of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NUMPAGES 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16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82D" w14:textId="77777777" w:rsidR="001E65EA" w:rsidRDefault="001E65EA">
    <w:pPr>
      <w:pStyle w:val="Footer"/>
      <w:jc w:val="center"/>
    </w:pPr>
    <w:r w:rsidRPr="006D2294">
      <w:t xml:space="preserve">Page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PAGE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2</w:t>
    </w:r>
    <w:r w:rsidRPr="006D2294">
      <w:rPr>
        <w:color w:val="2B579A"/>
        <w:shd w:val="clear" w:color="auto" w:fill="E6E6E6"/>
      </w:rPr>
      <w:fldChar w:fldCharType="end"/>
    </w:r>
    <w:r w:rsidRPr="006D2294">
      <w:t xml:space="preserve"> of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NUMPAGES 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16</w:t>
    </w:r>
    <w:r w:rsidRPr="006D2294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BB2" w14:textId="77777777" w:rsidR="00A015B5" w:rsidRDefault="00A015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7AC0" w14:textId="25C030FA" w:rsidR="00AF7BFD" w:rsidRPr="00D55C28" w:rsidRDefault="00A015B5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66D6AA9C" wp14:editId="545C2067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66C" w:rsidRPr="00D55C28">
      <w:rPr>
        <w:sz w:val="20"/>
        <w:szCs w:val="20"/>
      </w:rPr>
      <w:t xml:space="preserve">Page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PAGE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1</w:t>
    </w:r>
    <w:r w:rsidR="0054366C" w:rsidRPr="00D55C28">
      <w:rPr>
        <w:sz w:val="20"/>
        <w:szCs w:val="20"/>
      </w:rPr>
      <w:fldChar w:fldCharType="end"/>
    </w:r>
    <w:r w:rsidR="0054366C" w:rsidRPr="00D55C28">
      <w:rPr>
        <w:sz w:val="20"/>
        <w:szCs w:val="20"/>
      </w:rPr>
      <w:t xml:space="preserve"> of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NUMPAGES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3</w:t>
    </w:r>
    <w:r w:rsidR="0054366C" w:rsidRPr="00D55C28">
      <w:rPr>
        <w:sz w:val="20"/>
        <w:szCs w:val="20"/>
      </w:rPr>
      <w:fldChar w:fldCharType="end"/>
    </w:r>
    <w:r w:rsidR="000348A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A68CAEC" wp14:editId="730940B7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895" cy="64770"/>
              <wp:effectExtent l="0" t="0" r="0" b="0"/>
              <wp:wrapNone/>
              <wp:docPr id="196277817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9895" cy="6477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42A81" id="Rectangle 1" o:spid="_x0000_s1026" style="position:absolute;margin-left:-11.8pt;margin-top:787.3pt;width:633.85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54366C">
      <w:rPr>
        <w:sz w:val="20"/>
        <w:szCs w:val="20"/>
      </w:rPr>
      <w:tab/>
    </w:r>
    <w:r w:rsidR="0054366C"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A7C" w14:textId="77777777" w:rsidR="00A015B5" w:rsidRDefault="00A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8D85" w14:textId="77777777" w:rsidR="00616094" w:rsidRDefault="00616094" w:rsidP="00D55C28">
      <w:r>
        <w:separator/>
      </w:r>
    </w:p>
  </w:footnote>
  <w:footnote w:type="continuationSeparator" w:id="0">
    <w:p w14:paraId="79D3F883" w14:textId="77777777" w:rsidR="00616094" w:rsidRDefault="00616094" w:rsidP="00D55C28">
      <w:r>
        <w:continuationSeparator/>
      </w:r>
    </w:p>
  </w:footnote>
  <w:footnote w:type="continuationNotice" w:id="1">
    <w:p w14:paraId="77A8BE26" w14:textId="77777777" w:rsidR="00616094" w:rsidRDefault="00616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3F" w14:textId="77777777" w:rsidR="001E65EA" w:rsidRPr="0026210B" w:rsidRDefault="001E65EA">
    <w:pPr>
      <w:pStyle w:val="Head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7728" behindDoc="0" locked="0" layoutInCell="1" allowOverlap="1" wp14:anchorId="38BC037A" wp14:editId="1FDE3F75">
          <wp:simplePos x="0" y="0"/>
          <wp:positionH relativeFrom="column">
            <wp:posOffset>-624690</wp:posOffset>
          </wp:positionH>
          <wp:positionV relativeFrom="paragraph">
            <wp:posOffset>4445</wp:posOffset>
          </wp:positionV>
          <wp:extent cx="2897856" cy="298764"/>
          <wp:effectExtent l="0" t="0" r="0" b="635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856" cy="2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DD9" w14:textId="77777777" w:rsidR="00A015B5" w:rsidRDefault="00A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F3" w14:textId="77777777" w:rsidR="00A015B5" w:rsidRDefault="00A01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ED3" w14:textId="77777777" w:rsidR="00A015B5" w:rsidRDefault="00A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5pt" o:bullet="t">
        <v:imagedata r:id="rId1" o:title="york arrow"/>
      </v:shape>
    </w:pict>
  </w:numPicBullet>
  <w:numPicBullet w:numPicBulletId="1">
    <w:pict>
      <v:shape id="_x0000_i1027" type="#_x0000_t75" style="width:42pt;height:56pt" o:bullet="t">
        <v:imagedata r:id="rId2" o:title="ArrwFo_sw_rgb_x0"/>
      </v:shape>
    </w:pict>
  </w:numPicBullet>
  <w:abstractNum w:abstractNumId="0" w15:restartNumberingAfterBreak="0">
    <w:nsid w:val="013C7C59"/>
    <w:multiLevelType w:val="multilevel"/>
    <w:tmpl w:val="3FB4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" w15:restartNumberingAfterBreak="0">
    <w:nsid w:val="15994D36"/>
    <w:multiLevelType w:val="hybridMultilevel"/>
    <w:tmpl w:val="477E4086"/>
    <w:lvl w:ilvl="0" w:tplc="DF04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3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6031"/>
    <w:multiLevelType w:val="multilevel"/>
    <w:tmpl w:val="8C5A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6" w15:restartNumberingAfterBreak="0">
    <w:nsid w:val="2270501E"/>
    <w:multiLevelType w:val="multilevel"/>
    <w:tmpl w:val="C1AE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7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68E"/>
    <w:multiLevelType w:val="multilevel"/>
    <w:tmpl w:val="8E5C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9" w15:restartNumberingAfterBreak="0">
    <w:nsid w:val="381D6FE9"/>
    <w:multiLevelType w:val="hybridMultilevel"/>
    <w:tmpl w:val="88967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1BE8F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5266"/>
    <w:multiLevelType w:val="multilevel"/>
    <w:tmpl w:val="041C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3"/>
    <w:multiLevelType w:val="hybridMultilevel"/>
    <w:tmpl w:val="AB8C97D4"/>
    <w:lvl w:ilvl="0" w:tplc="3AB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7A"/>
    <w:multiLevelType w:val="multilevel"/>
    <w:tmpl w:val="AAFA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5B62156E"/>
    <w:multiLevelType w:val="multilevel"/>
    <w:tmpl w:val="EA5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7" w15:restartNumberingAfterBreak="0">
    <w:nsid w:val="5CAD16FD"/>
    <w:multiLevelType w:val="multilevel"/>
    <w:tmpl w:val="82602D50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8" w15:restartNumberingAfterBreak="0">
    <w:nsid w:val="5E8D07C5"/>
    <w:multiLevelType w:val="multilevel"/>
    <w:tmpl w:val="6FB8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9" w15:restartNumberingAfterBreak="0">
    <w:nsid w:val="5F5331DD"/>
    <w:multiLevelType w:val="hybridMultilevel"/>
    <w:tmpl w:val="185CCA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0F1037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C5CA1"/>
    <w:multiLevelType w:val="multilevel"/>
    <w:tmpl w:val="BFBE9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2" w15:restartNumberingAfterBreak="0">
    <w:nsid w:val="6D7F7877"/>
    <w:multiLevelType w:val="hybridMultilevel"/>
    <w:tmpl w:val="87FC37AA"/>
    <w:lvl w:ilvl="0" w:tplc="F05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8B7"/>
    <w:multiLevelType w:val="hybridMultilevel"/>
    <w:tmpl w:val="A62A488E"/>
    <w:lvl w:ilvl="0" w:tplc="E0B4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FA"/>
    <w:multiLevelType w:val="multilevel"/>
    <w:tmpl w:val="7B3C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5" w15:restartNumberingAfterBreak="0">
    <w:nsid w:val="78FB09DE"/>
    <w:multiLevelType w:val="hybridMultilevel"/>
    <w:tmpl w:val="581E125A"/>
    <w:lvl w:ilvl="0" w:tplc="12D2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/>
        <w:sz w:val="20"/>
        <w:szCs w:val="20"/>
      </w:rPr>
    </w:lvl>
    <w:lvl w:ilvl="1" w:tplc="58263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42B8B"/>
    <w:multiLevelType w:val="multilevel"/>
    <w:tmpl w:val="87F43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num w:numId="1" w16cid:durableId="873231210">
    <w:abstractNumId w:val="17"/>
  </w:num>
  <w:num w:numId="2" w16cid:durableId="570310659">
    <w:abstractNumId w:val="2"/>
  </w:num>
  <w:num w:numId="3" w16cid:durableId="1837500082">
    <w:abstractNumId w:val="25"/>
  </w:num>
  <w:num w:numId="4" w16cid:durableId="1497187777">
    <w:abstractNumId w:val="21"/>
  </w:num>
  <w:num w:numId="5" w16cid:durableId="1603685658">
    <w:abstractNumId w:val="8"/>
  </w:num>
  <w:num w:numId="6" w16cid:durableId="492142486">
    <w:abstractNumId w:val="23"/>
  </w:num>
  <w:num w:numId="7" w16cid:durableId="751512324">
    <w:abstractNumId w:val="0"/>
  </w:num>
  <w:num w:numId="8" w16cid:durableId="1228875525">
    <w:abstractNumId w:val="18"/>
  </w:num>
  <w:num w:numId="9" w16cid:durableId="749499161">
    <w:abstractNumId w:val="26"/>
  </w:num>
  <w:num w:numId="10" w16cid:durableId="718867254">
    <w:abstractNumId w:val="12"/>
  </w:num>
  <w:num w:numId="11" w16cid:durableId="144318371">
    <w:abstractNumId w:val="24"/>
  </w:num>
  <w:num w:numId="12" w16cid:durableId="343897980">
    <w:abstractNumId w:val="5"/>
  </w:num>
  <w:num w:numId="13" w16cid:durableId="1158182555">
    <w:abstractNumId w:val="22"/>
  </w:num>
  <w:num w:numId="14" w16cid:durableId="458258627">
    <w:abstractNumId w:val="9"/>
  </w:num>
  <w:num w:numId="15" w16cid:durableId="747922118">
    <w:abstractNumId w:val="19"/>
  </w:num>
  <w:num w:numId="16" w16cid:durableId="1483814253">
    <w:abstractNumId w:val="6"/>
  </w:num>
  <w:num w:numId="17" w16cid:durableId="1502620910">
    <w:abstractNumId w:val="1"/>
  </w:num>
  <w:num w:numId="18" w16cid:durableId="1290546259">
    <w:abstractNumId w:val="10"/>
  </w:num>
  <w:num w:numId="19" w16cid:durableId="1226331802">
    <w:abstractNumId w:val="16"/>
  </w:num>
  <w:num w:numId="20" w16cid:durableId="642285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C708B4"/>
    <w:rsid w:val="000002F2"/>
    <w:rsid w:val="00001746"/>
    <w:rsid w:val="00002E2C"/>
    <w:rsid w:val="00015864"/>
    <w:rsid w:val="00020356"/>
    <w:rsid w:val="0003264A"/>
    <w:rsid w:val="000348A1"/>
    <w:rsid w:val="00037CF3"/>
    <w:rsid w:val="00045347"/>
    <w:rsid w:val="00045C79"/>
    <w:rsid w:val="00075782"/>
    <w:rsid w:val="0008022E"/>
    <w:rsid w:val="00091D72"/>
    <w:rsid w:val="000A2931"/>
    <w:rsid w:val="000A5D6F"/>
    <w:rsid w:val="000A5E80"/>
    <w:rsid w:val="000B0118"/>
    <w:rsid w:val="000C0AE0"/>
    <w:rsid w:val="000C60FA"/>
    <w:rsid w:val="000E21D8"/>
    <w:rsid w:val="000F4A0A"/>
    <w:rsid w:val="00104D02"/>
    <w:rsid w:val="00113048"/>
    <w:rsid w:val="00115050"/>
    <w:rsid w:val="00135861"/>
    <w:rsid w:val="00142ADF"/>
    <w:rsid w:val="0014351E"/>
    <w:rsid w:val="001435A1"/>
    <w:rsid w:val="0014682D"/>
    <w:rsid w:val="00152C98"/>
    <w:rsid w:val="001566AD"/>
    <w:rsid w:val="00171644"/>
    <w:rsid w:val="0017693A"/>
    <w:rsid w:val="00183AB9"/>
    <w:rsid w:val="00185846"/>
    <w:rsid w:val="001924FF"/>
    <w:rsid w:val="001A7D4C"/>
    <w:rsid w:val="001B2ED1"/>
    <w:rsid w:val="001B64C1"/>
    <w:rsid w:val="001B760A"/>
    <w:rsid w:val="001C06CE"/>
    <w:rsid w:val="001C1110"/>
    <w:rsid w:val="001C4C1B"/>
    <w:rsid w:val="001C62E6"/>
    <w:rsid w:val="001E65EA"/>
    <w:rsid w:val="001F6415"/>
    <w:rsid w:val="001F7B0E"/>
    <w:rsid w:val="00201B6C"/>
    <w:rsid w:val="00204A0D"/>
    <w:rsid w:val="00213805"/>
    <w:rsid w:val="00222955"/>
    <w:rsid w:val="00227588"/>
    <w:rsid w:val="0023031F"/>
    <w:rsid w:val="00234C79"/>
    <w:rsid w:val="00235251"/>
    <w:rsid w:val="00237689"/>
    <w:rsid w:val="00242AC5"/>
    <w:rsid w:val="00247C03"/>
    <w:rsid w:val="00251AFE"/>
    <w:rsid w:val="00266461"/>
    <w:rsid w:val="00266A10"/>
    <w:rsid w:val="00272CFC"/>
    <w:rsid w:val="00296C47"/>
    <w:rsid w:val="002A0173"/>
    <w:rsid w:val="002B29C9"/>
    <w:rsid w:val="002C561B"/>
    <w:rsid w:val="002C6424"/>
    <w:rsid w:val="002D0694"/>
    <w:rsid w:val="002D3404"/>
    <w:rsid w:val="002E17C6"/>
    <w:rsid w:val="002E5DFC"/>
    <w:rsid w:val="002F077D"/>
    <w:rsid w:val="00317768"/>
    <w:rsid w:val="00322CB5"/>
    <w:rsid w:val="00322D77"/>
    <w:rsid w:val="00330251"/>
    <w:rsid w:val="003302C3"/>
    <w:rsid w:val="0033470E"/>
    <w:rsid w:val="00334735"/>
    <w:rsid w:val="003417D3"/>
    <w:rsid w:val="003465F6"/>
    <w:rsid w:val="0037285B"/>
    <w:rsid w:val="00373E73"/>
    <w:rsid w:val="00374A87"/>
    <w:rsid w:val="00377A95"/>
    <w:rsid w:val="00381989"/>
    <w:rsid w:val="003A471F"/>
    <w:rsid w:val="003C4540"/>
    <w:rsid w:val="003C4867"/>
    <w:rsid w:val="003C4EF6"/>
    <w:rsid w:val="003E03A7"/>
    <w:rsid w:val="003F55A5"/>
    <w:rsid w:val="003F5AE1"/>
    <w:rsid w:val="003F78D0"/>
    <w:rsid w:val="00401881"/>
    <w:rsid w:val="00407640"/>
    <w:rsid w:val="00414CE7"/>
    <w:rsid w:val="00414DB8"/>
    <w:rsid w:val="004250AA"/>
    <w:rsid w:val="0043457F"/>
    <w:rsid w:val="00434A54"/>
    <w:rsid w:val="00434D22"/>
    <w:rsid w:val="004359B0"/>
    <w:rsid w:val="004372A4"/>
    <w:rsid w:val="00467D8C"/>
    <w:rsid w:val="00470D8D"/>
    <w:rsid w:val="004A0AEE"/>
    <w:rsid w:val="004B381F"/>
    <w:rsid w:val="004C1BBC"/>
    <w:rsid w:val="004C46A2"/>
    <w:rsid w:val="004D1EBD"/>
    <w:rsid w:val="004F0BF8"/>
    <w:rsid w:val="005211A7"/>
    <w:rsid w:val="005357AF"/>
    <w:rsid w:val="0054321A"/>
    <w:rsid w:val="0054366C"/>
    <w:rsid w:val="00552281"/>
    <w:rsid w:val="0055674F"/>
    <w:rsid w:val="005608C3"/>
    <w:rsid w:val="00562CC3"/>
    <w:rsid w:val="00563440"/>
    <w:rsid w:val="00565298"/>
    <w:rsid w:val="00570A5F"/>
    <w:rsid w:val="005751D2"/>
    <w:rsid w:val="00575435"/>
    <w:rsid w:val="005813A7"/>
    <w:rsid w:val="00584EAD"/>
    <w:rsid w:val="005951E0"/>
    <w:rsid w:val="005A098B"/>
    <w:rsid w:val="005B38B5"/>
    <w:rsid w:val="005B3F86"/>
    <w:rsid w:val="005C7C03"/>
    <w:rsid w:val="005D03F4"/>
    <w:rsid w:val="005D67E3"/>
    <w:rsid w:val="005D71E2"/>
    <w:rsid w:val="005E04C3"/>
    <w:rsid w:val="005E4EC6"/>
    <w:rsid w:val="005E6EBA"/>
    <w:rsid w:val="0060517D"/>
    <w:rsid w:val="00614D21"/>
    <w:rsid w:val="00616094"/>
    <w:rsid w:val="006224D9"/>
    <w:rsid w:val="006434F3"/>
    <w:rsid w:val="0065060F"/>
    <w:rsid w:val="00654C55"/>
    <w:rsid w:val="00660BAA"/>
    <w:rsid w:val="00662271"/>
    <w:rsid w:val="00670ECB"/>
    <w:rsid w:val="00671D20"/>
    <w:rsid w:val="006777DF"/>
    <w:rsid w:val="00683536"/>
    <w:rsid w:val="00686771"/>
    <w:rsid w:val="006929C2"/>
    <w:rsid w:val="00696EDF"/>
    <w:rsid w:val="006A5F80"/>
    <w:rsid w:val="006A73B5"/>
    <w:rsid w:val="006B246E"/>
    <w:rsid w:val="006B5200"/>
    <w:rsid w:val="006C0A3C"/>
    <w:rsid w:val="006C0DC3"/>
    <w:rsid w:val="006C448D"/>
    <w:rsid w:val="00705166"/>
    <w:rsid w:val="00717D03"/>
    <w:rsid w:val="00735667"/>
    <w:rsid w:val="00736DA8"/>
    <w:rsid w:val="007451B0"/>
    <w:rsid w:val="00751EBD"/>
    <w:rsid w:val="00751F4F"/>
    <w:rsid w:val="0075564E"/>
    <w:rsid w:val="00756646"/>
    <w:rsid w:val="00774057"/>
    <w:rsid w:val="00780DD8"/>
    <w:rsid w:val="00785105"/>
    <w:rsid w:val="00790930"/>
    <w:rsid w:val="007B7952"/>
    <w:rsid w:val="007D3012"/>
    <w:rsid w:val="007D79CB"/>
    <w:rsid w:val="007E2E99"/>
    <w:rsid w:val="007E7020"/>
    <w:rsid w:val="007F770F"/>
    <w:rsid w:val="00800E38"/>
    <w:rsid w:val="00806F01"/>
    <w:rsid w:val="00810825"/>
    <w:rsid w:val="0082175A"/>
    <w:rsid w:val="00827B34"/>
    <w:rsid w:val="00836C80"/>
    <w:rsid w:val="0083748D"/>
    <w:rsid w:val="00843ADF"/>
    <w:rsid w:val="00845FBE"/>
    <w:rsid w:val="00851EB9"/>
    <w:rsid w:val="008543A5"/>
    <w:rsid w:val="0085666C"/>
    <w:rsid w:val="008668A5"/>
    <w:rsid w:val="00870BF6"/>
    <w:rsid w:val="00882116"/>
    <w:rsid w:val="00891B6D"/>
    <w:rsid w:val="008A65BC"/>
    <w:rsid w:val="008B69B2"/>
    <w:rsid w:val="008B7520"/>
    <w:rsid w:val="008C2061"/>
    <w:rsid w:val="008D6A8B"/>
    <w:rsid w:val="008D739A"/>
    <w:rsid w:val="008E3C6B"/>
    <w:rsid w:val="008F5ED0"/>
    <w:rsid w:val="00922FA1"/>
    <w:rsid w:val="009322EA"/>
    <w:rsid w:val="0094058A"/>
    <w:rsid w:val="00940BF3"/>
    <w:rsid w:val="00941561"/>
    <w:rsid w:val="0096722A"/>
    <w:rsid w:val="00967BB7"/>
    <w:rsid w:val="009716F2"/>
    <w:rsid w:val="00973E8B"/>
    <w:rsid w:val="00974D5B"/>
    <w:rsid w:val="00990EA7"/>
    <w:rsid w:val="009C1DCA"/>
    <w:rsid w:val="009C70BF"/>
    <w:rsid w:val="009D503F"/>
    <w:rsid w:val="009D505E"/>
    <w:rsid w:val="009D7A29"/>
    <w:rsid w:val="009E4567"/>
    <w:rsid w:val="009F5F47"/>
    <w:rsid w:val="009F770A"/>
    <w:rsid w:val="00A015B5"/>
    <w:rsid w:val="00A02C35"/>
    <w:rsid w:val="00A13140"/>
    <w:rsid w:val="00A23B3C"/>
    <w:rsid w:val="00A2462B"/>
    <w:rsid w:val="00A2594F"/>
    <w:rsid w:val="00A27466"/>
    <w:rsid w:val="00A33DF7"/>
    <w:rsid w:val="00A543C4"/>
    <w:rsid w:val="00A62E1C"/>
    <w:rsid w:val="00A6547E"/>
    <w:rsid w:val="00A6622F"/>
    <w:rsid w:val="00A730C5"/>
    <w:rsid w:val="00A8659C"/>
    <w:rsid w:val="00AA5610"/>
    <w:rsid w:val="00AA72D3"/>
    <w:rsid w:val="00AC3274"/>
    <w:rsid w:val="00AC6092"/>
    <w:rsid w:val="00AE2E31"/>
    <w:rsid w:val="00AE5E2E"/>
    <w:rsid w:val="00AE6F64"/>
    <w:rsid w:val="00AF7BFD"/>
    <w:rsid w:val="00B10688"/>
    <w:rsid w:val="00B11470"/>
    <w:rsid w:val="00B14F65"/>
    <w:rsid w:val="00B161B4"/>
    <w:rsid w:val="00B27697"/>
    <w:rsid w:val="00B27A6E"/>
    <w:rsid w:val="00B3792E"/>
    <w:rsid w:val="00B37E55"/>
    <w:rsid w:val="00B43FA9"/>
    <w:rsid w:val="00B46A69"/>
    <w:rsid w:val="00B478FB"/>
    <w:rsid w:val="00B56108"/>
    <w:rsid w:val="00B5617A"/>
    <w:rsid w:val="00B66080"/>
    <w:rsid w:val="00B66A76"/>
    <w:rsid w:val="00B740E6"/>
    <w:rsid w:val="00B81DC7"/>
    <w:rsid w:val="00B84603"/>
    <w:rsid w:val="00B851C0"/>
    <w:rsid w:val="00B876F4"/>
    <w:rsid w:val="00B96EDE"/>
    <w:rsid w:val="00BA0158"/>
    <w:rsid w:val="00BC56C4"/>
    <w:rsid w:val="00BC5763"/>
    <w:rsid w:val="00BE370C"/>
    <w:rsid w:val="00BF5527"/>
    <w:rsid w:val="00C03469"/>
    <w:rsid w:val="00C042FD"/>
    <w:rsid w:val="00C13A73"/>
    <w:rsid w:val="00C15ED3"/>
    <w:rsid w:val="00C17AB8"/>
    <w:rsid w:val="00C23CA1"/>
    <w:rsid w:val="00C27F87"/>
    <w:rsid w:val="00C558FB"/>
    <w:rsid w:val="00C60A8A"/>
    <w:rsid w:val="00C708B4"/>
    <w:rsid w:val="00C70EEE"/>
    <w:rsid w:val="00C72F79"/>
    <w:rsid w:val="00C7323B"/>
    <w:rsid w:val="00C75DB3"/>
    <w:rsid w:val="00C77D9D"/>
    <w:rsid w:val="00C83B0E"/>
    <w:rsid w:val="00C8554B"/>
    <w:rsid w:val="00CA1986"/>
    <w:rsid w:val="00CA2BB7"/>
    <w:rsid w:val="00CA6636"/>
    <w:rsid w:val="00CB22E3"/>
    <w:rsid w:val="00CB391A"/>
    <w:rsid w:val="00CC6437"/>
    <w:rsid w:val="00CD2468"/>
    <w:rsid w:val="00CD6BDB"/>
    <w:rsid w:val="00CE32BB"/>
    <w:rsid w:val="00CE5F25"/>
    <w:rsid w:val="00D02A18"/>
    <w:rsid w:val="00D05134"/>
    <w:rsid w:val="00D05CC5"/>
    <w:rsid w:val="00D1407C"/>
    <w:rsid w:val="00D178ED"/>
    <w:rsid w:val="00D2771D"/>
    <w:rsid w:val="00D300CC"/>
    <w:rsid w:val="00D35E77"/>
    <w:rsid w:val="00D36FE3"/>
    <w:rsid w:val="00D53F12"/>
    <w:rsid w:val="00D55C28"/>
    <w:rsid w:val="00D71F59"/>
    <w:rsid w:val="00D81F7F"/>
    <w:rsid w:val="00D84428"/>
    <w:rsid w:val="00D85263"/>
    <w:rsid w:val="00D9441B"/>
    <w:rsid w:val="00D965F6"/>
    <w:rsid w:val="00DA31D3"/>
    <w:rsid w:val="00DA665C"/>
    <w:rsid w:val="00DB3A3B"/>
    <w:rsid w:val="00DB62A4"/>
    <w:rsid w:val="00DC0A66"/>
    <w:rsid w:val="00DC1174"/>
    <w:rsid w:val="00DD2C51"/>
    <w:rsid w:val="00DE25D4"/>
    <w:rsid w:val="00DE3B02"/>
    <w:rsid w:val="00DE3EE4"/>
    <w:rsid w:val="00DF00AE"/>
    <w:rsid w:val="00DF5B6E"/>
    <w:rsid w:val="00E053F1"/>
    <w:rsid w:val="00E07560"/>
    <w:rsid w:val="00E11422"/>
    <w:rsid w:val="00E131B2"/>
    <w:rsid w:val="00E1486A"/>
    <w:rsid w:val="00E14B28"/>
    <w:rsid w:val="00E20D36"/>
    <w:rsid w:val="00E22273"/>
    <w:rsid w:val="00E266B8"/>
    <w:rsid w:val="00E31A6C"/>
    <w:rsid w:val="00E32769"/>
    <w:rsid w:val="00E33A0A"/>
    <w:rsid w:val="00E41C88"/>
    <w:rsid w:val="00E50D6E"/>
    <w:rsid w:val="00E61DD9"/>
    <w:rsid w:val="00E63618"/>
    <w:rsid w:val="00E70208"/>
    <w:rsid w:val="00E70D25"/>
    <w:rsid w:val="00E77516"/>
    <w:rsid w:val="00E855B7"/>
    <w:rsid w:val="00E878DC"/>
    <w:rsid w:val="00E92168"/>
    <w:rsid w:val="00EA528B"/>
    <w:rsid w:val="00EA5E45"/>
    <w:rsid w:val="00EB23E6"/>
    <w:rsid w:val="00EB26B2"/>
    <w:rsid w:val="00EB441B"/>
    <w:rsid w:val="00EC230E"/>
    <w:rsid w:val="00ED3D3E"/>
    <w:rsid w:val="00EF27CD"/>
    <w:rsid w:val="00F055A1"/>
    <w:rsid w:val="00F05C51"/>
    <w:rsid w:val="00F16414"/>
    <w:rsid w:val="00F2187F"/>
    <w:rsid w:val="00F22C95"/>
    <w:rsid w:val="00F239B4"/>
    <w:rsid w:val="00F25577"/>
    <w:rsid w:val="00F26417"/>
    <w:rsid w:val="00F30BB9"/>
    <w:rsid w:val="00F336D5"/>
    <w:rsid w:val="00F431BA"/>
    <w:rsid w:val="00F509ED"/>
    <w:rsid w:val="00F52260"/>
    <w:rsid w:val="00F757C6"/>
    <w:rsid w:val="00F76BEE"/>
    <w:rsid w:val="00F77767"/>
    <w:rsid w:val="00F812A8"/>
    <w:rsid w:val="00F831F6"/>
    <w:rsid w:val="00F86C1C"/>
    <w:rsid w:val="00F9231F"/>
    <w:rsid w:val="00F94A40"/>
    <w:rsid w:val="00FB0A3E"/>
    <w:rsid w:val="00FB7EB8"/>
    <w:rsid w:val="00FC4345"/>
    <w:rsid w:val="00FD382F"/>
    <w:rsid w:val="00FE0E53"/>
    <w:rsid w:val="00FE18E1"/>
    <w:rsid w:val="00FE3D1D"/>
    <w:rsid w:val="00FE5DA5"/>
    <w:rsid w:val="00FF0B2C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2D92466"/>
  <w15:docId w15:val="{125119B3-7DFB-4AA6-AE3A-817D640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3183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7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olor w:val="E3183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color w:val="E3183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A7"/>
    <w:rPr>
      <w:rFonts w:ascii="IBM Plex Sans SemiBold" w:eastAsiaTheme="majorEastAsia" w:hAnsi="IBM Plex Sans SemiBold" w:cs="Times New Roman (Headings CS)"/>
      <w:b/>
      <w:color w:val="E318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A8B"/>
    <w:rPr>
      <w:color w:val="E31837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00E38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5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33DF7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cPr>
        <w:shd w:val="clear" w:color="auto" w:fill="E31837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nhideWhenUsed/>
    <w:rsid w:val="00EA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00E3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E38"/>
    <w:rPr>
      <w:rFonts w:ascii="Palatino Linotype" w:hAnsi="Palatino Linotyp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E38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38"/>
    <w:rPr>
      <w:rFonts w:ascii="Palatino Linotype" w:hAnsi="Palatino Linotyp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8"/>
    <w:rPr>
      <w:rFonts w:ascii="Segoe UI" w:eastAsia="Times New Roman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800E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00E38"/>
    <w:pPr>
      <w:spacing w:after="0" w:line="240" w:lineRule="auto"/>
    </w:pPr>
    <w:rPr>
      <w:rFonts w:ascii="Palatino Linotype" w:hAnsi="Palatino Linotype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0E38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0E38"/>
  </w:style>
  <w:style w:type="paragraph" w:customStyle="1" w:styleId="paragraph">
    <w:name w:val="paragraph"/>
    <w:basedOn w:val="Normal"/>
    <w:rsid w:val="00800E3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00E38"/>
  </w:style>
  <w:style w:type="character" w:styleId="Mention">
    <w:name w:val="Mention"/>
    <w:basedOn w:val="DefaultParagraphFont"/>
    <w:uiPriority w:val="99"/>
    <w:unhideWhenUsed/>
    <w:rsid w:val="00800E38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ED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na.yorku.ca/japanese/imjp/ijlecnotes.html" TargetMode="Externa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486" baseType="variant">
      <vt:variant>
        <vt:i4>6815864</vt:i4>
      </vt:variant>
      <vt:variant>
        <vt:i4>240</vt:i4>
      </vt:variant>
      <vt:variant>
        <vt:i4>0</vt:i4>
      </vt:variant>
      <vt:variant>
        <vt:i4>5</vt:i4>
      </vt:variant>
      <vt:variant>
        <vt:lpwstr>https://www.yorku.ca/laps/support/</vt:lpwstr>
      </vt:variant>
      <vt:variant>
        <vt:lpwstr/>
      </vt:variant>
      <vt:variant>
        <vt:i4>2490493</vt:i4>
      </vt:variant>
      <vt:variant>
        <vt:i4>237</vt:i4>
      </vt:variant>
      <vt:variant>
        <vt:i4>0</vt:i4>
      </vt:variant>
      <vt:variant>
        <vt:i4>5</vt:i4>
      </vt:variant>
      <vt:variant>
        <vt:lpwstr>https://www.yorku.ca/safety/gosafe/</vt:lpwstr>
      </vt:variant>
      <vt:variant>
        <vt:lpwstr/>
      </vt:variant>
      <vt:variant>
        <vt:i4>7536686</vt:i4>
      </vt:variant>
      <vt:variant>
        <vt:i4>234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6422642</vt:i4>
      </vt:variant>
      <vt:variant>
        <vt:i4>231</vt:i4>
      </vt:variant>
      <vt:variant>
        <vt:i4>0</vt:i4>
      </vt:variant>
      <vt:variant>
        <vt:i4>5</vt:i4>
      </vt:variant>
      <vt:variant>
        <vt:lpwstr>https://oscr.students.yorku.ca/</vt:lpwstr>
      </vt:variant>
      <vt:variant>
        <vt:lpwstr/>
      </vt:variant>
      <vt:variant>
        <vt:i4>589825</vt:i4>
      </vt:variant>
      <vt:variant>
        <vt:i4>228</vt:i4>
      </vt:variant>
      <vt:variant>
        <vt:i4>0</vt:i4>
      </vt:variant>
      <vt:variant>
        <vt:i4>5</vt:i4>
      </vt:variant>
      <vt:variant>
        <vt:lpwstr>https://www.yorku.ca/laps/roadmap-to-student-success/</vt:lpwstr>
      </vt:variant>
      <vt:variant>
        <vt:lpwstr/>
      </vt:variant>
      <vt:variant>
        <vt:i4>65602</vt:i4>
      </vt:variant>
      <vt:variant>
        <vt:i4>225</vt:i4>
      </vt:variant>
      <vt:variant>
        <vt:i4>0</vt:i4>
      </vt:variant>
      <vt:variant>
        <vt:i4>5</vt:i4>
      </vt:variant>
      <vt:variant>
        <vt:lpwstr>https://learningcommons.yorku.ca/</vt:lpwstr>
      </vt:variant>
      <vt:variant>
        <vt:lpwstr/>
      </vt:variant>
      <vt:variant>
        <vt:i4>7536673</vt:i4>
      </vt:variant>
      <vt:variant>
        <vt:i4>222</vt:i4>
      </vt:variant>
      <vt:variant>
        <vt:i4>0</vt:i4>
      </vt:variant>
      <vt:variant>
        <vt:i4>5</vt:i4>
      </vt:variant>
      <vt:variant>
        <vt:lpwstr>https://www.yorku.ca/scld/learning-skills/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https://www.yorku.ca/laps/eslolc/</vt:lpwstr>
      </vt:variant>
      <vt:variant>
        <vt:lpwstr/>
      </vt:variant>
      <vt:variant>
        <vt:i4>65551</vt:i4>
      </vt:variant>
      <vt:variant>
        <vt:i4>216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1179673</vt:i4>
      </vt:variant>
      <vt:variant>
        <vt:i4>213</vt:i4>
      </vt:variant>
      <vt:variant>
        <vt:i4>0</vt:i4>
      </vt:variant>
      <vt:variant>
        <vt:i4>5</vt:i4>
      </vt:variant>
      <vt:variant>
        <vt:lpwstr>https://www.yorku.ca/laps/snack/</vt:lpwstr>
      </vt:variant>
      <vt:variant>
        <vt:lpwstr/>
      </vt:variant>
      <vt:variant>
        <vt:i4>7995426</vt:i4>
      </vt:variant>
      <vt:variant>
        <vt:i4>210</vt:i4>
      </vt:variant>
      <vt:variant>
        <vt:i4>0</vt:i4>
      </vt:variant>
      <vt:variant>
        <vt:i4>5</vt:i4>
      </vt:variant>
      <vt:variant>
        <vt:lpwstr>https://www.yorku.ca/laps/support/pass-program/</vt:lpwstr>
      </vt:variant>
      <vt:variant>
        <vt:lpwstr/>
      </vt:variant>
      <vt:variant>
        <vt:i4>6684725</vt:i4>
      </vt:variant>
      <vt:variant>
        <vt:i4>207</vt:i4>
      </vt:variant>
      <vt:variant>
        <vt:i4>0</vt:i4>
      </vt:variant>
      <vt:variant>
        <vt:i4>5</vt:i4>
      </vt:variant>
      <vt:variant>
        <vt:lpwstr>https://counselling.students.yorku.ca/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https://www.yorku.ca/laps/support/academic-advising/</vt:lpwstr>
      </vt:variant>
      <vt:variant>
        <vt:lpwstr/>
      </vt:variant>
      <vt:variant>
        <vt:i4>3145732</vt:i4>
      </vt:variant>
      <vt:variant>
        <vt:i4>198</vt:i4>
      </vt:variant>
      <vt:variant>
        <vt:i4>0</vt:i4>
      </vt:variant>
      <vt:variant>
        <vt:i4>5</vt:i4>
      </vt:variant>
      <vt:variant>
        <vt:lpwstr>https://yuoffice-my.sharepoint.com/personal/mchaktsi_yorku_ca/Documents/Microsoft Teams Chat Files/info.privacy@yorku.ca</vt:lpwstr>
      </vt:variant>
      <vt:variant>
        <vt:lpwstr/>
      </vt:variant>
      <vt:variant>
        <vt:i4>6094849</vt:i4>
      </vt:variant>
      <vt:variant>
        <vt:i4>195</vt:i4>
      </vt:variant>
      <vt:variant>
        <vt:i4>0</vt:i4>
      </vt:variant>
      <vt:variant>
        <vt:i4>5</vt:i4>
      </vt:variant>
      <vt:variant>
        <vt:lpwstr>https://www.yorku.ca/bettertogether/</vt:lpwstr>
      </vt:variant>
      <vt:variant>
        <vt:lpwstr/>
      </vt:variant>
      <vt:variant>
        <vt:i4>5701642</vt:i4>
      </vt:variant>
      <vt:variant>
        <vt:i4>192</vt:i4>
      </vt:variant>
      <vt:variant>
        <vt:i4>0</vt:i4>
      </vt:variant>
      <vt:variant>
        <vt:i4>5</vt:i4>
      </vt:variant>
      <vt:variant>
        <vt:lpwstr>https://www.yorku.ca/secretariat/policies/policies/computing-and-information-technology-facilities-senate-policy/</vt:lpwstr>
      </vt:variant>
      <vt:variant>
        <vt:lpwstr/>
      </vt:variant>
      <vt:variant>
        <vt:i4>6684711</vt:i4>
      </vt:variant>
      <vt:variant>
        <vt:i4>189</vt:i4>
      </vt:variant>
      <vt:variant>
        <vt:i4>0</vt:i4>
      </vt:variant>
      <vt:variant>
        <vt:i4>5</vt:i4>
      </vt:variant>
      <vt:variant>
        <vt:lpwstr>https://www.ontario.ca/laws/statute/90f31</vt:lpwstr>
      </vt:variant>
      <vt:variant>
        <vt:lpwstr>BK0</vt:lpwstr>
      </vt:variant>
      <vt:variant>
        <vt:i4>1638417</vt:i4>
      </vt:variant>
      <vt:variant>
        <vt:i4>186</vt:i4>
      </vt:variant>
      <vt:variant>
        <vt:i4>0</vt:i4>
      </vt:variant>
      <vt:variant>
        <vt:i4>5</vt:i4>
      </vt:variant>
      <vt:variant>
        <vt:lpwstr>https://registrar.yorku.ca/index.php/privacy</vt:lpwstr>
      </vt:variant>
      <vt:variant>
        <vt:lpwstr/>
      </vt:variant>
      <vt:variant>
        <vt:i4>7864377</vt:i4>
      </vt:variant>
      <vt:variant>
        <vt:i4>183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https://eclass.yorku.ca/pluginfile.php/3583106/mod_book/chapter/26166/Infographic_Netiquette_June.pdf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https://oscr.students.yorku.ca/student-conduct</vt:lpwstr>
      </vt:variant>
      <vt:variant>
        <vt:lpwstr/>
      </vt:variant>
      <vt:variant>
        <vt:i4>7536686</vt:i4>
      </vt:variant>
      <vt:variant>
        <vt:i4>174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6422643</vt:i4>
      </vt:variant>
      <vt:variant>
        <vt:i4>171</vt:i4>
      </vt:variant>
      <vt:variant>
        <vt:i4>0</vt:i4>
      </vt:variant>
      <vt:variant>
        <vt:i4>5</vt:i4>
      </vt:variant>
      <vt:variant>
        <vt:lpwstr>https://calendars.students.yorku.ca/2022-2023/student-conduct-and-responsibilities</vt:lpwstr>
      </vt:variant>
      <vt:variant>
        <vt:lpwstr/>
      </vt:variant>
      <vt:variant>
        <vt:i4>4653069</vt:i4>
      </vt:variant>
      <vt:variant>
        <vt:i4>168</vt:i4>
      </vt:variant>
      <vt:variant>
        <vt:i4>0</vt:i4>
      </vt:variant>
      <vt:variant>
        <vt:i4>5</vt:i4>
      </vt:variant>
      <vt:variant>
        <vt:lpwstr>https://www.yorku.ca/secretariat/policies/policies/disruptive-andor-harassing-behaviour-in-academic-situations-senate-policy/</vt:lpwstr>
      </vt:variant>
      <vt:variant>
        <vt:lpwstr/>
      </vt:variant>
      <vt:variant>
        <vt:i4>786517</vt:i4>
      </vt:variant>
      <vt:variant>
        <vt:i4>165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2621483</vt:i4>
      </vt:variant>
      <vt:variant>
        <vt:i4>162</vt:i4>
      </vt:variant>
      <vt:variant>
        <vt:i4>0</vt:i4>
      </vt:variant>
      <vt:variant>
        <vt:i4>5</vt:i4>
      </vt:variant>
      <vt:variant>
        <vt:lpwstr>https://www.yorku.ca/secretariat/policies/policies/code-of-student-rights-and-responsibilities-presidential-regulation/</vt:lpwstr>
      </vt:variant>
      <vt:variant>
        <vt:lpwstr/>
      </vt:variant>
      <vt:variant>
        <vt:i4>4259868</vt:i4>
      </vt:variant>
      <vt:variant>
        <vt:i4>159</vt:i4>
      </vt:variant>
      <vt:variant>
        <vt:i4>0</vt:i4>
      </vt:variant>
      <vt:variant>
        <vt:i4>5</vt:i4>
      </vt:variant>
      <vt:variant>
        <vt:lpwstr>https://secure.students.yorku.ca/pdf/religious-accommodation-agreement-final-examinations.pdf</vt:lpwstr>
      </vt:variant>
      <vt:variant>
        <vt:lpwstr/>
      </vt:variant>
      <vt:variant>
        <vt:i4>7733293</vt:i4>
      </vt:variant>
      <vt:variant>
        <vt:i4>156</vt:i4>
      </vt:variant>
      <vt:variant>
        <vt:i4>0</vt:i4>
      </vt:variant>
      <vt:variant>
        <vt:i4>5</vt:i4>
      </vt:variant>
      <vt:variant>
        <vt:lpwstr>https://www.yorku.ca/secretariat/policies/policies/academic-accommodation-for-students-religious-observances-policy-guidelines-and-procedures/</vt:lpwstr>
      </vt:variant>
      <vt:variant>
        <vt:lpwstr/>
      </vt:variant>
      <vt:variant>
        <vt:i4>983123</vt:i4>
      </vt:variant>
      <vt:variant>
        <vt:i4>153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786517</vt:i4>
      </vt:variant>
      <vt:variant>
        <vt:i4>150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720922</vt:i4>
      </vt:variant>
      <vt:variant>
        <vt:i4>147</vt:i4>
      </vt:variant>
      <vt:variant>
        <vt:i4>0</vt:i4>
      </vt:variant>
      <vt:variant>
        <vt:i4>5</vt:i4>
      </vt:variant>
      <vt:variant>
        <vt:lpwstr>https://spark.library.yorku.ca/academic-integrity-what-is-academic-integrity/</vt:lpwstr>
      </vt:variant>
      <vt:variant>
        <vt:lpwstr/>
      </vt:variant>
      <vt:variant>
        <vt:i4>4390924</vt:i4>
      </vt:variant>
      <vt:variant>
        <vt:i4>144</vt:i4>
      </vt:variant>
      <vt:variant>
        <vt:i4>0</vt:i4>
      </vt:variant>
      <vt:variant>
        <vt:i4>5</vt:i4>
      </vt:variant>
      <vt:variant>
        <vt:lpwstr>https://secretariat-policies.info.yorku.ca/policies/academic-accommodation-for-students-with-disabilities-guidelines-procedures-and-definitions/</vt:lpwstr>
      </vt:variant>
      <vt:variant>
        <vt:lpwstr/>
      </vt:variant>
      <vt:variant>
        <vt:i4>7536686</vt:i4>
      </vt:variant>
      <vt:variant>
        <vt:i4>141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https://www.library.yorku.ca/web/ask-services/</vt:lpwstr>
      </vt:variant>
      <vt:variant>
        <vt:lpwstr/>
      </vt:variant>
      <vt:variant>
        <vt:i4>4194334</vt:i4>
      </vt:variant>
      <vt:variant>
        <vt:i4>132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129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126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3211314</vt:i4>
      </vt:variant>
      <vt:variant>
        <vt:i4>123</vt:i4>
      </vt:variant>
      <vt:variant>
        <vt:i4>0</vt:i4>
      </vt:variant>
      <vt:variant>
        <vt:i4>5</vt:i4>
      </vt:variant>
      <vt:variant>
        <vt:lpwstr>https://spark.library.yorku.ca/</vt:lpwstr>
      </vt:variant>
      <vt:variant>
        <vt:lpwstr/>
      </vt:variant>
      <vt:variant>
        <vt:i4>5374036</vt:i4>
      </vt:variant>
      <vt:variant>
        <vt:i4>120</vt:i4>
      </vt:variant>
      <vt:variant>
        <vt:i4>0</vt:i4>
      </vt:variant>
      <vt:variant>
        <vt:i4>5</vt:i4>
      </vt:variant>
      <vt:variant>
        <vt:lpwstr>https://calendars.students.yorku.ca/2022-2023/grades-and-grading-schemes</vt:lpwstr>
      </vt:variant>
      <vt:variant>
        <vt:lpwstr/>
      </vt:variant>
      <vt:variant>
        <vt:i4>65594</vt:i4>
      </vt:variant>
      <vt:variant>
        <vt:i4>117</vt:i4>
      </vt:variant>
      <vt:variant>
        <vt:i4>0</vt:i4>
      </vt:variant>
      <vt:variant>
        <vt:i4>5</vt:i4>
      </vt:variant>
      <vt:variant>
        <vt:lpwstr>mailto:askit@yorku.ca</vt:lpwstr>
      </vt:variant>
      <vt:variant>
        <vt:lpwstr/>
      </vt:variant>
      <vt:variant>
        <vt:i4>3604580</vt:i4>
      </vt:variant>
      <vt:variant>
        <vt:i4>114</vt:i4>
      </vt:variant>
      <vt:variant>
        <vt:i4>0</vt:i4>
      </vt:variant>
      <vt:variant>
        <vt:i4>5</vt:i4>
      </vt:variant>
      <vt:variant>
        <vt:lpwstr>https://www.yorku.ca/uit/student-services/</vt:lpwstr>
      </vt:variant>
      <vt:variant>
        <vt:lpwstr/>
      </vt:variant>
      <vt:variant>
        <vt:i4>4063289</vt:i4>
      </vt:variant>
      <vt:variant>
        <vt:i4>111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2162751</vt:i4>
      </vt:variant>
      <vt:variant>
        <vt:i4>105</vt:i4>
      </vt:variant>
      <vt:variant>
        <vt:i4>0</vt:i4>
      </vt:variant>
      <vt:variant>
        <vt:i4>5</vt:i4>
      </vt:variant>
      <vt:variant>
        <vt:lpwstr>https://student.computing.yorku.ca/</vt:lpwstr>
      </vt:variant>
      <vt:variant>
        <vt:lpwstr/>
      </vt:variant>
      <vt:variant>
        <vt:i4>4915233</vt:i4>
      </vt:variant>
      <vt:variant>
        <vt:i4>102</vt:i4>
      </vt:variant>
      <vt:variant>
        <vt:i4>0</vt:i4>
      </vt:variant>
      <vt:variant>
        <vt:i4>5</vt:i4>
      </vt:variant>
      <vt:variant>
        <vt:lpwstr>http://staff.computing.yorku.ca/wp-content/uploads/sites/3/2012/02/Zoom@YorkU-User-Reference-Guide.pdf</vt:lpwstr>
      </vt:variant>
      <vt:variant>
        <vt:lpwstr/>
      </vt:variant>
      <vt:variant>
        <vt:i4>7012373</vt:i4>
      </vt:variant>
      <vt:variant>
        <vt:i4>99</vt:i4>
      </vt:variant>
      <vt:variant>
        <vt:i4>0</vt:i4>
      </vt:variant>
      <vt:variant>
        <vt:i4>5</vt:i4>
      </vt:variant>
      <vt:variant>
        <vt:lpwstr>https://staff.computing.yorku.ca/wp-content/uploads/sites/3/2020/03/Zoom@YorkU-Best-Practicesv2.pdf</vt:lpwstr>
      </vt:variant>
      <vt:variant>
        <vt:lpwstr/>
      </vt:variant>
      <vt:variant>
        <vt:i4>2883683</vt:i4>
      </vt:variant>
      <vt:variant>
        <vt:i4>96</vt:i4>
      </vt:variant>
      <vt:variant>
        <vt:i4>0</vt:i4>
      </vt:variant>
      <vt:variant>
        <vt:i4>5</vt:i4>
      </vt:variant>
      <vt:variant>
        <vt:lpwstr>https://lthelp.yorku.ca/student-guide-to-moodle</vt:lpwstr>
      </vt:variant>
      <vt:variant>
        <vt:lpwstr/>
      </vt:variant>
      <vt:variant>
        <vt:i4>2162813</vt:i4>
      </vt:variant>
      <vt:variant>
        <vt:i4>93</vt:i4>
      </vt:variant>
      <vt:variant>
        <vt:i4>0</vt:i4>
      </vt:variant>
      <vt:variant>
        <vt:i4>5</vt:i4>
      </vt:variant>
      <vt:variant>
        <vt:lpwstr>https://infosec.yorku.ca/zoom-privacy-and-security/</vt:lpwstr>
      </vt:variant>
      <vt:variant>
        <vt:lpwstr/>
      </vt:variant>
      <vt:variant>
        <vt:i4>8192055</vt:i4>
      </vt:variant>
      <vt:variant>
        <vt:i4>90</vt:i4>
      </vt:variant>
      <vt:variant>
        <vt:i4>0</vt:i4>
      </vt:variant>
      <vt:variant>
        <vt:i4>5</vt:i4>
      </vt:variant>
      <vt:variant>
        <vt:lpwstr>https://www.yorku.ca/avptl/wp-content/uploads/sites/25/2020/08/2014-03-26-Common-Language-for-eLearning.pdf</vt:lpwstr>
      </vt:variant>
      <vt:variant>
        <vt:lpwstr/>
      </vt:variant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8192054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https://www.youtube.com/watch?v=qNZi301-p8k</vt:lpwstr>
      </vt:variant>
      <vt:variant>
        <vt:lpwstr/>
      </vt:variant>
      <vt:variant>
        <vt:i4>2883636</vt:i4>
      </vt:variant>
      <vt:variant>
        <vt:i4>78</vt:i4>
      </vt:variant>
      <vt:variant>
        <vt:i4>0</vt:i4>
      </vt:variant>
      <vt:variant>
        <vt:i4>5</vt:i4>
      </vt:variant>
      <vt:variant>
        <vt:lpwstr>https://www.yorku.ca/laps/land-acknowledgement/</vt:lpwstr>
      </vt:variant>
      <vt:variant>
        <vt:lpwstr/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https://academicintegrity.org/college-and-university-educational-resources</vt:lpwstr>
      </vt:variant>
      <vt:variant>
        <vt:lpwstr/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>https://www.yorku.ca/laps/student-success-toolkit/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https://www.yorku.ca/laps/eso/training/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https://www.yorku.ca/laps/faculty-staff/instructor-resources/going-digital/building-an-eclass-course/</vt:lpwstr>
      </vt:variant>
      <vt:variant>
        <vt:lpwstr/>
      </vt:variant>
      <vt:variant>
        <vt:i4>6815854</vt:i4>
      </vt:variant>
      <vt:variant>
        <vt:i4>63</vt:i4>
      </vt:variant>
      <vt:variant>
        <vt:i4>0</vt:i4>
      </vt:variant>
      <vt:variant>
        <vt:i4>5</vt:i4>
      </vt:variant>
      <vt:variant>
        <vt:lpwstr>https://bold.info.yorku.ca/interact-with-students/</vt:lpwstr>
      </vt:variant>
      <vt:variant>
        <vt:lpwstr/>
      </vt:variant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https://ipo.info.yorku.ca/records-management/common-records-schedule/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https://www.yorku.ca/uit/hyflex-classrooms/</vt:lpwstr>
      </vt:variant>
      <vt:variant>
        <vt:lpwstr/>
      </vt:variant>
      <vt:variant>
        <vt:i4>3473447</vt:i4>
      </vt:variant>
      <vt:variant>
        <vt:i4>54</vt:i4>
      </vt:variant>
      <vt:variant>
        <vt:i4>0</vt:i4>
      </vt:variant>
      <vt:variant>
        <vt:i4>5</vt:i4>
      </vt:variant>
      <vt:variant>
        <vt:lpwstr>https://csdtl.info.yorku.ca/learning-packages/design-accessible-documents/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https://accessiblecampus.ca/tools-resources/educators-tool-kit/course-planning/writing-a-course-syllabus/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5046288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https://support.microsoft.com/en-us/office/add-a-heading-3eb8b917-56dc-4a17-891a-a026b2c790f2?ocmsassetid=ha010368882&amp;correlationid=b70e992b-1f0a-4a17-b14c-399588b00fd1&amp;ui=en-us&amp;rs=en-us&amp;ad=us</vt:lpwstr>
      </vt:variant>
      <vt:variant>
        <vt:lpwstr/>
      </vt:variant>
      <vt:variant>
        <vt:i4>786517</vt:i4>
      </vt:variant>
      <vt:variant>
        <vt:i4>42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>https://www.yorku.ca/unit/vpacad/academic-integrity/instructors-and-tas/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https://www.yorku.ca/laps/faculty-staff/instructor-resources/going-digital/promoting-academic-integrity/</vt:lpwstr>
      </vt:variant>
      <vt:variant>
        <vt:lpwstr/>
      </vt:variant>
      <vt:variant>
        <vt:i4>115</vt:i4>
      </vt:variant>
      <vt:variant>
        <vt:i4>33</vt:i4>
      </vt:variant>
      <vt:variant>
        <vt:i4>0</vt:i4>
      </vt:variant>
      <vt:variant>
        <vt:i4>5</vt:i4>
      </vt:variant>
      <vt:variant>
        <vt:lpwstr>http://udloncampus.cast.org/page/assessment_udl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https://www.yorku.ca/teachingcommons/assessment/</vt:lpwstr>
      </vt:variant>
      <vt:variant>
        <vt:lpwstr/>
      </vt:variant>
      <vt:variant>
        <vt:i4>1245261</vt:i4>
      </vt:variant>
      <vt:variant>
        <vt:i4>27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https://www.yorku.ca/secretariat/policies/policies/limits-on-the-worth-of-examinations-in-the-final-classes-of-a-term-policy/</vt:lpwstr>
      </vt:variant>
      <vt:variant>
        <vt:lpwstr/>
      </vt:variant>
      <vt:variant>
        <vt:i4>1245261</vt:i4>
      </vt:variant>
      <vt:variant>
        <vt:i4>21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https://secretariat-policies.info.yorku.ca/policies/grading-scheme-and-feedback-policy/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https://www.bookstore.yorku.ca/site_faculty.asp?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mailto:copy@yorku.ca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https://copyright.info.yorku.ca/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https://www.yorku.ca/secretariat/senate/academic-standards-curriculum-and-pedagogy-committee/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https://secretariat.info.yorku.ca/files/CourseInformationForStudentsAugust2012-.pdf?x45720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https://www.yorku.ca/secretariat/wp-content/uploads/sites/107/2021/06/Course-Outline-Guidelines_FINAL_May-21-2021.pdf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Noriko Yabuki-Soh</cp:lastModifiedBy>
  <cp:revision>15</cp:revision>
  <cp:lastPrinted>2021-10-06T03:59:00Z</cp:lastPrinted>
  <dcterms:created xsi:type="dcterms:W3CDTF">2023-07-27T20:27:00Z</dcterms:created>
  <dcterms:modified xsi:type="dcterms:W3CDTF">2023-07-28T00:43:00Z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