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750B" w14:textId="4921BF84" w:rsidR="001E65EA" w:rsidRPr="00E84C31" w:rsidRDefault="001E65EA" w:rsidP="008C32B2">
      <w:pPr>
        <w:rPr>
          <w:rFonts w:cstheme="minorHAnsi"/>
          <w:b/>
          <w:bCs/>
          <w:lang w:val="en-GB"/>
        </w:rPr>
      </w:pPr>
    </w:p>
    <w:p w14:paraId="097E01BD" w14:textId="652E9ABB" w:rsidR="001E65EA" w:rsidRPr="00A23B3C" w:rsidRDefault="00BA7644" w:rsidP="008C32B2">
      <w:pPr>
        <w:pStyle w:val="Heading1"/>
        <w:jc w:val="center"/>
        <w:rPr>
          <w:color w:val="E31837"/>
        </w:rPr>
      </w:pPr>
      <w:r>
        <w:rPr>
          <w:color w:val="E31837"/>
        </w:rPr>
        <w:t>New Venture and Small Business Management</w:t>
      </w:r>
    </w:p>
    <w:p w14:paraId="421561DD" w14:textId="24975D6E" w:rsidR="001E65EA" w:rsidRPr="002D5492" w:rsidRDefault="00BA7644" w:rsidP="008C32B2">
      <w:pPr>
        <w:jc w:val="center"/>
        <w:rPr>
          <w:b/>
          <w:bCs/>
        </w:rPr>
      </w:pPr>
      <w:r>
        <w:rPr>
          <w:b/>
          <w:bCs/>
        </w:rPr>
        <w:t>AP/ADMS 3920</w:t>
      </w:r>
    </w:p>
    <w:p w14:paraId="49582996" w14:textId="23101C91" w:rsidR="001E65EA" w:rsidRDefault="00BA7644" w:rsidP="008C32B2">
      <w:pPr>
        <w:jc w:val="center"/>
        <w:rPr>
          <w:b/>
          <w:bCs/>
        </w:rPr>
      </w:pPr>
      <w:r>
        <w:rPr>
          <w:b/>
          <w:bCs/>
        </w:rPr>
        <w:t xml:space="preserve">Section </w:t>
      </w:r>
      <w:r w:rsidR="00EE02E2">
        <w:rPr>
          <w:b/>
          <w:bCs/>
        </w:rPr>
        <w:t>N</w:t>
      </w:r>
      <w:r w:rsidR="001E65EA" w:rsidRPr="002D5492">
        <w:rPr>
          <w:b/>
          <w:bCs/>
        </w:rPr>
        <w:t>/</w:t>
      </w:r>
      <w:r>
        <w:rPr>
          <w:b/>
          <w:bCs/>
        </w:rPr>
        <w:t>Winter 202</w:t>
      </w:r>
      <w:r w:rsidR="00907985">
        <w:rPr>
          <w:b/>
          <w:bCs/>
        </w:rPr>
        <w:t>4</w:t>
      </w:r>
    </w:p>
    <w:p w14:paraId="56403236" w14:textId="77777777" w:rsidR="001E65EA" w:rsidRPr="002D5492" w:rsidRDefault="001E65EA" w:rsidP="008C32B2">
      <w:pPr>
        <w:jc w:val="center"/>
        <w:rPr>
          <w:b/>
          <w:bCs/>
        </w:rPr>
      </w:pPr>
    </w:p>
    <w:p w14:paraId="77D32FD5" w14:textId="77777777" w:rsidR="001E65EA" w:rsidRPr="00E84C31" w:rsidRDefault="001E65EA" w:rsidP="008C32B2">
      <w:pPr>
        <w:pStyle w:val="Heading2"/>
      </w:pPr>
      <w:r>
        <w:t>Course Information</w:t>
      </w:r>
    </w:p>
    <w:p w14:paraId="7BDF05FF" w14:textId="77777777" w:rsidR="001E65EA" w:rsidRPr="00E84C31" w:rsidRDefault="001E65EA" w:rsidP="008C32B2">
      <w:pPr>
        <w:rPr>
          <w:rFonts w:cstheme="minorHAnsi"/>
          <w:color w:val="000000" w:themeColor="text1"/>
        </w:rPr>
        <w:sectPr w:rsidR="001E65EA" w:rsidRPr="00E84C31" w:rsidSect="001E65EA">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35F5FF26" w14:textId="3F04A13C" w:rsidR="001E65EA" w:rsidRPr="00994C82" w:rsidRDefault="001E65EA" w:rsidP="008C32B2">
      <w:pPr>
        <w:rPr>
          <w:b/>
          <w:bCs/>
        </w:rPr>
      </w:pPr>
      <w:r w:rsidRPr="00994C82">
        <w:t>Course Instructor:</w:t>
      </w:r>
      <w:r w:rsidR="00BA7644">
        <w:t xml:space="preserve"> Dr. Rostamkalaei</w:t>
      </w:r>
    </w:p>
    <w:p w14:paraId="394A23DB" w14:textId="332A7B08" w:rsidR="001E65EA" w:rsidRPr="00994C82" w:rsidRDefault="001E65EA" w:rsidP="008C32B2">
      <w:pPr>
        <w:rPr>
          <w:b/>
          <w:bCs/>
        </w:rPr>
      </w:pPr>
      <w:r w:rsidRPr="00994C82">
        <w:t>E-mail:</w:t>
      </w:r>
      <w:r w:rsidR="00BA7644">
        <w:t xml:space="preserve"> anoosh@yorku.ca</w:t>
      </w:r>
    </w:p>
    <w:p w14:paraId="14026D2C" w14:textId="1E63B19B" w:rsidR="001E65EA" w:rsidRDefault="001E65EA" w:rsidP="008C32B2">
      <w:r w:rsidRPr="00994C82">
        <w:t>Office Hours &amp; Location:</w:t>
      </w:r>
      <w:r w:rsidR="00BA7644">
        <w:t xml:space="preserve"> Tuesday 12:30-14 &amp; Thursday 15:00-15:30 with appointment (link posted on </w:t>
      </w:r>
      <w:proofErr w:type="spellStart"/>
      <w:r w:rsidR="00BA7644">
        <w:t>eClass</w:t>
      </w:r>
      <w:proofErr w:type="spellEnd"/>
      <w:r w:rsidR="00BA7644">
        <w:t>)</w:t>
      </w:r>
    </w:p>
    <w:p w14:paraId="024CA591" w14:textId="6D7AB196" w:rsidR="00BA7644" w:rsidRPr="00994C82" w:rsidRDefault="001E65EA" w:rsidP="008C32B2">
      <w:pPr>
        <w:rPr>
          <w:b/>
          <w:bCs/>
        </w:rPr>
      </w:pPr>
      <w:r w:rsidRPr="00994C82">
        <w:t xml:space="preserve">Course Time </w:t>
      </w:r>
      <w:r>
        <w:t>&amp;</w:t>
      </w:r>
      <w:r w:rsidRPr="00994C82">
        <w:t xml:space="preserve"> Days:</w:t>
      </w:r>
      <w:r w:rsidR="00BA7644">
        <w:t xml:space="preserve"> Thursday </w:t>
      </w:r>
      <w:r w:rsidR="00EE02E2">
        <w:t>16:00</w:t>
      </w:r>
      <w:r w:rsidR="00BA7644">
        <w:t xml:space="preserve"> </w:t>
      </w:r>
    </w:p>
    <w:p w14:paraId="23528124" w14:textId="03AEC68B" w:rsidR="001E65EA" w:rsidRPr="00994C82" w:rsidRDefault="001E65EA" w:rsidP="008C32B2">
      <w:pPr>
        <w:rPr>
          <w:rFonts w:cstheme="minorBidi"/>
          <w:b/>
          <w:bCs/>
        </w:rPr>
      </w:pPr>
      <w:r w:rsidRPr="00994C82">
        <w:rPr>
          <w:rFonts w:cstheme="minorBidi"/>
        </w:rPr>
        <w:t>Class Location:</w:t>
      </w:r>
      <w:r w:rsidR="00BA7644">
        <w:rPr>
          <w:rFonts w:cstheme="minorBidi"/>
        </w:rPr>
        <w:t xml:space="preserve"> </w:t>
      </w:r>
      <w:r w:rsidR="00EE02E2">
        <w:rPr>
          <w:rFonts w:cstheme="minorBidi"/>
        </w:rPr>
        <w:t>DB 0014</w:t>
      </w:r>
    </w:p>
    <w:p w14:paraId="0950E053" w14:textId="377EE0B9" w:rsidR="001E65EA" w:rsidRPr="00BA7644" w:rsidRDefault="001E65EA" w:rsidP="008C32B2">
      <w:pPr>
        <w:sectPr w:rsidR="001E65EA" w:rsidRPr="00BA7644">
          <w:type w:val="continuous"/>
          <w:pgSz w:w="12240" w:h="15840"/>
          <w:pgMar w:top="1440" w:right="1440" w:bottom="1440" w:left="1440" w:header="720" w:footer="720" w:gutter="0"/>
          <w:cols w:num="2" w:space="720"/>
          <w:titlePg/>
          <w:docGrid w:linePitch="360"/>
        </w:sectPr>
      </w:pPr>
      <w:r w:rsidRPr="00BA7644">
        <w:t xml:space="preserve">Course site: </w:t>
      </w:r>
      <w:r w:rsidR="00BA7644" w:rsidRPr="00BA7644">
        <w:t xml:space="preserve"> </w:t>
      </w:r>
      <w:proofErr w:type="spellStart"/>
      <w:r w:rsidR="00BA7644" w:rsidRPr="00BA7644">
        <w:t>eClass</w:t>
      </w:r>
      <w:proofErr w:type="spellEnd"/>
    </w:p>
    <w:p w14:paraId="7EBA7E61" w14:textId="77777777" w:rsidR="001E65EA" w:rsidRPr="00E84C31" w:rsidRDefault="001E65EA" w:rsidP="008C32B2">
      <w:pPr>
        <w:rPr>
          <w:rFonts w:cstheme="minorHAnsi"/>
          <w:color w:val="000000" w:themeColor="text1"/>
        </w:rPr>
      </w:pPr>
    </w:p>
    <w:p w14:paraId="2E34A850" w14:textId="5547156D" w:rsidR="001E65EA" w:rsidRPr="00E84C31" w:rsidRDefault="00BA7644" w:rsidP="008C32B2">
      <w:pPr>
        <w:pStyle w:val="Heading2"/>
      </w:pPr>
      <w:r>
        <w:t>L</w:t>
      </w:r>
      <w:r w:rsidR="001E65EA" w:rsidRPr="00E84C31">
        <w:t xml:space="preserve">and Acknowledgment </w:t>
      </w:r>
    </w:p>
    <w:p w14:paraId="3529C19B" w14:textId="15912DEA" w:rsidR="001E65EA" w:rsidRPr="00E84C31" w:rsidRDefault="001E65EA" w:rsidP="008C32B2">
      <w:pPr>
        <w:rPr>
          <w:rFonts w:cstheme="minorHAnsi"/>
          <w:color w:val="000000" w:themeColor="text1"/>
        </w:rPr>
      </w:pPr>
      <w:r w:rsidRPr="00E84C31">
        <w:rPr>
          <w:rFonts w:cstheme="minorHAnsi"/>
          <w:color w:val="000000" w:themeColor="text1"/>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E84C31">
        <w:rPr>
          <w:rFonts w:cstheme="minorHAnsi"/>
          <w:color w:val="000000" w:themeColor="text1"/>
        </w:rPr>
        <w:t>Tkaronto</w:t>
      </w:r>
      <w:proofErr w:type="spellEnd"/>
      <w:r w:rsidRPr="00E84C31">
        <w:rPr>
          <w:rFonts w:cstheme="minorHAnsi"/>
          <w:color w:val="000000" w:themeColor="text1"/>
        </w:rPr>
        <w:t xml:space="preserve"> has been care taken by the Anishinabek Nation, the Haudenosaunee Confederacy, and the Huron-Wendat. It is now home to many First Nation, Inuit</w:t>
      </w:r>
      <w:r w:rsidR="00A13140">
        <w:rPr>
          <w:rFonts w:cstheme="minorHAnsi"/>
          <w:color w:val="000000" w:themeColor="text1"/>
        </w:rPr>
        <w:t>,</w:t>
      </w:r>
      <w:r w:rsidRPr="00E84C31">
        <w:rPr>
          <w:rFonts w:cstheme="minorHAnsi"/>
          <w:color w:val="000000" w:themeColor="text1"/>
        </w:rPr>
        <w:t xml:space="preserve"> and Métis communities. We acknowledge the current treaty holders, the </w:t>
      </w:r>
      <w:proofErr w:type="spellStart"/>
      <w:r w:rsidRPr="00E84C31">
        <w:rPr>
          <w:rFonts w:cstheme="minorHAnsi"/>
          <w:color w:val="000000" w:themeColor="text1"/>
        </w:rPr>
        <w:t>Mississaugas</w:t>
      </w:r>
      <w:proofErr w:type="spellEnd"/>
      <w:r w:rsidRPr="00E84C31">
        <w:rPr>
          <w:rFonts w:cstheme="minorHAnsi"/>
          <w:color w:val="000000" w:themeColor="text1"/>
        </w:rPr>
        <w:t xml:space="preserve"> of the Credit First Nation. This territory is subject of the Dish with One Spoon Wampum Belt Covenant, an agreement to peaceably share and care for the Great Lakes region (</w:t>
      </w:r>
      <w:hyperlink r:id="rId14" w:history="1">
        <w:r w:rsidRPr="00E84C31">
          <w:rPr>
            <w:rStyle w:val="Hyperlink"/>
            <w:rFonts w:cstheme="minorHAnsi"/>
          </w:rPr>
          <w:t>LA&amp;PS Land Acknowledgement</w:t>
        </w:r>
      </w:hyperlink>
      <w:r w:rsidRPr="00E84C31">
        <w:rPr>
          <w:rFonts w:cstheme="minorHAnsi"/>
          <w:color w:val="000000" w:themeColor="text1"/>
        </w:rPr>
        <w:t>).</w:t>
      </w:r>
    </w:p>
    <w:p w14:paraId="38E94903" w14:textId="77777777" w:rsidR="001E65EA" w:rsidRDefault="001E65EA" w:rsidP="008C32B2">
      <w:pPr>
        <w:pStyle w:val="Heading2"/>
        <w:rPr>
          <w:rStyle w:val="Hyperlink"/>
          <w:u w:val="none"/>
        </w:rPr>
      </w:pPr>
      <w:r w:rsidRPr="00A23B3C">
        <w:rPr>
          <w:rStyle w:val="Hyperlink"/>
          <w:u w:val="none"/>
        </w:rPr>
        <w:t>Course Overview</w:t>
      </w:r>
    </w:p>
    <w:p w14:paraId="223C720F" w14:textId="77777777" w:rsidR="00BA7644" w:rsidRPr="00D96427" w:rsidRDefault="00BA7644" w:rsidP="00BA7644">
      <w:pPr>
        <w:pStyle w:val="BodyText"/>
        <w:spacing w:after="0" w:afterAutospacing="0"/>
      </w:pPr>
      <w:r w:rsidRPr="00D96427">
        <w:t xml:space="preserve">This course examines the entrepreneurial processes of new venture creation and issues associated with small business management from both a theoretical and practical perspective. The emphasis is on issues that affect the success of the entrepreneurial venture, including opportunity recognition and assessment, the development of the business plan, harnessing of resources, and other entrepreneurial, managerial and leadership challenges. The functional areas of business are also explored as they relate specifically to planning for new ventures (including intrapreneurship) and small business management. </w:t>
      </w:r>
    </w:p>
    <w:p w14:paraId="4120CBEF" w14:textId="77777777" w:rsidR="00BA7644" w:rsidRPr="00BA7644" w:rsidRDefault="00BA7644" w:rsidP="00BA7644"/>
    <w:p w14:paraId="72DEE0BF" w14:textId="77777777" w:rsidR="001E65EA" w:rsidRPr="005211A7" w:rsidRDefault="001E65EA" w:rsidP="008C32B2">
      <w:pPr>
        <w:pStyle w:val="Heading3"/>
        <w:rPr>
          <w:rStyle w:val="Hyperlink"/>
          <w:u w:val="none"/>
        </w:rPr>
      </w:pPr>
      <w:r w:rsidRPr="005211A7">
        <w:rPr>
          <w:rStyle w:val="Hyperlink"/>
          <w:u w:val="none"/>
        </w:rPr>
        <w:lastRenderedPageBreak/>
        <w:t>Course Learning Objectives</w:t>
      </w:r>
    </w:p>
    <w:p w14:paraId="4B2C2ABD" w14:textId="77777777" w:rsidR="00BA7644" w:rsidRPr="00D96427" w:rsidRDefault="00BA7644" w:rsidP="00BA7644">
      <w:pPr>
        <w:spacing w:after="100" w:afterAutospacing="1"/>
      </w:pPr>
      <w:r w:rsidRPr="00D96427">
        <w:t xml:space="preserve">By the end of this course, it is expected that the following learning objectives will have been achieved. Students will: </w:t>
      </w:r>
    </w:p>
    <w:p w14:paraId="7870723E"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be able to explain the current state of entrepreneurship in Canada, including its economic and social </w:t>
      </w:r>
      <w:proofErr w:type="gramStart"/>
      <w:r w:rsidRPr="00BA7644">
        <w:rPr>
          <w:snapToGrid w:val="0"/>
        </w:rPr>
        <w:t>impact</w:t>
      </w:r>
      <w:proofErr w:type="gramEnd"/>
    </w:p>
    <w:p w14:paraId="0CDBAFB6"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know the characteristics of individuals who engage in entrepreneurial activities and the different motivations for doing </w:t>
      </w:r>
      <w:proofErr w:type="gramStart"/>
      <w:r w:rsidRPr="00BA7644">
        <w:rPr>
          <w:snapToGrid w:val="0"/>
        </w:rPr>
        <w:t>so</w:t>
      </w:r>
      <w:proofErr w:type="gramEnd"/>
      <w:r w:rsidRPr="00BA7644">
        <w:rPr>
          <w:snapToGrid w:val="0"/>
        </w:rPr>
        <w:t xml:space="preserve"> </w:t>
      </w:r>
    </w:p>
    <w:p w14:paraId="62F07DE8"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be able to identify and critically assess entrepreneurial ideas and </w:t>
      </w:r>
      <w:proofErr w:type="gramStart"/>
      <w:r w:rsidRPr="00BA7644">
        <w:rPr>
          <w:snapToGrid w:val="0"/>
        </w:rPr>
        <w:t>opportunities</w:t>
      </w:r>
      <w:proofErr w:type="gramEnd"/>
    </w:p>
    <w:p w14:paraId="3F1B0E3D"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understand the advantages and disadvantages of alternate business models, business strategies, modes of entry to small business, and organizational </w:t>
      </w:r>
      <w:proofErr w:type="gramStart"/>
      <w:r w:rsidRPr="00BA7644">
        <w:rPr>
          <w:snapToGrid w:val="0"/>
        </w:rPr>
        <w:t>forms</w:t>
      </w:r>
      <w:proofErr w:type="gramEnd"/>
      <w:r w:rsidRPr="00BA7644">
        <w:rPr>
          <w:snapToGrid w:val="0"/>
        </w:rPr>
        <w:t xml:space="preserve"> </w:t>
      </w:r>
    </w:p>
    <w:p w14:paraId="0BFE15A7"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know the critical stages and accompanying issues/risks associated with the small business </w:t>
      </w:r>
      <w:proofErr w:type="gramStart"/>
      <w:r w:rsidRPr="00BA7644">
        <w:rPr>
          <w:snapToGrid w:val="0"/>
        </w:rPr>
        <w:t>lifecycle</w:t>
      </w:r>
      <w:proofErr w:type="gramEnd"/>
      <w:r w:rsidRPr="00BA7644">
        <w:rPr>
          <w:snapToGrid w:val="0"/>
        </w:rPr>
        <w:t xml:space="preserve"> </w:t>
      </w:r>
    </w:p>
    <w:p w14:paraId="2D9152D4"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have developed a framework for analysis of the strategic challenges of new ventures and small businesses and be familiar with theory and practice in the functional areas of marketing, operations, human resources management, finance, IT, etc. </w:t>
      </w:r>
    </w:p>
    <w:p w14:paraId="3B235A78"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know the purposes and importance of a business plan and have prepared a business plan for an enterprise of their choice utilizing appropriate research, analysis, and thought </w:t>
      </w:r>
      <w:proofErr w:type="gramStart"/>
      <w:r w:rsidRPr="00BA7644">
        <w:rPr>
          <w:snapToGrid w:val="0"/>
        </w:rPr>
        <w:t>processes</w:t>
      </w:r>
      <w:proofErr w:type="gramEnd"/>
      <w:r w:rsidRPr="00BA7644">
        <w:rPr>
          <w:snapToGrid w:val="0"/>
        </w:rPr>
        <w:t xml:space="preserve"> </w:t>
      </w:r>
    </w:p>
    <w:p w14:paraId="5652840F"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 xml:space="preserve">be able to identify the early warning signs of trouble in new ventures, the costs of failure, and be familiar with generic turnaround and exit </w:t>
      </w:r>
      <w:proofErr w:type="gramStart"/>
      <w:r w:rsidRPr="00BA7644">
        <w:rPr>
          <w:snapToGrid w:val="0"/>
        </w:rPr>
        <w:t>strategies</w:t>
      </w:r>
      <w:proofErr w:type="gramEnd"/>
      <w:r w:rsidRPr="00BA7644">
        <w:rPr>
          <w:snapToGrid w:val="0"/>
        </w:rPr>
        <w:t xml:space="preserve"> </w:t>
      </w:r>
    </w:p>
    <w:p w14:paraId="36A124D1" w14:textId="77777777" w:rsidR="00BA7644" w:rsidRPr="00BA7644" w:rsidRDefault="00BA7644" w:rsidP="00BA7644">
      <w:pPr>
        <w:pStyle w:val="ListParagraph"/>
        <w:widowControl w:val="0"/>
        <w:numPr>
          <w:ilvl w:val="0"/>
          <w:numId w:val="10"/>
        </w:numPr>
        <w:spacing w:after="120"/>
        <w:jc w:val="both"/>
        <w:rPr>
          <w:snapToGrid w:val="0"/>
        </w:rPr>
      </w:pPr>
      <w:r w:rsidRPr="00BA7644">
        <w:rPr>
          <w:snapToGrid w:val="0"/>
        </w:rPr>
        <w:t>have gained experience and insight from being part of a team developing and pitching a new business proposal.</w:t>
      </w:r>
    </w:p>
    <w:p w14:paraId="6A578B88" w14:textId="6FB03006" w:rsidR="001E65EA" w:rsidRPr="00870BF6" w:rsidRDefault="001E65EA" w:rsidP="008C32B2">
      <w:pPr>
        <w:pStyle w:val="Heading3"/>
        <w:rPr>
          <w:rStyle w:val="Hyperlink"/>
          <w:u w:val="none"/>
        </w:rPr>
      </w:pPr>
      <w:r w:rsidRPr="00870BF6">
        <w:rPr>
          <w:rStyle w:val="Hyperlink"/>
          <w:u w:val="none"/>
        </w:rPr>
        <w:t xml:space="preserve">Course Format and Organization </w:t>
      </w:r>
    </w:p>
    <w:p w14:paraId="6C085827" w14:textId="01967DA8" w:rsidR="00BA7644" w:rsidRPr="00D96427" w:rsidRDefault="00BA7644" w:rsidP="00BA7644">
      <w:pPr>
        <w:pStyle w:val="ListParagraph"/>
        <w:widowControl w:val="0"/>
        <w:numPr>
          <w:ilvl w:val="0"/>
          <w:numId w:val="10"/>
        </w:numPr>
        <w:spacing w:after="120"/>
        <w:jc w:val="both"/>
      </w:pPr>
      <w:r w:rsidRPr="00BA7644">
        <w:rPr>
          <w:snapToGrid w:val="0"/>
        </w:rPr>
        <w:t xml:space="preserve">This course is scheduled to be offered by way of in-person learning, although there will be elements of the course administered via </w:t>
      </w:r>
      <w:proofErr w:type="spellStart"/>
      <w:r w:rsidRPr="00BA7644">
        <w:rPr>
          <w:snapToGrid w:val="0"/>
        </w:rPr>
        <w:t>eClass</w:t>
      </w:r>
      <w:proofErr w:type="spellEnd"/>
      <w:r w:rsidRPr="00BA7644">
        <w:rPr>
          <w:snapToGrid w:val="0"/>
        </w:rPr>
        <w:t xml:space="preserve"> (i.e.</w:t>
      </w:r>
      <w:r w:rsidRPr="00D96427">
        <w:t>,</w:t>
      </w:r>
      <w:r w:rsidRPr="00BA7644">
        <w:rPr>
          <w:snapToGrid w:val="0"/>
        </w:rPr>
        <w:t xml:space="preserve"> quizzes, </w:t>
      </w:r>
      <w:r>
        <w:rPr>
          <w:snapToGrid w:val="0"/>
        </w:rPr>
        <w:t>mini-lectures</w:t>
      </w:r>
      <w:r w:rsidRPr="00BA7644">
        <w:rPr>
          <w:snapToGrid w:val="0"/>
        </w:rPr>
        <w:t xml:space="preserve">, and assignment/exam submissions). </w:t>
      </w:r>
      <w:r w:rsidRPr="00D96427">
        <w:t xml:space="preserve">Attendance in class is </w:t>
      </w:r>
      <w:r w:rsidRPr="00BA7644">
        <w:rPr>
          <w:i/>
          <w:iCs/>
        </w:rPr>
        <w:t>strongly</w:t>
      </w:r>
      <w:r w:rsidRPr="00D96427">
        <w:t xml:space="preserve"> encouraged as our sessions will not be recorded (slides will be posted to </w:t>
      </w:r>
      <w:proofErr w:type="spellStart"/>
      <w:r w:rsidRPr="00D96427">
        <w:t>eClass</w:t>
      </w:r>
      <w:proofErr w:type="spellEnd"/>
      <w:r w:rsidRPr="00D96427">
        <w:t xml:space="preserve">). There is also a class activity component in the grade structure. </w:t>
      </w:r>
    </w:p>
    <w:p w14:paraId="172AC07D" w14:textId="32BC3B9A" w:rsidR="00BA7644" w:rsidRPr="00BA7644" w:rsidRDefault="00BA7644" w:rsidP="00BA7644">
      <w:pPr>
        <w:pStyle w:val="ListParagraph"/>
        <w:widowControl w:val="0"/>
        <w:numPr>
          <w:ilvl w:val="0"/>
          <w:numId w:val="10"/>
        </w:numPr>
        <w:spacing w:after="120"/>
        <w:jc w:val="both"/>
        <w:rPr>
          <w:snapToGrid w:val="0"/>
        </w:rPr>
      </w:pPr>
      <w:r w:rsidRPr="00BA7644">
        <w:rPr>
          <w:snapToGrid w:val="0"/>
        </w:rPr>
        <w:t>To build our knowledge, we will be relying on three primary sources of information: weekly instructor-led sessions (lectures, activities, Q&amp;A, etc.); the textbook as a required reference tool; and a series of student-led ‘</w:t>
      </w:r>
      <w:r>
        <w:rPr>
          <w:snapToGrid w:val="0"/>
        </w:rPr>
        <w:t>mini-lectures.’</w:t>
      </w:r>
      <w:r w:rsidRPr="00BA7644">
        <w:rPr>
          <w:snapToGrid w:val="0"/>
        </w:rPr>
        <w:t xml:space="preserve"> With respect to the weekly sessions, please note that we will not be focusing only on the textbook content but also </w:t>
      </w:r>
      <w:r>
        <w:rPr>
          <w:snapToGrid w:val="0"/>
        </w:rPr>
        <w:t xml:space="preserve">on </w:t>
      </w:r>
      <w:r w:rsidRPr="00BA7644">
        <w:rPr>
          <w:snapToGrid w:val="0"/>
        </w:rPr>
        <w:t xml:space="preserve">alternative perspectives and new material. </w:t>
      </w:r>
    </w:p>
    <w:p w14:paraId="555E274B" w14:textId="78B8FE7F" w:rsidR="001E65EA" w:rsidRPr="00BA7644" w:rsidRDefault="001E65EA" w:rsidP="00BA7644">
      <w:pPr>
        <w:rPr>
          <w:rFonts w:eastAsiaTheme="majorEastAsia" w:cstheme="minorHAnsi"/>
          <w:color w:val="000000" w:themeColor="text1"/>
        </w:rPr>
      </w:pPr>
    </w:p>
    <w:p w14:paraId="1816422A" w14:textId="77777777" w:rsidR="001E65EA" w:rsidRPr="00870BF6" w:rsidRDefault="001E65EA" w:rsidP="008C32B2">
      <w:pPr>
        <w:pStyle w:val="Heading3"/>
      </w:pPr>
      <w:r w:rsidRPr="00870BF6">
        <w:lastRenderedPageBreak/>
        <w:t>Technical Requirements</w:t>
      </w:r>
    </w:p>
    <w:p w14:paraId="74341C8C" w14:textId="2F4B9003" w:rsidR="001E65EA" w:rsidRDefault="00BA7644" w:rsidP="008C32B2">
      <w:pPr>
        <w:pStyle w:val="NormalWeb"/>
        <w:spacing w:before="0" w:beforeAutospacing="0" w:after="0" w:afterAutospacing="0"/>
        <w:rPr>
          <w:rFonts w:cstheme="minorHAnsi"/>
        </w:rPr>
      </w:pPr>
      <w:r>
        <w:rPr>
          <w:rFonts w:cstheme="minorHAnsi"/>
        </w:rPr>
        <w:t xml:space="preserve">We will use </w:t>
      </w:r>
      <w:proofErr w:type="spellStart"/>
      <w:r>
        <w:rPr>
          <w:rFonts w:cstheme="minorHAnsi"/>
        </w:rPr>
        <w:t>eClass</w:t>
      </w:r>
      <w:proofErr w:type="spellEnd"/>
      <w:r>
        <w:rPr>
          <w:rFonts w:cstheme="minorHAnsi"/>
        </w:rPr>
        <w:t xml:space="preserve"> in this course. Students are required to have access to </w:t>
      </w:r>
      <w:proofErr w:type="spellStart"/>
      <w:r>
        <w:rPr>
          <w:rFonts w:cstheme="minorHAnsi"/>
        </w:rPr>
        <w:t>powerpoint</w:t>
      </w:r>
      <w:proofErr w:type="spellEnd"/>
      <w:r>
        <w:rPr>
          <w:rFonts w:cstheme="minorHAnsi"/>
        </w:rPr>
        <w:t xml:space="preserve"> with voice recording ability to deliver </w:t>
      </w:r>
      <w:proofErr w:type="gramStart"/>
      <w:r>
        <w:rPr>
          <w:rFonts w:cstheme="minorHAnsi"/>
        </w:rPr>
        <w:t>mini-lectures</w:t>
      </w:r>
      <w:proofErr w:type="gramEnd"/>
      <w:r>
        <w:rPr>
          <w:rFonts w:cstheme="minorHAnsi"/>
        </w:rPr>
        <w:t xml:space="preserve">. </w:t>
      </w:r>
    </w:p>
    <w:p w14:paraId="0E381023" w14:textId="77777777" w:rsidR="001E65EA" w:rsidRPr="00870BF6" w:rsidRDefault="001E65EA" w:rsidP="008C32B2">
      <w:pPr>
        <w:pStyle w:val="Heading3"/>
      </w:pPr>
      <w:r w:rsidRPr="00870BF6">
        <w:t xml:space="preserve">Using Zoom </w:t>
      </w:r>
    </w:p>
    <w:p w14:paraId="54EE840D" w14:textId="01F02DDA" w:rsidR="001E65EA" w:rsidRPr="00CD6BDB" w:rsidRDefault="00BA7644" w:rsidP="008C32B2">
      <w:pPr>
        <w:pStyle w:val="ListParagraph"/>
        <w:numPr>
          <w:ilvl w:val="0"/>
          <w:numId w:val="11"/>
        </w:numPr>
      </w:pPr>
      <w:r>
        <w:t xml:space="preserve">Zoom may be used for office hours if the in-person meeting is not possible. All the classes and presentations are in-person. </w:t>
      </w:r>
      <w:r w:rsidR="001E65EA" w:rsidRPr="00CD6BDB">
        <w:t xml:space="preserve"> </w:t>
      </w:r>
    </w:p>
    <w:p w14:paraId="5D4CBCF7" w14:textId="77777777" w:rsidR="001E65EA" w:rsidRPr="00CD6BDB" w:rsidRDefault="001E65EA" w:rsidP="008C32B2">
      <w:pPr>
        <w:rPr>
          <w:rFonts w:eastAsiaTheme="majorEastAsia" w:cstheme="minorHAnsi"/>
          <w:color w:val="000000" w:themeColor="text1"/>
        </w:rPr>
      </w:pPr>
      <w:r w:rsidRPr="00CD6BDB">
        <w:rPr>
          <w:rFonts w:eastAsiaTheme="majorEastAsia" w:cstheme="minorHAnsi"/>
          <w:color w:val="000000" w:themeColor="text1"/>
        </w:rPr>
        <w:t> </w:t>
      </w:r>
    </w:p>
    <w:p w14:paraId="63FA2C31" w14:textId="5A697DAC" w:rsidR="001E65EA" w:rsidRPr="00CD6BDB" w:rsidRDefault="001E65EA" w:rsidP="008C32B2">
      <w:pPr>
        <w:rPr>
          <w:rFonts w:eastAsiaTheme="majorEastAsia" w:cstheme="minorHAnsi"/>
          <w:color w:val="000000" w:themeColor="text1"/>
        </w:rPr>
      </w:pPr>
      <w:r w:rsidRPr="00CD6BDB">
        <w:rPr>
          <w:rFonts w:eastAsiaTheme="majorEastAsia" w:cstheme="minorHAnsi"/>
          <w:color w:val="000000" w:themeColor="text1"/>
          <w:lang w:val="en-GB"/>
        </w:rPr>
        <w:t xml:space="preserve">Here are some useful links for </w:t>
      </w:r>
      <w:r w:rsidR="00880061">
        <w:rPr>
          <w:rFonts w:eastAsiaTheme="majorEastAsia" w:cstheme="minorHAnsi"/>
          <w:color w:val="000000" w:themeColor="text1"/>
          <w:lang w:val="en-GB"/>
        </w:rPr>
        <w:t xml:space="preserve">student </w:t>
      </w:r>
      <w:r w:rsidRPr="00CD6BDB">
        <w:rPr>
          <w:rFonts w:eastAsiaTheme="majorEastAsia" w:cstheme="minorHAnsi"/>
          <w:color w:val="000000" w:themeColor="text1"/>
          <w:lang w:val="en-US"/>
        </w:rPr>
        <w:t>computing information, resources, and help:</w:t>
      </w:r>
      <w:r w:rsidRPr="00CD6BDB">
        <w:rPr>
          <w:rFonts w:eastAsiaTheme="majorEastAsia" w:cstheme="minorHAnsi"/>
          <w:color w:val="000000" w:themeColor="text1"/>
        </w:rPr>
        <w:t> </w:t>
      </w:r>
    </w:p>
    <w:p w14:paraId="0F7E3330" w14:textId="35A7F893" w:rsidR="001E65EA" w:rsidRPr="00CD6BDB" w:rsidRDefault="00907985" w:rsidP="008C32B2">
      <w:pPr>
        <w:pStyle w:val="ListParagraph"/>
        <w:numPr>
          <w:ilvl w:val="0"/>
          <w:numId w:val="12"/>
        </w:numPr>
        <w:rPr>
          <w:rFonts w:eastAsiaTheme="majorEastAsia"/>
        </w:rPr>
      </w:pPr>
      <w:hyperlink r:id="rId15" w:history="1">
        <w:r w:rsidR="001E65EA" w:rsidRPr="00CD6BDB">
          <w:rPr>
            <w:rStyle w:val="Hyperlink"/>
            <w:rFonts w:eastAsiaTheme="majorEastAsia"/>
          </w:rPr>
          <w:t xml:space="preserve">Student Guide to </w:t>
        </w:r>
        <w:proofErr w:type="spellStart"/>
        <w:r w:rsidR="001E65EA" w:rsidRPr="00CD6BDB">
          <w:rPr>
            <w:rStyle w:val="Hyperlink"/>
            <w:rFonts w:eastAsiaTheme="majorEastAsia"/>
          </w:rPr>
          <w:t>eClass</w:t>
        </w:r>
        <w:proofErr w:type="spellEnd"/>
        <w:r w:rsidR="001E65EA" w:rsidRPr="00CD6BDB">
          <w:rPr>
            <w:rStyle w:val="Hyperlink"/>
            <w:rFonts w:eastAsiaTheme="majorEastAsia"/>
          </w:rPr>
          <w:t> </w:t>
        </w:r>
      </w:hyperlink>
    </w:p>
    <w:p w14:paraId="777E74AD" w14:textId="77777777" w:rsidR="001E65EA" w:rsidRPr="00CD6BDB" w:rsidRDefault="00907985" w:rsidP="008C32B2">
      <w:pPr>
        <w:pStyle w:val="ListParagraph"/>
        <w:numPr>
          <w:ilvl w:val="0"/>
          <w:numId w:val="12"/>
        </w:numPr>
        <w:rPr>
          <w:rFonts w:eastAsiaTheme="majorEastAsia"/>
        </w:rPr>
      </w:pPr>
      <w:hyperlink r:id="rId16" w:history="1">
        <w:proofErr w:type="spellStart"/>
        <w:r w:rsidR="001E65EA" w:rsidRPr="00CD6BDB">
          <w:rPr>
            <w:rStyle w:val="Hyperlink"/>
            <w:rFonts w:eastAsiaTheme="majorEastAsia"/>
          </w:rPr>
          <w:t>Zoom@YorkU</w:t>
        </w:r>
        <w:proofErr w:type="spellEnd"/>
        <w:r w:rsidR="001E65EA" w:rsidRPr="00CD6BDB">
          <w:rPr>
            <w:rStyle w:val="Hyperlink"/>
            <w:rFonts w:eastAsiaTheme="majorEastAsia"/>
          </w:rPr>
          <w:t xml:space="preserve"> Best Practices</w:t>
        </w:r>
        <w:r w:rsidR="001E65EA" w:rsidRPr="00CD6BDB">
          <w:rPr>
            <w:rStyle w:val="Hyperlink"/>
            <w:rFonts w:ascii="Arial" w:eastAsiaTheme="majorEastAsia" w:hAnsi="Arial" w:cs="Arial"/>
          </w:rPr>
          <w:t> </w:t>
        </w:r>
        <w:r w:rsidR="001E65EA" w:rsidRPr="00CD6BDB">
          <w:rPr>
            <w:rStyle w:val="Hyperlink"/>
            <w:rFonts w:eastAsiaTheme="majorEastAsia"/>
          </w:rPr>
          <w:t> </w:t>
        </w:r>
      </w:hyperlink>
    </w:p>
    <w:p w14:paraId="494F128C" w14:textId="77777777" w:rsidR="001E65EA" w:rsidRPr="00CD6BDB" w:rsidRDefault="00907985" w:rsidP="008C32B2">
      <w:pPr>
        <w:pStyle w:val="ListParagraph"/>
        <w:numPr>
          <w:ilvl w:val="0"/>
          <w:numId w:val="12"/>
        </w:numPr>
        <w:rPr>
          <w:rStyle w:val="Hyperlink"/>
          <w:rFonts w:eastAsiaTheme="majorEastAsia"/>
        </w:rPr>
      </w:pPr>
      <w:hyperlink r:id="rId17" w:history="1">
        <w:proofErr w:type="spellStart"/>
        <w:r w:rsidR="001E65EA" w:rsidRPr="00CD6BDB">
          <w:rPr>
            <w:rStyle w:val="Hyperlink"/>
            <w:rFonts w:eastAsiaTheme="majorEastAsia"/>
          </w:rPr>
          <w:t>Zoom@YorkU</w:t>
        </w:r>
        <w:proofErr w:type="spellEnd"/>
        <w:r w:rsidR="001E65EA" w:rsidRPr="00CD6BDB">
          <w:rPr>
            <w:rStyle w:val="Hyperlink"/>
            <w:rFonts w:eastAsiaTheme="majorEastAsia"/>
          </w:rPr>
          <w:t xml:space="preserve"> User Reference Guide </w:t>
        </w:r>
      </w:hyperlink>
    </w:p>
    <w:p w14:paraId="5BB5AEC3" w14:textId="77777777" w:rsidR="001E65EA" w:rsidRPr="00CD6BDB" w:rsidRDefault="00907985" w:rsidP="008C32B2">
      <w:pPr>
        <w:pStyle w:val="ListParagraph"/>
        <w:numPr>
          <w:ilvl w:val="0"/>
          <w:numId w:val="12"/>
        </w:numPr>
        <w:rPr>
          <w:rFonts w:eastAsiaTheme="majorEastAsia"/>
        </w:rPr>
      </w:pPr>
      <w:hyperlink r:id="rId18" w:history="1">
        <w:r w:rsidR="001E65EA" w:rsidRPr="00CD6BDB">
          <w:rPr>
            <w:rStyle w:val="Hyperlink"/>
            <w:rFonts w:eastAsiaTheme="majorEastAsia"/>
          </w:rPr>
          <w:t>Student Guide to eLearning at York University </w:t>
        </w:r>
      </w:hyperlink>
    </w:p>
    <w:p w14:paraId="63FE66F3" w14:textId="77777777" w:rsidR="001E65EA" w:rsidRPr="00CD6BDB" w:rsidRDefault="001E65EA" w:rsidP="008C32B2">
      <w:pPr>
        <w:rPr>
          <w:rFonts w:eastAsiaTheme="majorEastAsia"/>
        </w:rPr>
      </w:pPr>
    </w:p>
    <w:p w14:paraId="36C528EB" w14:textId="77777777" w:rsidR="001E65EA" w:rsidRPr="00F616BD" w:rsidRDefault="001E65EA" w:rsidP="008C32B2">
      <w:pPr>
        <w:pStyle w:val="Heading3"/>
      </w:pPr>
      <w:r w:rsidRPr="00F616BD">
        <w:t>Course Communication Plan and Office Hours</w:t>
      </w:r>
    </w:p>
    <w:p w14:paraId="02CA9C4C" w14:textId="72D19103" w:rsidR="001E65EA" w:rsidRPr="00F616BD" w:rsidRDefault="00BA7644" w:rsidP="008C32B2">
      <w:pPr>
        <w:pStyle w:val="ListParagraph"/>
        <w:numPr>
          <w:ilvl w:val="0"/>
          <w:numId w:val="13"/>
        </w:numPr>
      </w:pPr>
      <w:r>
        <w:t xml:space="preserve">I am accessible throughout the class, during office hours (link for booking on </w:t>
      </w:r>
      <w:proofErr w:type="spellStart"/>
      <w:r>
        <w:t>eClass</w:t>
      </w:r>
      <w:proofErr w:type="spellEnd"/>
      <w:r>
        <w:t>) and by email. I will send you notifications via announcement. Make sure you receive them as they contain extra information about how you succeed at the course.</w:t>
      </w:r>
    </w:p>
    <w:p w14:paraId="31DABFA4" w14:textId="52FC9198" w:rsidR="001E65EA" w:rsidRPr="00F616BD" w:rsidRDefault="001E65EA" w:rsidP="008C32B2">
      <w:pPr>
        <w:pStyle w:val="ListParagraph"/>
        <w:numPr>
          <w:ilvl w:val="0"/>
          <w:numId w:val="13"/>
        </w:numPr>
      </w:pPr>
      <w:r w:rsidRPr="00F616BD">
        <w:t xml:space="preserve">How students can communicate with one another (e.g., in discussion forums on </w:t>
      </w:r>
      <w:proofErr w:type="spellStart"/>
      <w:r w:rsidRPr="00F616BD">
        <w:t>eClass</w:t>
      </w:r>
      <w:proofErr w:type="spellEnd"/>
      <w:r w:rsidR="00BA7644">
        <w:t>, under mini-lectures and in class</w:t>
      </w:r>
      <w:r w:rsidRPr="00F616BD">
        <w:t xml:space="preserve">) </w:t>
      </w:r>
    </w:p>
    <w:p w14:paraId="0047B493" w14:textId="77777777" w:rsidR="001E65EA" w:rsidRPr="00E65D64" w:rsidRDefault="001E65EA" w:rsidP="008C32B2">
      <w:pPr>
        <w:pStyle w:val="Heading3"/>
      </w:pPr>
      <w:r w:rsidRPr="00E65D64">
        <w:t>Course Expectations</w:t>
      </w:r>
    </w:p>
    <w:p w14:paraId="131129FC" w14:textId="7BEFD8C2" w:rsidR="001E65EA" w:rsidRPr="00E84C31" w:rsidRDefault="00BA7644" w:rsidP="008C32B2">
      <w:pPr>
        <w:pStyle w:val="ListParagraph"/>
        <w:numPr>
          <w:ilvl w:val="0"/>
          <w:numId w:val="16"/>
        </w:numPr>
        <w:rPr>
          <w:i/>
          <w:iCs/>
        </w:rPr>
      </w:pPr>
      <w:r>
        <w:t>S</w:t>
      </w:r>
      <w:r w:rsidR="001E65EA" w:rsidRPr="00E84C31">
        <w:t xml:space="preserve">tudents </w:t>
      </w:r>
      <w:r>
        <w:t xml:space="preserve">will be </w:t>
      </w:r>
      <w:r w:rsidR="001E65EA" w:rsidRPr="00E84C31">
        <w:t>engage</w:t>
      </w:r>
      <w:r>
        <w:t>d</w:t>
      </w:r>
      <w:r w:rsidR="001E65EA" w:rsidRPr="00E84C31">
        <w:t xml:space="preserve"> with others </w:t>
      </w:r>
      <w:r>
        <w:t xml:space="preserve">in group work and in-class activities. Make sure you choose your group mates before I randomly assign you to groups. </w:t>
      </w:r>
    </w:p>
    <w:p w14:paraId="14845655" w14:textId="5ADDC8A2" w:rsidR="001E65EA" w:rsidRPr="00E84C31" w:rsidRDefault="00BA7644" w:rsidP="008C32B2">
      <w:pPr>
        <w:pStyle w:val="ListParagraph"/>
        <w:numPr>
          <w:ilvl w:val="0"/>
          <w:numId w:val="16"/>
        </w:numPr>
        <w:rPr>
          <w:i/>
          <w:iCs/>
        </w:rPr>
      </w:pPr>
      <w:r>
        <w:t xml:space="preserve">Students are expected to read the textbook after the class and participate in the quizzes. </w:t>
      </w:r>
    </w:p>
    <w:p w14:paraId="33F0ADAE" w14:textId="0A2B0EB1" w:rsidR="001E65EA" w:rsidRPr="00E84C31" w:rsidRDefault="00BA7644" w:rsidP="008C32B2">
      <w:pPr>
        <w:pStyle w:val="ListParagraph"/>
        <w:numPr>
          <w:ilvl w:val="0"/>
          <w:numId w:val="16"/>
        </w:numPr>
      </w:pPr>
      <w:r>
        <w:t xml:space="preserve">Students are expected to participate in class discussions and activities. </w:t>
      </w:r>
    </w:p>
    <w:p w14:paraId="3D69E98E" w14:textId="5BE4B23D" w:rsidR="001E65EA" w:rsidRDefault="001E65EA" w:rsidP="008C32B2">
      <w:pPr>
        <w:pStyle w:val="Heading3"/>
      </w:pPr>
      <w:r w:rsidRPr="00E65D64">
        <w:t xml:space="preserve">Course </w:t>
      </w:r>
      <w:r w:rsidR="006F341C">
        <w:t>Assessments</w:t>
      </w:r>
    </w:p>
    <w:tbl>
      <w:tblPr>
        <w:tblStyle w:val="ListTable3-Accent1"/>
        <w:tblW w:w="0" w:type="auto"/>
        <w:tblLook w:val="06E0" w:firstRow="1" w:lastRow="1" w:firstColumn="1" w:lastColumn="0" w:noHBand="1" w:noVBand="1"/>
        <w:tblCaption w:val="Course Evaluation Table"/>
        <w:tblDescription w:val="Table showing the evaluation plan for the course. It lists the assessments, due dates, weight of each assessment totalling to one hundred, and course learning outcomes."/>
      </w:tblPr>
      <w:tblGrid>
        <w:gridCol w:w="3204"/>
        <w:gridCol w:w="3353"/>
        <w:gridCol w:w="2410"/>
      </w:tblGrid>
      <w:tr w:rsidR="00BA7644" w:rsidRPr="00AF7BFD" w14:paraId="1D21A7C0" w14:textId="77777777" w:rsidTr="008131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4" w:type="dxa"/>
          </w:tcPr>
          <w:p w14:paraId="6A0629A5" w14:textId="77777777" w:rsidR="00BA7644" w:rsidRPr="00AF7BFD" w:rsidRDefault="00BA7644" w:rsidP="008C32B2">
            <w:r>
              <w:t>Assessment</w:t>
            </w:r>
          </w:p>
        </w:tc>
        <w:tc>
          <w:tcPr>
            <w:tcW w:w="3353" w:type="dxa"/>
          </w:tcPr>
          <w:p w14:paraId="097884B3" w14:textId="77777777" w:rsidR="00BA7644" w:rsidRPr="00AF7BFD" w:rsidRDefault="00BA7644" w:rsidP="008C32B2">
            <w:pPr>
              <w:cnfStyle w:val="100000000000" w:firstRow="1" w:lastRow="0" w:firstColumn="0" w:lastColumn="0" w:oddVBand="0" w:evenVBand="0" w:oddHBand="0" w:evenHBand="0" w:firstRowFirstColumn="0" w:firstRowLastColumn="0" w:lastRowFirstColumn="0" w:lastRowLastColumn="0"/>
            </w:pPr>
            <w:r>
              <w:t>Due Date</w:t>
            </w:r>
          </w:p>
        </w:tc>
        <w:tc>
          <w:tcPr>
            <w:tcW w:w="2410" w:type="dxa"/>
          </w:tcPr>
          <w:p w14:paraId="6F876DC3" w14:textId="77777777" w:rsidR="00BA7644" w:rsidRPr="00AF7BFD" w:rsidRDefault="00BA7644" w:rsidP="008C32B2">
            <w:pPr>
              <w:cnfStyle w:val="100000000000" w:firstRow="1" w:lastRow="0" w:firstColumn="0" w:lastColumn="0" w:oddVBand="0" w:evenVBand="0" w:oddHBand="0" w:evenHBand="0" w:firstRowFirstColumn="0" w:firstRowLastColumn="0" w:lastRowFirstColumn="0" w:lastRowLastColumn="0"/>
            </w:pPr>
            <w:r>
              <w:t>Weight %</w:t>
            </w:r>
          </w:p>
        </w:tc>
      </w:tr>
      <w:tr w:rsidR="00BA7644" w:rsidRPr="00AF7BFD" w14:paraId="5FF2340F" w14:textId="77777777" w:rsidTr="00813138">
        <w:trPr>
          <w:cantSplit w:val="0"/>
          <w:trHeight w:val="513"/>
        </w:trPr>
        <w:tc>
          <w:tcPr>
            <w:cnfStyle w:val="001000000000" w:firstRow="0" w:lastRow="0" w:firstColumn="1" w:lastColumn="0" w:oddVBand="0" w:evenVBand="0" w:oddHBand="0" w:evenHBand="0" w:firstRowFirstColumn="0" w:firstRowLastColumn="0" w:lastRowFirstColumn="0" w:lastRowLastColumn="0"/>
            <w:tcW w:w="3204" w:type="dxa"/>
          </w:tcPr>
          <w:p w14:paraId="2F2D25A7" w14:textId="7C114F08" w:rsidR="00BA7644" w:rsidRPr="00AF7BFD" w:rsidRDefault="00BA7644" w:rsidP="008C32B2">
            <w:pPr>
              <w:spacing w:before="240"/>
            </w:pPr>
            <w:r>
              <w:t>In class activities</w:t>
            </w:r>
          </w:p>
        </w:tc>
        <w:tc>
          <w:tcPr>
            <w:tcW w:w="3353" w:type="dxa"/>
          </w:tcPr>
          <w:p w14:paraId="720A3448" w14:textId="36B45A72"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Ongoing</w:t>
            </w:r>
          </w:p>
        </w:tc>
        <w:tc>
          <w:tcPr>
            <w:tcW w:w="2410" w:type="dxa"/>
          </w:tcPr>
          <w:p w14:paraId="0C84AC57" w14:textId="0FFC6A45"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5%</w:t>
            </w:r>
          </w:p>
        </w:tc>
      </w:tr>
      <w:tr w:rsidR="00BA7644" w:rsidRPr="00AF7BFD" w14:paraId="51F9A207" w14:textId="77777777" w:rsidTr="00813138">
        <w:trPr>
          <w:cantSplit w:val="0"/>
          <w:trHeight w:val="481"/>
        </w:trPr>
        <w:tc>
          <w:tcPr>
            <w:cnfStyle w:val="001000000000" w:firstRow="0" w:lastRow="0" w:firstColumn="1" w:lastColumn="0" w:oddVBand="0" w:evenVBand="0" w:oddHBand="0" w:evenHBand="0" w:firstRowFirstColumn="0" w:firstRowLastColumn="0" w:lastRowFirstColumn="0" w:lastRowLastColumn="0"/>
            <w:tcW w:w="3204" w:type="dxa"/>
          </w:tcPr>
          <w:p w14:paraId="69C40DEC" w14:textId="39CE656D" w:rsidR="00BA7644" w:rsidRPr="00AF7BFD" w:rsidRDefault="00BA7644" w:rsidP="008C32B2">
            <w:pPr>
              <w:spacing w:before="240"/>
            </w:pPr>
            <w:r>
              <w:t>Student-led mini-lectures</w:t>
            </w:r>
          </w:p>
        </w:tc>
        <w:tc>
          <w:tcPr>
            <w:tcW w:w="3353" w:type="dxa"/>
          </w:tcPr>
          <w:p w14:paraId="2156F4D9" w14:textId="6FA9703A"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Individually assigned by me</w:t>
            </w:r>
          </w:p>
        </w:tc>
        <w:tc>
          <w:tcPr>
            <w:tcW w:w="2410" w:type="dxa"/>
          </w:tcPr>
          <w:p w14:paraId="1FFBE1B4" w14:textId="79939EAA"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8%</w:t>
            </w:r>
          </w:p>
        </w:tc>
      </w:tr>
      <w:tr w:rsidR="00BA7644" w:rsidRPr="00AF7BFD" w14:paraId="0BC4AD3E" w14:textId="77777777" w:rsidTr="00813138">
        <w:trPr>
          <w:cantSplit w:val="0"/>
          <w:trHeight w:val="463"/>
        </w:trPr>
        <w:tc>
          <w:tcPr>
            <w:cnfStyle w:val="001000000000" w:firstRow="0" w:lastRow="0" w:firstColumn="1" w:lastColumn="0" w:oddVBand="0" w:evenVBand="0" w:oddHBand="0" w:evenHBand="0" w:firstRowFirstColumn="0" w:firstRowLastColumn="0" w:lastRowFirstColumn="0" w:lastRowLastColumn="0"/>
            <w:tcW w:w="3204" w:type="dxa"/>
          </w:tcPr>
          <w:p w14:paraId="70C9CFBD" w14:textId="25190046" w:rsidR="00BA7644" w:rsidRPr="00AF7BFD" w:rsidRDefault="00BA7644" w:rsidP="008C32B2">
            <w:pPr>
              <w:spacing w:before="240"/>
            </w:pPr>
            <w:r w:rsidRPr="00D96427">
              <w:t>Individual critique a</w:t>
            </w:r>
            <w:hyperlink r:id="rId19" w:history="1">
              <w:r w:rsidRPr="00D96427">
                <w:rPr>
                  <w:bCs w:val="0"/>
                </w:rPr>
                <w:t>ssignment</w:t>
              </w:r>
            </w:hyperlink>
          </w:p>
        </w:tc>
        <w:tc>
          <w:tcPr>
            <w:tcW w:w="3353" w:type="dxa"/>
          </w:tcPr>
          <w:p w14:paraId="093386C4" w14:textId="03F359F9" w:rsidR="00BA7644" w:rsidRPr="00AF7BFD" w:rsidRDefault="008659BC" w:rsidP="008C32B2">
            <w:pPr>
              <w:spacing w:before="240"/>
              <w:cnfStyle w:val="000000000000" w:firstRow="0" w:lastRow="0" w:firstColumn="0" w:lastColumn="0" w:oddVBand="0" w:evenVBand="0" w:oddHBand="0" w:evenHBand="0" w:firstRowFirstColumn="0" w:firstRowLastColumn="0" w:lastRowFirstColumn="0" w:lastRowLastColumn="0"/>
            </w:pPr>
            <w:r>
              <w:t>Feb 8</w:t>
            </w:r>
            <w:r w:rsidRPr="008659BC">
              <w:rPr>
                <w:vertAlign w:val="superscript"/>
              </w:rPr>
              <w:t>th</w:t>
            </w:r>
            <w:r>
              <w:t xml:space="preserve"> </w:t>
            </w:r>
          </w:p>
        </w:tc>
        <w:tc>
          <w:tcPr>
            <w:tcW w:w="2410" w:type="dxa"/>
          </w:tcPr>
          <w:p w14:paraId="18C5BF7C" w14:textId="7951BFA4"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7%</w:t>
            </w:r>
          </w:p>
        </w:tc>
      </w:tr>
      <w:tr w:rsidR="00BA7644" w:rsidRPr="00AF7BFD" w14:paraId="7344B647" w14:textId="77777777" w:rsidTr="00813138">
        <w:trPr>
          <w:cantSplit w:val="0"/>
          <w:trHeight w:val="474"/>
        </w:trPr>
        <w:tc>
          <w:tcPr>
            <w:cnfStyle w:val="001000000000" w:firstRow="0" w:lastRow="0" w:firstColumn="1" w:lastColumn="0" w:oddVBand="0" w:evenVBand="0" w:oddHBand="0" w:evenHBand="0" w:firstRowFirstColumn="0" w:firstRowLastColumn="0" w:lastRowFirstColumn="0" w:lastRowLastColumn="0"/>
            <w:tcW w:w="3204" w:type="dxa"/>
          </w:tcPr>
          <w:p w14:paraId="44337E9E" w14:textId="77777777" w:rsidR="00BA7644" w:rsidRDefault="00BA7644" w:rsidP="008C32B2">
            <w:pPr>
              <w:spacing w:before="240"/>
              <w:rPr>
                <w:bCs w:val="0"/>
              </w:rPr>
            </w:pPr>
            <w:r>
              <w:lastRenderedPageBreak/>
              <w:t>Group work:</w:t>
            </w:r>
          </w:p>
          <w:p w14:paraId="4FC0C2D5" w14:textId="0FB7836C" w:rsidR="00BA7644" w:rsidRDefault="00BA7644" w:rsidP="008C32B2">
            <w:pPr>
              <w:spacing w:before="240"/>
              <w:rPr>
                <w:bCs w:val="0"/>
              </w:rPr>
            </w:pPr>
            <w:r>
              <w:t>Report 1 &amp; presentation</w:t>
            </w:r>
          </w:p>
          <w:p w14:paraId="0DEF7CD6" w14:textId="15CCDB36" w:rsidR="00BA7644" w:rsidRDefault="00BA7644" w:rsidP="008C32B2">
            <w:pPr>
              <w:spacing w:before="240"/>
              <w:rPr>
                <w:bCs w:val="0"/>
              </w:rPr>
            </w:pPr>
            <w:r>
              <w:t xml:space="preserve">Report 2 </w:t>
            </w:r>
          </w:p>
          <w:p w14:paraId="510A09BE" w14:textId="77777777" w:rsidR="00BA7644" w:rsidRDefault="00BA7644" w:rsidP="008C32B2">
            <w:pPr>
              <w:spacing w:before="240"/>
              <w:rPr>
                <w:bCs w:val="0"/>
              </w:rPr>
            </w:pPr>
            <w:r>
              <w:t>Report 3</w:t>
            </w:r>
          </w:p>
          <w:p w14:paraId="1336EBD5" w14:textId="12D8739E" w:rsidR="00BA7644" w:rsidRPr="00AF7BFD" w:rsidRDefault="00BA7644" w:rsidP="008C32B2">
            <w:pPr>
              <w:spacing w:before="240"/>
            </w:pPr>
            <w:r>
              <w:t>Presentation</w:t>
            </w:r>
          </w:p>
        </w:tc>
        <w:tc>
          <w:tcPr>
            <w:tcW w:w="3353" w:type="dxa"/>
          </w:tcPr>
          <w:p w14:paraId="118286C9"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p>
          <w:p w14:paraId="6EF39A5A"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Feb 1</w:t>
            </w:r>
            <w:r w:rsidRPr="008659BC">
              <w:rPr>
                <w:vertAlign w:val="superscript"/>
              </w:rPr>
              <w:t>st</w:t>
            </w:r>
          </w:p>
          <w:p w14:paraId="5205892C"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Feb 29</w:t>
            </w:r>
            <w:r w:rsidRPr="008659BC">
              <w:rPr>
                <w:vertAlign w:val="superscript"/>
              </w:rPr>
              <w:t>th</w:t>
            </w:r>
            <w:r>
              <w:t xml:space="preserve"> </w:t>
            </w:r>
          </w:p>
          <w:p w14:paraId="4007E378"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April 4</w:t>
            </w:r>
            <w:r w:rsidRPr="008659BC">
              <w:rPr>
                <w:vertAlign w:val="superscript"/>
              </w:rPr>
              <w:t>th</w:t>
            </w:r>
            <w:r>
              <w:t xml:space="preserve"> </w:t>
            </w:r>
          </w:p>
          <w:p w14:paraId="3D0208B8" w14:textId="09AE48C4" w:rsidR="006F341C" w:rsidRPr="00AF7BFD" w:rsidRDefault="006F341C" w:rsidP="008C32B2">
            <w:pPr>
              <w:spacing w:before="240"/>
              <w:cnfStyle w:val="000000000000" w:firstRow="0" w:lastRow="0" w:firstColumn="0" w:lastColumn="0" w:oddVBand="0" w:evenVBand="0" w:oddHBand="0" w:evenHBand="0" w:firstRowFirstColumn="0" w:firstRowLastColumn="0" w:lastRowFirstColumn="0" w:lastRowLastColumn="0"/>
            </w:pPr>
            <w:r>
              <w:t>April 4</w:t>
            </w:r>
            <w:r w:rsidRPr="008659BC">
              <w:rPr>
                <w:vertAlign w:val="superscript"/>
              </w:rPr>
              <w:t>th</w:t>
            </w:r>
          </w:p>
        </w:tc>
        <w:tc>
          <w:tcPr>
            <w:tcW w:w="2410" w:type="dxa"/>
          </w:tcPr>
          <w:p w14:paraId="43536FFD"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p>
          <w:p w14:paraId="44C414B2"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r>
              <w:t>10%</w:t>
            </w:r>
          </w:p>
          <w:p w14:paraId="5F0476E4"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r>
              <w:t>10%</w:t>
            </w:r>
          </w:p>
          <w:p w14:paraId="4D4A3284" w14:textId="77777777"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r>
              <w:t>20%</w:t>
            </w:r>
          </w:p>
          <w:p w14:paraId="1215597B" w14:textId="371CC9DD"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5%</w:t>
            </w:r>
          </w:p>
        </w:tc>
      </w:tr>
      <w:tr w:rsidR="00BA7644" w:rsidRPr="00AF7BFD" w14:paraId="0D431B96" w14:textId="77777777" w:rsidTr="00813138">
        <w:trPr>
          <w:cantSplit w:val="0"/>
          <w:trHeight w:val="470"/>
        </w:trPr>
        <w:tc>
          <w:tcPr>
            <w:cnfStyle w:val="001000000000" w:firstRow="0" w:lastRow="0" w:firstColumn="1" w:lastColumn="0" w:oddVBand="0" w:evenVBand="0" w:oddHBand="0" w:evenHBand="0" w:firstRowFirstColumn="0" w:firstRowLastColumn="0" w:lastRowFirstColumn="0" w:lastRowLastColumn="0"/>
            <w:tcW w:w="3204" w:type="dxa"/>
          </w:tcPr>
          <w:p w14:paraId="2E11A7FF" w14:textId="309C36B4" w:rsidR="00BA7644" w:rsidRPr="00AF7BFD" w:rsidRDefault="00BA7644" w:rsidP="008C32B2">
            <w:pPr>
              <w:spacing w:before="240"/>
            </w:pPr>
            <w:r>
              <w:t>4 Quizzes</w:t>
            </w:r>
          </w:p>
        </w:tc>
        <w:tc>
          <w:tcPr>
            <w:tcW w:w="3353" w:type="dxa"/>
          </w:tcPr>
          <w:p w14:paraId="4D4099DC" w14:textId="77777777" w:rsidR="00BA7644" w:rsidRDefault="008659BC" w:rsidP="008C32B2">
            <w:pPr>
              <w:spacing w:before="240"/>
              <w:cnfStyle w:val="000000000000" w:firstRow="0" w:lastRow="0" w:firstColumn="0" w:lastColumn="0" w:oddVBand="0" w:evenVBand="0" w:oddHBand="0" w:evenHBand="0" w:firstRowFirstColumn="0" w:firstRowLastColumn="0" w:lastRowFirstColumn="0" w:lastRowLastColumn="0"/>
            </w:pPr>
            <w:r>
              <w:t>Jan 25</w:t>
            </w:r>
            <w:r w:rsidRPr="008659BC">
              <w:rPr>
                <w:vertAlign w:val="superscript"/>
              </w:rPr>
              <w:t>th</w:t>
            </w:r>
          </w:p>
          <w:p w14:paraId="4A37F7BA"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Feb 15</w:t>
            </w:r>
            <w:r w:rsidRPr="008659BC">
              <w:rPr>
                <w:vertAlign w:val="superscript"/>
              </w:rPr>
              <w:t>th</w:t>
            </w:r>
            <w:r>
              <w:t xml:space="preserve"> </w:t>
            </w:r>
          </w:p>
          <w:p w14:paraId="1090971E" w14:textId="77777777" w:rsidR="008659BC" w:rsidRDefault="008659BC" w:rsidP="008C32B2">
            <w:pPr>
              <w:spacing w:before="240"/>
              <w:cnfStyle w:val="000000000000" w:firstRow="0" w:lastRow="0" w:firstColumn="0" w:lastColumn="0" w:oddVBand="0" w:evenVBand="0" w:oddHBand="0" w:evenHBand="0" w:firstRowFirstColumn="0" w:firstRowLastColumn="0" w:lastRowFirstColumn="0" w:lastRowLastColumn="0"/>
            </w:pPr>
            <w:r>
              <w:t>March 7</w:t>
            </w:r>
            <w:r w:rsidRPr="008659BC">
              <w:rPr>
                <w:vertAlign w:val="superscript"/>
              </w:rPr>
              <w:t>th</w:t>
            </w:r>
            <w:r>
              <w:t xml:space="preserve"> </w:t>
            </w:r>
          </w:p>
          <w:p w14:paraId="7666B22E" w14:textId="69C0A42B" w:rsidR="008659BC" w:rsidRPr="00AF7BFD" w:rsidRDefault="008659BC" w:rsidP="008C32B2">
            <w:pPr>
              <w:spacing w:before="240"/>
              <w:cnfStyle w:val="000000000000" w:firstRow="0" w:lastRow="0" w:firstColumn="0" w:lastColumn="0" w:oddVBand="0" w:evenVBand="0" w:oddHBand="0" w:evenHBand="0" w:firstRowFirstColumn="0" w:firstRowLastColumn="0" w:lastRowFirstColumn="0" w:lastRowLastColumn="0"/>
            </w:pPr>
            <w:r>
              <w:t>March 28</w:t>
            </w:r>
            <w:r w:rsidRPr="008659BC">
              <w:rPr>
                <w:vertAlign w:val="superscript"/>
              </w:rPr>
              <w:t>th</w:t>
            </w:r>
            <w:r>
              <w:t xml:space="preserve"> </w:t>
            </w:r>
          </w:p>
        </w:tc>
        <w:tc>
          <w:tcPr>
            <w:tcW w:w="2410" w:type="dxa"/>
          </w:tcPr>
          <w:p w14:paraId="5CCE9907" w14:textId="5559A545" w:rsidR="00BA7644" w:rsidRPr="00AF7BFD" w:rsidRDefault="00BA7644" w:rsidP="008C32B2">
            <w:pPr>
              <w:spacing w:before="240"/>
              <w:cnfStyle w:val="000000000000" w:firstRow="0" w:lastRow="0" w:firstColumn="0" w:lastColumn="0" w:oddVBand="0" w:evenVBand="0" w:oddHBand="0" w:evenHBand="0" w:firstRowFirstColumn="0" w:firstRowLastColumn="0" w:lastRowFirstColumn="0" w:lastRowLastColumn="0"/>
            </w:pPr>
            <w:r>
              <w:t>20%</w:t>
            </w:r>
          </w:p>
        </w:tc>
      </w:tr>
      <w:tr w:rsidR="00BA7644" w:rsidRPr="00AF7BFD" w14:paraId="17D88F5A" w14:textId="77777777" w:rsidTr="00813138">
        <w:trPr>
          <w:cantSplit w:val="0"/>
          <w:trHeight w:val="470"/>
        </w:trPr>
        <w:tc>
          <w:tcPr>
            <w:cnfStyle w:val="001000000000" w:firstRow="0" w:lastRow="0" w:firstColumn="1" w:lastColumn="0" w:oddVBand="0" w:evenVBand="0" w:oddHBand="0" w:evenHBand="0" w:firstRowFirstColumn="0" w:firstRowLastColumn="0" w:lastRowFirstColumn="0" w:lastRowLastColumn="0"/>
            <w:tcW w:w="3204" w:type="dxa"/>
          </w:tcPr>
          <w:p w14:paraId="53F674B3" w14:textId="31D85753" w:rsidR="00BA7644" w:rsidRDefault="00BA7644" w:rsidP="008C32B2">
            <w:pPr>
              <w:spacing w:before="240"/>
            </w:pPr>
            <w:r>
              <w:t>Take home exam</w:t>
            </w:r>
          </w:p>
        </w:tc>
        <w:tc>
          <w:tcPr>
            <w:tcW w:w="3353" w:type="dxa"/>
          </w:tcPr>
          <w:p w14:paraId="30E7EACB" w14:textId="3640F1C9" w:rsidR="00BA7644" w:rsidRPr="00AF7BFD" w:rsidRDefault="008659BC" w:rsidP="008C32B2">
            <w:pPr>
              <w:spacing w:before="240"/>
              <w:cnfStyle w:val="000000000000" w:firstRow="0" w:lastRow="0" w:firstColumn="0" w:lastColumn="0" w:oddVBand="0" w:evenVBand="0" w:oddHBand="0" w:evenHBand="0" w:firstRowFirstColumn="0" w:firstRowLastColumn="0" w:lastRowFirstColumn="0" w:lastRowLastColumn="0"/>
            </w:pPr>
            <w:r>
              <w:t>March 21</w:t>
            </w:r>
            <w:r w:rsidRPr="008659BC">
              <w:rPr>
                <w:vertAlign w:val="superscript"/>
              </w:rPr>
              <w:t>st</w:t>
            </w:r>
            <w:r>
              <w:t xml:space="preserve"> </w:t>
            </w:r>
          </w:p>
        </w:tc>
        <w:tc>
          <w:tcPr>
            <w:tcW w:w="2410" w:type="dxa"/>
          </w:tcPr>
          <w:p w14:paraId="4C273993" w14:textId="017194FB" w:rsidR="00BA7644" w:rsidRDefault="00BA7644" w:rsidP="008C32B2">
            <w:pPr>
              <w:spacing w:before="240"/>
              <w:cnfStyle w:val="000000000000" w:firstRow="0" w:lastRow="0" w:firstColumn="0" w:lastColumn="0" w:oddVBand="0" w:evenVBand="0" w:oddHBand="0" w:evenHBand="0" w:firstRowFirstColumn="0" w:firstRowLastColumn="0" w:lastRowFirstColumn="0" w:lastRowLastColumn="0"/>
            </w:pPr>
            <w:r>
              <w:t>15%</w:t>
            </w:r>
          </w:p>
        </w:tc>
      </w:tr>
      <w:tr w:rsidR="00BA7644" w:rsidRPr="00AF7BFD" w14:paraId="3CAB7C44" w14:textId="77777777" w:rsidTr="00813138">
        <w:trPr>
          <w:cnfStyle w:val="010000000000" w:firstRow="0" w:lastRow="1" w:firstColumn="0" w:lastColumn="0" w:oddVBand="0" w:evenVBand="0" w:oddHBand="0" w:evenHBand="0" w:firstRowFirstColumn="0" w:firstRowLastColumn="0" w:lastRowFirstColumn="0" w:lastRowLastColumn="0"/>
          <w:cantSplit w:val="0"/>
          <w:trHeight w:val="21"/>
        </w:trPr>
        <w:tc>
          <w:tcPr>
            <w:cnfStyle w:val="001000000001" w:firstRow="0" w:lastRow="0" w:firstColumn="1" w:lastColumn="0" w:oddVBand="0" w:evenVBand="0" w:oddHBand="0" w:evenHBand="0" w:firstRowFirstColumn="0" w:firstRowLastColumn="0" w:lastRowFirstColumn="1" w:lastRowLastColumn="0"/>
            <w:tcW w:w="3204" w:type="dxa"/>
          </w:tcPr>
          <w:p w14:paraId="6285F579" w14:textId="77777777" w:rsidR="00BA7644" w:rsidRDefault="00BA7644" w:rsidP="008C32B2">
            <w:pPr>
              <w:spacing w:before="240"/>
            </w:pPr>
          </w:p>
        </w:tc>
        <w:tc>
          <w:tcPr>
            <w:tcW w:w="3353" w:type="dxa"/>
          </w:tcPr>
          <w:p w14:paraId="482714B3" w14:textId="77777777" w:rsidR="00BA7644" w:rsidRDefault="00BA7644" w:rsidP="008C32B2">
            <w:pPr>
              <w:spacing w:before="240"/>
              <w:cnfStyle w:val="010000000000" w:firstRow="0" w:lastRow="1" w:firstColumn="0" w:lastColumn="0" w:oddVBand="0" w:evenVBand="0" w:oddHBand="0" w:evenHBand="0" w:firstRowFirstColumn="0" w:firstRowLastColumn="0" w:lastRowFirstColumn="0" w:lastRowLastColumn="0"/>
            </w:pPr>
          </w:p>
        </w:tc>
        <w:tc>
          <w:tcPr>
            <w:tcW w:w="2410" w:type="dxa"/>
          </w:tcPr>
          <w:p w14:paraId="1E51E687" w14:textId="77777777" w:rsidR="00BA7644" w:rsidRPr="00FB677D" w:rsidRDefault="00BA7644" w:rsidP="008C32B2">
            <w:pPr>
              <w:spacing w:before="240"/>
              <w:cnfStyle w:val="010000000000" w:firstRow="0" w:lastRow="1" w:firstColumn="0" w:lastColumn="0" w:oddVBand="0" w:evenVBand="0" w:oddHBand="0" w:evenHBand="0" w:firstRowFirstColumn="0" w:firstRowLastColumn="0" w:lastRowFirstColumn="0" w:lastRowLastColumn="0"/>
              <w:rPr>
                <w:rStyle w:val="Strong"/>
              </w:rPr>
            </w:pPr>
            <w:r w:rsidRPr="00FB677D">
              <w:rPr>
                <w:rStyle w:val="Strong"/>
              </w:rPr>
              <w:t>100%</w:t>
            </w:r>
          </w:p>
        </w:tc>
      </w:tr>
    </w:tbl>
    <w:p w14:paraId="39F584D7" w14:textId="77777777" w:rsidR="001E65EA" w:rsidRDefault="001E65EA" w:rsidP="008C32B2">
      <w:pPr>
        <w:rPr>
          <w:rFonts w:cstheme="minorBidi"/>
          <w:b/>
          <w:bCs/>
          <w:color w:val="000000" w:themeColor="text1"/>
        </w:rPr>
      </w:pPr>
    </w:p>
    <w:p w14:paraId="144FFF1B" w14:textId="77777777" w:rsidR="00BA7644" w:rsidRDefault="001E65EA" w:rsidP="008C32B2">
      <w:pPr>
        <w:pStyle w:val="Heading3"/>
      </w:pPr>
      <w:r w:rsidRPr="00E84C31">
        <w:t>Assessment Descriptions</w:t>
      </w:r>
    </w:p>
    <w:p w14:paraId="5BFA5CBD" w14:textId="77777777" w:rsidR="00BA7644" w:rsidRPr="00D96427" w:rsidRDefault="00BA7644" w:rsidP="00813138">
      <w:pPr>
        <w:pStyle w:val="Heading4"/>
      </w:pPr>
      <w:bookmarkStart w:id="0" w:name="_Toc143714141"/>
      <w:r w:rsidRPr="00D96427">
        <w:t>IN-CLASS ACTIVITIES</w:t>
      </w:r>
      <w:bookmarkEnd w:id="0"/>
    </w:p>
    <w:p w14:paraId="2EC4A5C3" w14:textId="23880D66" w:rsidR="00BA7644" w:rsidRPr="00D96427" w:rsidRDefault="00BA7644" w:rsidP="00BA7644">
      <w:pPr>
        <w:pStyle w:val="NormalWeb"/>
        <w:jc w:val="both"/>
        <w:rPr>
          <w:bCs/>
        </w:rPr>
      </w:pPr>
      <w:r w:rsidRPr="00D96427">
        <w:rPr>
          <w:bCs/>
        </w:rPr>
        <w:t xml:space="preserve">During each scheduled session, we will be engaging in certain </w:t>
      </w:r>
      <w:r w:rsidR="00813138">
        <w:rPr>
          <w:bCs/>
        </w:rPr>
        <w:t>in-class</w:t>
      </w:r>
      <w:r w:rsidRPr="00D96427">
        <w:rPr>
          <w:bCs/>
        </w:rPr>
        <w:t xml:space="preserve"> activities that provide us with the opportunity to explore aspects of the course material in greater depth. Typically, these activities will be done in small groups</w:t>
      </w:r>
      <w:r w:rsidR="00813138">
        <w:rPr>
          <w:bCs/>
        </w:rPr>
        <w:t>, but on occasion,</w:t>
      </w:r>
      <w:r w:rsidRPr="00D96427">
        <w:rPr>
          <w:bCs/>
        </w:rPr>
        <w:t xml:space="preserve"> there will be activities done individually. Regardless, these activities typically entail a brief submission of some sort (via </w:t>
      </w:r>
      <w:proofErr w:type="spellStart"/>
      <w:r w:rsidRPr="00D96427">
        <w:rPr>
          <w:bCs/>
        </w:rPr>
        <w:t>eClass</w:t>
      </w:r>
      <w:proofErr w:type="spellEnd"/>
      <w:r w:rsidRPr="00D96427">
        <w:rPr>
          <w:bCs/>
        </w:rPr>
        <w:t xml:space="preserve"> or hard copy). Our in-class activities will begin in session one and occur in most sessions throughout the term. The number of </w:t>
      </w:r>
      <w:r>
        <w:rPr>
          <w:bCs/>
        </w:rPr>
        <w:t xml:space="preserve">and length of </w:t>
      </w:r>
      <w:r w:rsidRPr="00D96427">
        <w:rPr>
          <w:bCs/>
        </w:rPr>
        <w:t xml:space="preserve">activities per session usually </w:t>
      </w:r>
      <w:r>
        <w:rPr>
          <w:bCs/>
        </w:rPr>
        <w:t>varies</w:t>
      </w:r>
      <w:r w:rsidRPr="00D96427">
        <w:rPr>
          <w:bCs/>
        </w:rPr>
        <w:t xml:space="preserve">.  </w:t>
      </w:r>
    </w:p>
    <w:p w14:paraId="49180148" w14:textId="4DAAA13F" w:rsidR="00BA7644" w:rsidRPr="00D96427" w:rsidRDefault="00BA7644" w:rsidP="00BA7644">
      <w:pPr>
        <w:pStyle w:val="NormalWeb"/>
        <w:jc w:val="both"/>
        <w:rPr>
          <w:lang w:val="en-GB"/>
        </w:rPr>
      </w:pPr>
      <w:r w:rsidRPr="00D96427">
        <w:rPr>
          <w:bCs/>
        </w:rPr>
        <w:t>Collectively, your engagement with the class activities will represent 5% of your overall grade. In effect, for each session in which you engage in class activities</w:t>
      </w:r>
      <w:r w:rsidR="00813138">
        <w:rPr>
          <w:bCs/>
        </w:rPr>
        <w:t>,</w:t>
      </w:r>
      <w:r w:rsidRPr="00D96427">
        <w:rPr>
          <w:bCs/>
        </w:rPr>
        <w:t xml:space="preserve"> you can earn up to 1 mark towards your final grade. However, simply engaging does not ensure that you get full marks. Each class activity is graded on its own merits and assigned a simple alpha grade. </w:t>
      </w:r>
      <w:r>
        <w:rPr>
          <w:bCs/>
        </w:rPr>
        <w:t>Y</w:t>
      </w:r>
      <w:r w:rsidRPr="00D96427">
        <w:rPr>
          <w:bCs/>
        </w:rPr>
        <w:t xml:space="preserve">our FIVE BEST session activity grades </w:t>
      </w:r>
      <w:r w:rsidR="00813138">
        <w:rPr>
          <w:bCs/>
        </w:rPr>
        <w:t>are taken into consideration when determining your mark (i.e., if you miss a class or two,</w:t>
      </w:r>
      <w:r w:rsidRPr="00D96427">
        <w:rPr>
          <w:bCs/>
        </w:rPr>
        <w:t xml:space="preserve"> there are no lost marks). Even though</w:t>
      </w:r>
      <w:r w:rsidRPr="00D96427">
        <w:rPr>
          <w:lang w:val="en-GB"/>
        </w:rPr>
        <w:t xml:space="preserve"> </w:t>
      </w:r>
      <w:r w:rsidR="00813138">
        <w:rPr>
          <w:lang w:val="en-GB"/>
        </w:rPr>
        <w:t xml:space="preserve">the </w:t>
      </w:r>
      <w:r w:rsidRPr="00D96427">
        <w:rPr>
          <w:lang w:val="en-GB"/>
        </w:rPr>
        <w:t>frequency of engagement is important, the quality of your engagement is perhaps more critical.</w:t>
      </w:r>
      <w:r w:rsidRPr="00D96427">
        <w:rPr>
          <w:bCs/>
        </w:rPr>
        <w:t xml:space="preserve"> Students who participate in a meaningful way can expect to do quite well!</w:t>
      </w:r>
      <w:r w:rsidRPr="00D96427">
        <w:rPr>
          <w:lang w:val="en-GB"/>
        </w:rPr>
        <w:t xml:space="preserve"> </w:t>
      </w:r>
    </w:p>
    <w:p w14:paraId="38F60006" w14:textId="77777777" w:rsidR="00BA7644" w:rsidRPr="00D96427" w:rsidRDefault="00BA7644" w:rsidP="00813138">
      <w:pPr>
        <w:pStyle w:val="Heading4"/>
      </w:pPr>
      <w:bookmarkStart w:id="1" w:name="_Toc143714142"/>
      <w:r w:rsidRPr="00D96427">
        <w:lastRenderedPageBreak/>
        <w:t>STUDENT-LED MINI-LECTURES</w:t>
      </w:r>
      <w:bookmarkEnd w:id="1"/>
    </w:p>
    <w:p w14:paraId="506BA9FD" w14:textId="321CF645" w:rsidR="00BA7644" w:rsidRPr="00D96427" w:rsidRDefault="00BA7644" w:rsidP="00BA7644">
      <w:pPr>
        <w:spacing w:before="100" w:beforeAutospacing="1" w:after="100" w:afterAutospacing="1"/>
        <w:jc w:val="both"/>
        <w:rPr>
          <w:lang w:val="en-GB"/>
        </w:rPr>
      </w:pPr>
      <w:r w:rsidRPr="00D96427">
        <w:t xml:space="preserve">Each student will be responsible for developing ONE </w:t>
      </w:r>
      <w:r w:rsidR="00813138">
        <w:t>mini-lecture</w:t>
      </w:r>
      <w:r w:rsidRPr="00D96427">
        <w:t xml:space="preserve"> during the term. </w:t>
      </w:r>
      <w:r w:rsidRPr="00D96427">
        <w:rPr>
          <w:lang w:val="en-GB"/>
        </w:rPr>
        <w:t xml:space="preserve">Your </w:t>
      </w:r>
      <w:proofErr w:type="gramStart"/>
      <w:r w:rsidR="00813138">
        <w:rPr>
          <w:lang w:val="en-GB"/>
        </w:rPr>
        <w:t>mini-lecture</w:t>
      </w:r>
      <w:proofErr w:type="gramEnd"/>
      <w:r w:rsidRPr="00D96427">
        <w:rPr>
          <w:lang w:val="en-GB"/>
        </w:rPr>
        <w:t xml:space="preserve"> will be worth 8% of your overall grade. </w:t>
      </w:r>
      <w:r w:rsidRPr="00D96427">
        <w:t xml:space="preserve">The first round of </w:t>
      </w:r>
      <w:proofErr w:type="gramStart"/>
      <w:r w:rsidR="008659BC">
        <w:t>mini-lectures</w:t>
      </w:r>
      <w:proofErr w:type="gramEnd"/>
      <w:r w:rsidRPr="00D96427">
        <w:t xml:space="preserve"> will commence </w:t>
      </w:r>
      <w:r w:rsidRPr="00D96427">
        <w:rPr>
          <w:lang w:val="en-GB"/>
        </w:rPr>
        <w:t xml:space="preserve">in session 3. </w:t>
      </w:r>
    </w:p>
    <w:p w14:paraId="4D653782" w14:textId="34E54511" w:rsidR="00BA7644" w:rsidRPr="00D96427" w:rsidRDefault="00BA7644" w:rsidP="00BA7644">
      <w:pPr>
        <w:spacing w:before="100" w:beforeAutospacing="1" w:after="100" w:afterAutospacing="1"/>
        <w:jc w:val="both"/>
        <w:rPr>
          <w:lang w:val="en-GB"/>
        </w:rPr>
      </w:pPr>
      <w:r w:rsidRPr="00D96427">
        <w:rPr>
          <w:lang w:val="en-GB"/>
        </w:rPr>
        <w:t xml:space="preserve">You will each be </w:t>
      </w:r>
      <w:r w:rsidRPr="00D96427">
        <w:rPr>
          <w:u w:val="single"/>
          <w:lang w:val="en-GB"/>
        </w:rPr>
        <w:t>assigned</w:t>
      </w:r>
      <w:r w:rsidRPr="00D96427">
        <w:rPr>
          <w:lang w:val="en-GB"/>
        </w:rPr>
        <w:t xml:space="preserve"> a session and a series of topics around which you must develop and deliver a </w:t>
      </w:r>
      <w:proofErr w:type="gramStart"/>
      <w:r w:rsidR="00813138">
        <w:rPr>
          <w:lang w:val="en-GB"/>
        </w:rPr>
        <w:t>mini-lecture</w:t>
      </w:r>
      <w:proofErr w:type="gramEnd"/>
      <w:r w:rsidRPr="00D96427">
        <w:rPr>
          <w:lang w:val="en-GB"/>
        </w:rPr>
        <w:t xml:space="preserve"> of no more than 5 minutes duration. Your mini lecture </w:t>
      </w:r>
      <w:r w:rsidRPr="00D96427">
        <w:rPr>
          <w:b/>
          <w:bCs/>
          <w:lang w:val="en-GB"/>
        </w:rPr>
        <w:t>must</w:t>
      </w:r>
      <w:r w:rsidRPr="00D96427">
        <w:rPr>
          <w:lang w:val="en-GB"/>
        </w:rPr>
        <w:t xml:space="preserve"> be posted to </w:t>
      </w:r>
      <w:proofErr w:type="spellStart"/>
      <w:r w:rsidRPr="00D96427">
        <w:rPr>
          <w:lang w:val="en-GB"/>
        </w:rPr>
        <w:t>eClass</w:t>
      </w:r>
      <w:proofErr w:type="spellEnd"/>
      <w:r w:rsidRPr="00D96427">
        <w:rPr>
          <w:lang w:val="en-GB"/>
        </w:rPr>
        <w:t xml:space="preserve"> </w:t>
      </w:r>
      <w:r w:rsidRPr="00813138">
        <w:rPr>
          <w:b/>
          <w:bCs/>
          <w:lang w:val="en-GB"/>
        </w:rPr>
        <w:t>prior to the start of the session for which it is due</w:t>
      </w:r>
      <w:r w:rsidRPr="00D96427">
        <w:rPr>
          <w:lang w:val="en-GB"/>
        </w:rPr>
        <w:t xml:space="preserve">, or a late penalty of 5% per day or part thereof will apply. </w:t>
      </w:r>
      <w:r w:rsidRPr="00813138">
        <w:rPr>
          <w:u w:val="single"/>
          <w:lang w:val="en-GB"/>
        </w:rPr>
        <w:t xml:space="preserve">No </w:t>
      </w:r>
      <w:proofErr w:type="gramStart"/>
      <w:r w:rsidR="00813138" w:rsidRPr="00813138">
        <w:rPr>
          <w:u w:val="single"/>
          <w:lang w:val="en-GB"/>
        </w:rPr>
        <w:t>mini-lectures</w:t>
      </w:r>
      <w:proofErr w:type="gramEnd"/>
      <w:r w:rsidRPr="00813138">
        <w:rPr>
          <w:u w:val="single"/>
          <w:lang w:val="en-GB"/>
        </w:rPr>
        <w:t xml:space="preserve"> will be accepted if they are more than </w:t>
      </w:r>
      <w:r w:rsidRPr="00813138">
        <w:rPr>
          <w:b/>
          <w:bCs/>
          <w:u w:val="single"/>
          <w:lang w:val="en-GB"/>
        </w:rPr>
        <w:t>three</w:t>
      </w:r>
      <w:r w:rsidRPr="00813138">
        <w:rPr>
          <w:u w:val="single"/>
          <w:lang w:val="en-GB"/>
        </w:rPr>
        <w:t xml:space="preserve"> days late.</w:t>
      </w:r>
      <w:r w:rsidRPr="00D96427">
        <w:rPr>
          <w:lang w:val="en-GB"/>
        </w:rPr>
        <w:t xml:space="preserve"> </w:t>
      </w:r>
    </w:p>
    <w:p w14:paraId="3F0F65F2" w14:textId="1B6D301A" w:rsidR="00BA7644" w:rsidRPr="00D96427" w:rsidRDefault="00BA7644" w:rsidP="00BA7644">
      <w:pPr>
        <w:spacing w:before="100" w:beforeAutospacing="1" w:after="100" w:afterAutospacing="1"/>
        <w:jc w:val="both"/>
        <w:rPr>
          <w:lang w:val="en-GB"/>
        </w:rPr>
      </w:pPr>
      <w:r w:rsidRPr="00D96427">
        <w:rPr>
          <w:lang w:val="en-GB"/>
        </w:rPr>
        <w:t xml:space="preserve">For your mini lecture, you must i) source an interesting and relevant article published in the past ten years from one of the following journals – </w:t>
      </w:r>
      <w:r w:rsidRPr="00D96427">
        <w:rPr>
          <w:i/>
          <w:iCs/>
          <w:lang w:val="en-GB"/>
        </w:rPr>
        <w:t>Journal of Business Venturing; Entrepreneurship Theory and Practice; Strategic Entrepreneurship Journal; Family Business Review; International Small Business Journal; Journal of Small Business Management</w:t>
      </w:r>
      <w:r w:rsidRPr="00D96427">
        <w:rPr>
          <w:lang w:val="en-GB"/>
        </w:rPr>
        <w:t xml:space="preserve"> or, </w:t>
      </w:r>
      <w:r w:rsidRPr="00D96427">
        <w:rPr>
          <w:i/>
          <w:iCs/>
          <w:lang w:val="en-GB"/>
        </w:rPr>
        <w:t>Small Business Economics</w:t>
      </w:r>
      <w:r w:rsidRPr="00D96427">
        <w:rPr>
          <w:lang w:val="en-GB"/>
        </w:rPr>
        <w:t xml:space="preserve">, ii) summarize the article for us (e.g., background, method, findings, etc); iii) identify the three key learning insights we should take away from the article/your </w:t>
      </w:r>
      <w:r w:rsidR="00813138">
        <w:rPr>
          <w:lang w:val="en-GB"/>
        </w:rPr>
        <w:t>mini-lecture</w:t>
      </w:r>
      <w:r w:rsidRPr="00D96427">
        <w:rPr>
          <w:lang w:val="en-GB"/>
        </w:rPr>
        <w:t xml:space="preserve">; iv) summarize the practical implications for entrepreneurs and/or introduce a </w:t>
      </w:r>
      <w:r w:rsidR="00813138">
        <w:rPr>
          <w:lang w:val="en-GB"/>
        </w:rPr>
        <w:t>real-world</w:t>
      </w:r>
      <w:r w:rsidRPr="00D96427">
        <w:rPr>
          <w:lang w:val="en-GB"/>
        </w:rPr>
        <w:t xml:space="preserve"> example to illustrate its applicability; v) as a means of summarizing things, identify one or two multiple choice questions pertaining to your mini lecture that we </w:t>
      </w:r>
      <w:r w:rsidRPr="00D96427">
        <w:rPr>
          <w:i/>
          <w:iCs/>
          <w:lang w:val="en-GB"/>
        </w:rPr>
        <w:t>might</w:t>
      </w:r>
      <w:r w:rsidRPr="00D96427">
        <w:rPr>
          <w:lang w:val="en-GB"/>
        </w:rPr>
        <w:t xml:space="preserve"> be able to include in a quiz; and, vi) attend to the quality of your mini lecture presentation. Your </w:t>
      </w:r>
      <w:proofErr w:type="gramStart"/>
      <w:r w:rsidR="00813138">
        <w:rPr>
          <w:lang w:val="en-GB"/>
        </w:rPr>
        <w:t>mini-lecture</w:t>
      </w:r>
      <w:proofErr w:type="gramEnd"/>
      <w:r w:rsidRPr="00D96427">
        <w:rPr>
          <w:lang w:val="en-GB"/>
        </w:rPr>
        <w:t xml:space="preserve"> will be evaluated against these six criteria. </w:t>
      </w:r>
    </w:p>
    <w:p w14:paraId="4CC6C816" w14:textId="2B245D5F" w:rsidR="00BA7644" w:rsidRPr="00D96427" w:rsidRDefault="00BA7644" w:rsidP="00BA7644">
      <w:pPr>
        <w:spacing w:before="100" w:beforeAutospacing="1" w:after="100" w:afterAutospacing="1"/>
        <w:jc w:val="both"/>
      </w:pPr>
      <w:r w:rsidRPr="00D96427">
        <w:rPr>
          <w:lang w:val="en-GB"/>
        </w:rPr>
        <w:t xml:space="preserve">You should deliver your </w:t>
      </w:r>
      <w:proofErr w:type="gramStart"/>
      <w:r w:rsidR="00813138">
        <w:rPr>
          <w:lang w:val="en-GB"/>
        </w:rPr>
        <w:t>mini-lecture</w:t>
      </w:r>
      <w:proofErr w:type="gramEnd"/>
      <w:r w:rsidRPr="00D96427">
        <w:rPr>
          <w:lang w:val="en-GB"/>
        </w:rPr>
        <w:t xml:space="preserve"> using PowerPoint and its ‘record narration’ tool and then post it to the appropriate session in </w:t>
      </w:r>
      <w:proofErr w:type="spellStart"/>
      <w:r w:rsidRPr="00D96427">
        <w:rPr>
          <w:lang w:val="en-GB"/>
        </w:rPr>
        <w:t>eClass</w:t>
      </w:r>
      <w:proofErr w:type="spellEnd"/>
      <w:r w:rsidRPr="00D96427">
        <w:rPr>
          <w:lang w:val="en-GB"/>
        </w:rPr>
        <w:t xml:space="preserve">. With a little effort and imagination, this is another element of the course </w:t>
      </w:r>
      <w:r w:rsidR="00813138">
        <w:rPr>
          <w:lang w:val="en-GB"/>
        </w:rPr>
        <w:t>in</w:t>
      </w:r>
      <w:r w:rsidRPr="00D96427">
        <w:rPr>
          <w:lang w:val="en-GB"/>
        </w:rPr>
        <w:t xml:space="preserve"> which you can do quite well. </w:t>
      </w:r>
    </w:p>
    <w:p w14:paraId="00F6BF4D" w14:textId="5B7A71C0" w:rsidR="00BA7644" w:rsidRPr="00D96427" w:rsidRDefault="00BA7644" w:rsidP="00813138">
      <w:pPr>
        <w:pStyle w:val="Heading4"/>
      </w:pPr>
      <w:bookmarkStart w:id="2" w:name="_Toc143714143"/>
      <w:r w:rsidRPr="00D96427">
        <w:t>INDIVIDUAL</w:t>
      </w:r>
      <w:r w:rsidR="008659BC">
        <w:t xml:space="preserve"> CASE</w:t>
      </w:r>
      <w:r w:rsidRPr="00D96427">
        <w:t xml:space="preserve"> ASSIGNMENT</w:t>
      </w:r>
      <w:bookmarkEnd w:id="2"/>
      <w:r w:rsidRPr="00D96427">
        <w:t xml:space="preserve"> </w:t>
      </w:r>
    </w:p>
    <w:p w14:paraId="15158F25" w14:textId="0B36A080" w:rsidR="00BA7644" w:rsidRPr="00D96427" w:rsidRDefault="00BA7644" w:rsidP="00BA7644">
      <w:pPr>
        <w:pStyle w:val="NormalWeb"/>
        <w:jc w:val="both"/>
        <w:rPr>
          <w:bCs/>
        </w:rPr>
      </w:pPr>
      <w:r w:rsidRPr="00D96427">
        <w:rPr>
          <w:bCs/>
        </w:rPr>
        <w:t>This assignment involves you critically reviewing (i.e., ‘critique’) the business ideas/cases presented by your classmates in clas</w:t>
      </w:r>
      <w:r w:rsidR="008659BC">
        <w:rPr>
          <w:bCs/>
        </w:rPr>
        <w:t>s on Feb 1</w:t>
      </w:r>
      <w:r w:rsidR="008659BC" w:rsidRPr="008659BC">
        <w:rPr>
          <w:bCs/>
          <w:vertAlign w:val="superscript"/>
        </w:rPr>
        <w:t>st</w:t>
      </w:r>
      <w:r w:rsidRPr="00D96427">
        <w:rPr>
          <w:bCs/>
        </w:rPr>
        <w:t xml:space="preserve">. You will be assigned one specific group to critique in advance of that date. </w:t>
      </w:r>
    </w:p>
    <w:p w14:paraId="77212B52" w14:textId="77777777" w:rsidR="00BA7644" w:rsidRPr="00D96427" w:rsidRDefault="00BA7644" w:rsidP="00BA7644">
      <w:pPr>
        <w:pStyle w:val="NormalWeb"/>
        <w:jc w:val="both"/>
        <w:rPr>
          <w:lang w:val="en-GB"/>
        </w:rPr>
      </w:pPr>
      <w:r w:rsidRPr="00D96427">
        <w:rPr>
          <w:bCs/>
        </w:rPr>
        <w:t xml:space="preserve">Your reviews should evaluate the new venture idea described by the group you have been assigned to critique. This includes identifying things you like about it and concerns that you may have, as well as providing value-added suggestions that might guide the group as they move forward in developing their business plans. Because you might want to ask questions </w:t>
      </w:r>
      <w:r>
        <w:rPr>
          <w:bCs/>
        </w:rPr>
        <w:t>about the group you have been assigned, you will be advantaged by attending</w:t>
      </w:r>
      <w:r w:rsidRPr="00D96427">
        <w:rPr>
          <w:bCs/>
        </w:rPr>
        <w:t xml:space="preserve"> their presentation. </w:t>
      </w:r>
    </w:p>
    <w:p w14:paraId="4E87ECED" w14:textId="77777777" w:rsidR="00BA7644" w:rsidRPr="00D96427" w:rsidRDefault="00BA7644" w:rsidP="00BA7644">
      <w:pPr>
        <w:pStyle w:val="NormalWeb"/>
      </w:pPr>
      <w:r w:rsidRPr="00D96427">
        <w:lastRenderedPageBreak/>
        <w:t>This assignment is worth 7% of your overall grade. Your review is to be done in Word and is to be a maximum of 750 words in length</w:t>
      </w:r>
      <w:r>
        <w:t xml:space="preserve">. Choose a format that makes it easy for me to read it. </w:t>
      </w:r>
    </w:p>
    <w:p w14:paraId="4F991331" w14:textId="482D542C" w:rsidR="00BA7644" w:rsidRPr="00D96427" w:rsidRDefault="00BA7644" w:rsidP="00BA7644">
      <w:pPr>
        <w:pStyle w:val="NormalWeb"/>
      </w:pPr>
      <w:r w:rsidRPr="00D96427">
        <w:rPr>
          <w:bCs/>
        </w:rPr>
        <w:t>Due Date: This assignment must b</w:t>
      </w:r>
      <w:r w:rsidR="008659BC">
        <w:rPr>
          <w:bCs/>
        </w:rPr>
        <w:t>e submitted on February 8</w:t>
      </w:r>
      <w:r w:rsidR="008659BC" w:rsidRPr="008659BC">
        <w:rPr>
          <w:bCs/>
          <w:vertAlign w:val="superscript"/>
        </w:rPr>
        <w:t>th</w:t>
      </w:r>
      <w:r w:rsidRPr="00D96427">
        <w:rPr>
          <w:bCs/>
        </w:rPr>
        <w:t xml:space="preserve">. You will submit one copy via </w:t>
      </w:r>
      <w:proofErr w:type="spellStart"/>
      <w:r w:rsidRPr="00D96427">
        <w:rPr>
          <w:bCs/>
        </w:rPr>
        <w:t>eClass</w:t>
      </w:r>
      <w:proofErr w:type="spellEnd"/>
      <w:r w:rsidRPr="00D96427">
        <w:rPr>
          <w:bCs/>
        </w:rPr>
        <w:t xml:space="preserve"> prior to the start of our regularly scheduled class that day </w:t>
      </w:r>
      <w:r w:rsidRPr="00D96427">
        <w:rPr>
          <w:b/>
        </w:rPr>
        <w:t>AND</w:t>
      </w:r>
      <w:r w:rsidRPr="00D96427">
        <w:rPr>
          <w:bCs/>
        </w:rPr>
        <w:t xml:space="preserve"> one hard copy in class</w:t>
      </w:r>
      <w:r w:rsidR="00813138">
        <w:rPr>
          <w:bCs/>
        </w:rPr>
        <w:t>, which will be distributed to the group you critiqued,</w:t>
      </w:r>
      <w:r w:rsidRPr="00D96427">
        <w:rPr>
          <w:bCs/>
        </w:rPr>
        <w:t xml:space="preserve"> so </w:t>
      </w:r>
      <w:r w:rsidRPr="00174664">
        <w:rPr>
          <w:bCs/>
          <w:u w:val="single"/>
        </w:rPr>
        <w:t>do not put your student number on it</w:t>
      </w:r>
      <w:r w:rsidRPr="00D96427">
        <w:rPr>
          <w:bCs/>
        </w:rPr>
        <w:t xml:space="preserve">. </w:t>
      </w:r>
      <w:r w:rsidRPr="00D96427">
        <w:t>Late papers are subject to a 10% penalty and will not be accepted after the start of class</w:t>
      </w:r>
      <w:r w:rsidR="008659BC">
        <w:t xml:space="preserve"> on </w:t>
      </w:r>
      <w:r w:rsidR="000E69CA">
        <w:t>Feb 15</w:t>
      </w:r>
      <w:r w:rsidR="000E69CA" w:rsidRPr="000E69CA">
        <w:rPr>
          <w:vertAlign w:val="superscript"/>
        </w:rPr>
        <w:t>th</w:t>
      </w:r>
      <w:r w:rsidR="000E69CA">
        <w:t xml:space="preserve">. </w:t>
      </w:r>
      <w:r w:rsidRPr="00813138">
        <w:rPr>
          <w:color w:val="FF0000"/>
        </w:rPr>
        <w:t xml:space="preserve"> </w:t>
      </w:r>
    </w:p>
    <w:p w14:paraId="3E822980" w14:textId="77777777" w:rsidR="00BA7644" w:rsidRPr="00D96427" w:rsidRDefault="00BA7644" w:rsidP="00BA7644">
      <w:pPr>
        <w:pStyle w:val="Heading5"/>
      </w:pPr>
      <w:bookmarkStart w:id="3" w:name="_Toc143714144"/>
      <w:r w:rsidRPr="00D96427">
        <w:t>GROUP WORK</w:t>
      </w:r>
      <w:bookmarkEnd w:id="3"/>
      <w:r w:rsidRPr="00D96427">
        <w:t xml:space="preserve"> </w:t>
      </w:r>
    </w:p>
    <w:p w14:paraId="227EE027" w14:textId="6BC716E7" w:rsidR="00BA7644" w:rsidRPr="00D96427" w:rsidRDefault="00BA7644" w:rsidP="00BA7644">
      <w:pPr>
        <w:pStyle w:val="NormalWeb"/>
      </w:pPr>
      <w:r w:rsidRPr="00D96427">
        <w:t xml:space="preserve">(Three separate parts </w:t>
      </w:r>
      <w:r w:rsidR="00813138">
        <w:t>totalling</w:t>
      </w:r>
      <w:r w:rsidRPr="00D96427">
        <w:t xml:space="preserve"> 45% of </w:t>
      </w:r>
      <w:r w:rsidR="00813138">
        <w:t xml:space="preserve">the </w:t>
      </w:r>
      <w:r w:rsidRPr="00D96427">
        <w:t>total course grade)</w:t>
      </w:r>
    </w:p>
    <w:p w14:paraId="786A0B09" w14:textId="185900A8" w:rsidR="00BA7644" w:rsidRPr="00D96427" w:rsidRDefault="00BA7644" w:rsidP="00BA7644">
      <w:pPr>
        <w:pStyle w:val="NormalWeb"/>
        <w:jc w:val="both"/>
        <w:rPr>
          <w:bCs/>
        </w:rPr>
      </w:pPr>
      <w:r w:rsidRPr="00D96427">
        <w:rPr>
          <w:bCs/>
        </w:rPr>
        <w:t xml:space="preserve">This course involves substantial group work. You are to form yourselves into groups of between 4 and 6 students (the maximum number of groups we can accommodate is 13). To do this, you will want to be in class and </w:t>
      </w:r>
      <w:r w:rsidR="00813138">
        <w:rPr>
          <w:bCs/>
        </w:rPr>
        <w:t xml:space="preserve">interact with your classmates during the first three weeks of the </w:t>
      </w:r>
      <w:r w:rsidRPr="00D96427">
        <w:rPr>
          <w:bCs/>
        </w:rPr>
        <w:t xml:space="preserve">term. The </w:t>
      </w:r>
      <w:r w:rsidR="00813138">
        <w:rPr>
          <w:bCs/>
        </w:rPr>
        <w:t>group members' names</w:t>
      </w:r>
      <w:r w:rsidRPr="00D96427">
        <w:rPr>
          <w:bCs/>
        </w:rPr>
        <w:t xml:space="preserve"> </w:t>
      </w:r>
      <w:r w:rsidR="000E69CA">
        <w:rPr>
          <w:bCs/>
        </w:rPr>
        <w:t>must be submitted before January 25</w:t>
      </w:r>
      <w:r w:rsidR="000E69CA" w:rsidRPr="000E69CA">
        <w:rPr>
          <w:bCs/>
          <w:vertAlign w:val="superscript"/>
        </w:rPr>
        <w:t>th</w:t>
      </w:r>
      <w:r w:rsidRPr="00D96427">
        <w:rPr>
          <w:bCs/>
        </w:rPr>
        <w:t>. Students not in groups by then will be assigned a group.</w:t>
      </w:r>
    </w:p>
    <w:p w14:paraId="1736546E" w14:textId="77777777" w:rsidR="00BA7644" w:rsidRPr="00D96427" w:rsidRDefault="00BA7644" w:rsidP="00BA7644">
      <w:pPr>
        <w:pStyle w:val="NormalWeb"/>
        <w:jc w:val="both"/>
        <w:rPr>
          <w:bCs/>
          <w:u w:val="single"/>
        </w:rPr>
      </w:pPr>
      <w:r w:rsidRPr="00D96427">
        <w:rPr>
          <w:bCs/>
          <w:u w:val="single"/>
        </w:rPr>
        <w:t>PART 1: Business case presentation and the business model canvas (10%)</w:t>
      </w:r>
    </w:p>
    <w:p w14:paraId="1A51B2B1" w14:textId="26922575" w:rsidR="00BA7644" w:rsidRPr="00D96427" w:rsidRDefault="00BA7644" w:rsidP="00BA7644">
      <w:pPr>
        <w:pStyle w:val="NormalWeb"/>
        <w:jc w:val="both"/>
      </w:pPr>
      <w:r w:rsidRPr="00D96427">
        <w:t xml:space="preserve">You are to prepare and present a business case for the opportunity your group has identified using the </w:t>
      </w:r>
      <w:r w:rsidR="00813138">
        <w:t>business model canvas framework</w:t>
      </w:r>
      <w:r w:rsidRPr="00D96427">
        <w:t xml:space="preserve"> introduced in session 2. Although at this stage</w:t>
      </w:r>
      <w:r w:rsidR="00813138">
        <w:t>,</w:t>
      </w:r>
      <w:r w:rsidRPr="00D96427">
        <w:t xml:space="preserve"> you are only presenting your preliminary idea, you should be using the following headings for your presentation:</w:t>
      </w:r>
    </w:p>
    <w:p w14:paraId="4B40E2A7" w14:textId="77777777" w:rsidR="00BA7644" w:rsidRPr="00D96427" w:rsidRDefault="00BA7644" w:rsidP="00BA7644">
      <w:pPr>
        <w:pStyle w:val="NormalWeb"/>
        <w:numPr>
          <w:ilvl w:val="0"/>
          <w:numId w:val="28"/>
        </w:numPr>
        <w:spacing w:after="0" w:afterAutospacing="0"/>
        <w:jc w:val="both"/>
      </w:pPr>
      <w:r w:rsidRPr="00D96427">
        <w:t xml:space="preserve">Business Overview - discuss the general nature of the business idea for which you intend to prepare a business plan. </w:t>
      </w:r>
    </w:p>
    <w:p w14:paraId="1343FCE8" w14:textId="50BA2790" w:rsidR="00BA7644" w:rsidRPr="00D96427" w:rsidRDefault="00BA7644" w:rsidP="00BA7644">
      <w:pPr>
        <w:pStyle w:val="NormalWeb"/>
        <w:numPr>
          <w:ilvl w:val="0"/>
          <w:numId w:val="28"/>
        </w:numPr>
        <w:spacing w:after="0" w:afterAutospacing="0"/>
        <w:jc w:val="both"/>
      </w:pPr>
      <w:r w:rsidRPr="00D96427">
        <w:t xml:space="preserve">Customer segment(s) – identify the market needs to be addressed by the </w:t>
      </w:r>
      <w:r w:rsidR="00813138">
        <w:t>business's</w:t>
      </w:r>
      <w:r w:rsidRPr="00D96427">
        <w:t xml:space="preserve"> products/services. Identify your assumptions regarding buyers' wants, willingness and </w:t>
      </w:r>
      <w:r w:rsidR="00813138">
        <w:t>behaviours</w:t>
      </w:r>
      <w:r w:rsidRPr="00D96427">
        <w:t xml:space="preserve">. </w:t>
      </w:r>
    </w:p>
    <w:p w14:paraId="324A1AC3" w14:textId="77777777" w:rsidR="00BA7644" w:rsidRPr="00D96427" w:rsidRDefault="00BA7644" w:rsidP="00BA7644">
      <w:pPr>
        <w:pStyle w:val="NormalWeb"/>
        <w:numPr>
          <w:ilvl w:val="0"/>
          <w:numId w:val="28"/>
        </w:numPr>
        <w:spacing w:after="0" w:afterAutospacing="0"/>
        <w:jc w:val="both"/>
      </w:pPr>
      <w:r w:rsidRPr="00D96427">
        <w:t>Value proposition – what you plan to offer your customers and what is compelling about your value proposition (i.e., competitive advantage)</w:t>
      </w:r>
    </w:p>
    <w:p w14:paraId="5FF17372" w14:textId="7CE1FE94" w:rsidR="00BA7644" w:rsidRPr="00D96427" w:rsidRDefault="00BA7644" w:rsidP="00BA7644">
      <w:pPr>
        <w:pStyle w:val="NormalWeb"/>
        <w:numPr>
          <w:ilvl w:val="0"/>
          <w:numId w:val="28"/>
        </w:numPr>
        <w:spacing w:after="0" w:afterAutospacing="0"/>
        <w:jc w:val="both"/>
      </w:pPr>
      <w:r w:rsidRPr="00D96427">
        <w:t xml:space="preserve">Channels – how will you promote, </w:t>
      </w:r>
      <w:proofErr w:type="gramStart"/>
      <w:r w:rsidRPr="00D96427">
        <w:t>sell</w:t>
      </w:r>
      <w:proofErr w:type="gramEnd"/>
      <w:r w:rsidRPr="00D96427">
        <w:t xml:space="preserve"> and deliver your offering to your customer segments</w:t>
      </w:r>
      <w:r w:rsidR="00813138">
        <w:t>?</w:t>
      </w:r>
      <w:r w:rsidRPr="00D96427">
        <w:t xml:space="preserve"> </w:t>
      </w:r>
    </w:p>
    <w:p w14:paraId="4CE6B6A1" w14:textId="77777777" w:rsidR="00BA7644" w:rsidRPr="00D96427" w:rsidRDefault="00BA7644" w:rsidP="00BA7644">
      <w:pPr>
        <w:pStyle w:val="NormalWeb"/>
        <w:numPr>
          <w:ilvl w:val="0"/>
          <w:numId w:val="28"/>
        </w:numPr>
        <w:spacing w:after="0" w:afterAutospacing="0"/>
        <w:jc w:val="both"/>
      </w:pPr>
      <w:r w:rsidRPr="00D96427">
        <w:t xml:space="preserve">Customer relationships – what is the nature of customer interactions you envision? </w:t>
      </w:r>
    </w:p>
    <w:p w14:paraId="49F90CA3" w14:textId="165051D8" w:rsidR="00BA7644" w:rsidRPr="00D96427" w:rsidRDefault="00BA7644" w:rsidP="00BA7644">
      <w:pPr>
        <w:pStyle w:val="NormalWeb"/>
        <w:numPr>
          <w:ilvl w:val="0"/>
          <w:numId w:val="28"/>
        </w:numPr>
        <w:spacing w:after="0" w:afterAutospacing="0"/>
        <w:jc w:val="both"/>
      </w:pPr>
      <w:r w:rsidRPr="00D96427">
        <w:t xml:space="preserve">Revenue streams – how the business earns revenues </w:t>
      </w:r>
      <w:r w:rsidR="00813138">
        <w:t>by delivering</w:t>
      </w:r>
      <w:r w:rsidRPr="00D96427">
        <w:t xml:space="preserve"> its offerings. </w:t>
      </w:r>
    </w:p>
    <w:p w14:paraId="7266B45C" w14:textId="6E9351D0" w:rsidR="00BA7644" w:rsidRPr="00D96427" w:rsidRDefault="00BA7644" w:rsidP="00BA7644">
      <w:pPr>
        <w:pStyle w:val="NormalWeb"/>
        <w:numPr>
          <w:ilvl w:val="0"/>
          <w:numId w:val="28"/>
        </w:numPr>
        <w:spacing w:after="0" w:afterAutospacing="0"/>
        <w:jc w:val="both"/>
      </w:pPr>
      <w:r w:rsidRPr="00D96427">
        <w:t xml:space="preserve">Key activities – what </w:t>
      </w:r>
      <w:r w:rsidR="00813138">
        <w:t>must your business</w:t>
      </w:r>
      <w:r w:rsidRPr="00D96427">
        <w:t xml:space="preserve"> do (and do well) to deliver on its value proposition? </w:t>
      </w:r>
    </w:p>
    <w:p w14:paraId="692223E2" w14:textId="77777777" w:rsidR="00BA7644" w:rsidRPr="00D96427" w:rsidRDefault="00BA7644" w:rsidP="00BA7644">
      <w:pPr>
        <w:pStyle w:val="NormalWeb"/>
        <w:numPr>
          <w:ilvl w:val="0"/>
          <w:numId w:val="28"/>
        </w:numPr>
        <w:spacing w:before="240" w:beforeAutospacing="0" w:after="0" w:afterAutospacing="0"/>
        <w:jc w:val="both"/>
        <w:rPr>
          <w:bCs/>
        </w:rPr>
      </w:pPr>
      <w:r w:rsidRPr="00D96427">
        <w:lastRenderedPageBreak/>
        <w:t xml:space="preserve">Key resources – what strategic assets and capabilities are required to support your key activities? </w:t>
      </w:r>
    </w:p>
    <w:p w14:paraId="5DC775AF" w14:textId="77777777" w:rsidR="00BA7644" w:rsidRPr="00D96427" w:rsidRDefault="00BA7644" w:rsidP="00BA7644">
      <w:pPr>
        <w:pStyle w:val="NormalWeb"/>
        <w:numPr>
          <w:ilvl w:val="0"/>
          <w:numId w:val="28"/>
        </w:numPr>
        <w:spacing w:before="240" w:beforeAutospacing="0" w:after="0" w:afterAutospacing="0"/>
        <w:jc w:val="both"/>
        <w:rPr>
          <w:bCs/>
        </w:rPr>
      </w:pPr>
      <w:r w:rsidRPr="00D96427">
        <w:t>Key partnerships – not all activities have to be performed by you! Who else might be involved and what activities would they be responsible for?</w:t>
      </w:r>
    </w:p>
    <w:p w14:paraId="47FA9995" w14:textId="77777777" w:rsidR="00BA7644" w:rsidRPr="00D96427" w:rsidRDefault="00BA7644" w:rsidP="00BA7644">
      <w:pPr>
        <w:pStyle w:val="NormalWeb"/>
        <w:numPr>
          <w:ilvl w:val="0"/>
          <w:numId w:val="28"/>
        </w:numPr>
        <w:spacing w:before="240" w:beforeAutospacing="0" w:after="0" w:afterAutospacing="0"/>
        <w:jc w:val="both"/>
        <w:rPr>
          <w:bCs/>
        </w:rPr>
      </w:pPr>
      <w:r w:rsidRPr="00D96427">
        <w:t>Cost structure – what are the major drivers of your venture’s cost structure?</w:t>
      </w:r>
    </w:p>
    <w:p w14:paraId="73E2CF41" w14:textId="24B67D91" w:rsidR="00BA7644" w:rsidRPr="00D96427" w:rsidRDefault="00BA7644" w:rsidP="00BA7644">
      <w:pPr>
        <w:pStyle w:val="NormalWeb"/>
        <w:numPr>
          <w:ilvl w:val="0"/>
          <w:numId w:val="28"/>
        </w:numPr>
        <w:spacing w:after="0" w:afterAutospacing="0"/>
        <w:jc w:val="both"/>
      </w:pPr>
      <w:r w:rsidRPr="00D96427">
        <w:t xml:space="preserve">Other - use this heading, if required, to add other information that relates to your preliminary assessment of the business opportunity. An example of this might be any legislation that guides or restricts the conduct or practices of the business.  </w:t>
      </w:r>
    </w:p>
    <w:p w14:paraId="5F35E08E" w14:textId="52236503" w:rsidR="00BA7644" w:rsidRPr="00D96427" w:rsidRDefault="00BA7644" w:rsidP="00BA7644">
      <w:pPr>
        <w:pStyle w:val="NormalWeb"/>
        <w:spacing w:before="240" w:beforeAutospacing="0"/>
        <w:jc w:val="both"/>
        <w:rPr>
          <w:b/>
        </w:rPr>
      </w:pPr>
      <w:r w:rsidRPr="00D96427">
        <w:rPr>
          <w:b/>
        </w:rPr>
        <w:t>Due Date for Part 1</w:t>
      </w:r>
      <w:r w:rsidR="000E69CA">
        <w:rPr>
          <w:b/>
        </w:rPr>
        <w:t>: Feb 1</w:t>
      </w:r>
      <w:r w:rsidR="000E69CA" w:rsidRPr="000E69CA">
        <w:rPr>
          <w:b/>
          <w:vertAlign w:val="superscript"/>
        </w:rPr>
        <w:t>st</w:t>
      </w:r>
      <w:r w:rsidR="000E69CA">
        <w:rPr>
          <w:b/>
        </w:rPr>
        <w:t xml:space="preserve"> </w:t>
      </w:r>
      <w:r w:rsidRPr="00D96427">
        <w:rPr>
          <w:b/>
          <w:lang w:val="en-GB"/>
        </w:rPr>
        <w:t xml:space="preserve">– soft copy via </w:t>
      </w:r>
      <w:proofErr w:type="spellStart"/>
      <w:r w:rsidRPr="00D96427">
        <w:rPr>
          <w:b/>
          <w:lang w:val="en-GB"/>
        </w:rPr>
        <w:t>eClass</w:t>
      </w:r>
      <w:proofErr w:type="spellEnd"/>
      <w:r w:rsidRPr="00D96427">
        <w:rPr>
          <w:b/>
          <w:lang w:val="en-GB"/>
        </w:rPr>
        <w:t xml:space="preserve"> with </w:t>
      </w:r>
      <w:r w:rsidRPr="00D96427">
        <w:rPr>
          <w:b/>
        </w:rPr>
        <w:t xml:space="preserve">In-class presentations – times to be assigned. </w:t>
      </w:r>
      <w:r w:rsidR="00813138">
        <w:rPr>
          <w:b/>
        </w:rPr>
        <w:t>No</w:t>
      </w:r>
      <w:r w:rsidRPr="00D96427">
        <w:rPr>
          <w:b/>
        </w:rPr>
        <w:t xml:space="preserve"> late submissions will be accepted.</w:t>
      </w:r>
    </w:p>
    <w:p w14:paraId="30F48FD0" w14:textId="252EBB52" w:rsidR="00BA7644" w:rsidRDefault="00BA7644" w:rsidP="00BA7644">
      <w:pPr>
        <w:pStyle w:val="NormalWeb"/>
        <w:spacing w:before="240" w:beforeAutospacing="0"/>
        <w:jc w:val="both"/>
      </w:pPr>
      <w:r w:rsidRPr="00D96427">
        <w:t xml:space="preserve">You are to submit your business model canvas via </w:t>
      </w:r>
      <w:proofErr w:type="spellStart"/>
      <w:r w:rsidRPr="00D96427">
        <w:t>eClass</w:t>
      </w:r>
      <w:proofErr w:type="spellEnd"/>
      <w:r w:rsidRPr="00D96427">
        <w:t xml:space="preserve"> at the time of your presentation </w:t>
      </w:r>
      <w:r w:rsidR="00813138">
        <w:t>and</w:t>
      </w:r>
      <w:r w:rsidRPr="00D96427">
        <w:t xml:space="preserve"> a </w:t>
      </w:r>
      <w:r w:rsidR="00813138">
        <w:t xml:space="preserve">structured business case summary </w:t>
      </w:r>
      <w:r w:rsidRPr="00D96427">
        <w:t xml:space="preserve">following the prescribed headings above. </w:t>
      </w:r>
    </w:p>
    <w:p w14:paraId="313DEB71" w14:textId="66E59F21" w:rsidR="00BA7644" w:rsidRPr="00D96427" w:rsidRDefault="00BA7644" w:rsidP="00BA7644">
      <w:pPr>
        <w:pStyle w:val="NormalWeb"/>
        <w:spacing w:before="240" w:beforeAutospacing="0"/>
        <w:jc w:val="both"/>
      </w:pPr>
      <w:r w:rsidRPr="00D96427">
        <w:t>That summary is to be a maximum of 1500 words in length (</w:t>
      </w:r>
      <w:r>
        <w:t>readable font and font size</w:t>
      </w:r>
      <w:r w:rsidRPr="00D96427">
        <w:t>) PLUS appendices</w:t>
      </w:r>
      <w:r>
        <w:t xml:space="preserve"> (Appendices are excluded from the word counts)</w:t>
      </w:r>
      <w:r w:rsidRPr="00D96427">
        <w:t xml:space="preserve">. If you use appendices, you must make specific and appropriate </w:t>
      </w:r>
      <w:r w:rsidR="00813138">
        <w:t>references</w:t>
      </w:r>
      <w:r w:rsidRPr="00D96427">
        <w:t xml:space="preserve"> to them in the body of your report. Your presentation is to be a maximum of 10 minutes </w:t>
      </w:r>
      <w:r w:rsidR="00813138">
        <w:t>(including</w:t>
      </w:r>
      <w:r w:rsidRPr="00D96427">
        <w:t xml:space="preserve"> Q&amp;A). That means that the dry run of your presentation must be no more than five minutes!</w:t>
      </w:r>
      <w:r>
        <w:t xml:space="preserve"> Your classmates will also </w:t>
      </w:r>
      <w:r w:rsidR="00813138">
        <w:t>ask you questions</w:t>
      </w:r>
      <w:r>
        <w:t xml:space="preserve">.  </w:t>
      </w:r>
    </w:p>
    <w:p w14:paraId="2F7E0F77" w14:textId="77777777" w:rsidR="00BA7644" w:rsidRPr="00D96427" w:rsidRDefault="00BA7644" w:rsidP="00BA7644">
      <w:pPr>
        <w:pStyle w:val="NormalWeb"/>
        <w:jc w:val="both"/>
        <w:rPr>
          <w:bCs/>
        </w:rPr>
      </w:pPr>
      <w:r w:rsidRPr="00D96427">
        <w:t xml:space="preserve">Your grade will be determined in part by how effectively you use preliminary market research to support your discussion and conclusions, how clearly you convey the feasibility of the idea, and the quality of your presentation. To succeed here, you must push your analysis and assessment of the environment as far as possible (i.e., inside-out and outside-in analysis </w:t>
      </w:r>
      <w:r w:rsidRPr="00D96427">
        <w:rPr>
          <w:i/>
          <w:iCs/>
        </w:rPr>
        <w:t xml:space="preserve">must </w:t>
      </w:r>
      <w:r w:rsidRPr="00D96427">
        <w:t xml:space="preserve">be evident). </w:t>
      </w:r>
    </w:p>
    <w:p w14:paraId="122411AA" w14:textId="36434A74" w:rsidR="00BA7644" w:rsidRPr="00D96427" w:rsidRDefault="00BA7644" w:rsidP="00BA7644">
      <w:pPr>
        <w:pStyle w:val="NormalWeb"/>
        <w:jc w:val="both"/>
        <w:rPr>
          <w:b/>
        </w:rPr>
      </w:pPr>
      <w:r w:rsidRPr="00D96427">
        <w:rPr>
          <w:b/>
        </w:rPr>
        <w:t xml:space="preserve">NOTE: After Part 1 of the group assignment, you </w:t>
      </w:r>
      <w:r w:rsidR="00813138">
        <w:rPr>
          <w:b/>
        </w:rPr>
        <w:t>can</w:t>
      </w:r>
      <w:r w:rsidRPr="00D96427">
        <w:rPr>
          <w:b/>
        </w:rPr>
        <w:t xml:space="preserve"> re-evaluate and alter group membership. This may involve you </w:t>
      </w:r>
      <w:r w:rsidR="00813138">
        <w:rPr>
          <w:b/>
        </w:rPr>
        <w:t>leaving</w:t>
      </w:r>
      <w:r w:rsidRPr="00D96427">
        <w:rPr>
          <w:b/>
        </w:rPr>
        <w:t xml:space="preserve"> your group or a group ‘firing’ one or more of its members. If you choose to leave your group, you are responsible for advising your group members of the change and finding another group to join. </w:t>
      </w:r>
      <w:r w:rsidR="00813138">
        <w:rPr>
          <w:b/>
        </w:rPr>
        <w:t xml:space="preserve">After this stage, students who are asked to leave a group (i.e., fired) and find themselves without a group </w:t>
      </w:r>
      <w:r w:rsidRPr="00D96427">
        <w:rPr>
          <w:b/>
        </w:rPr>
        <w:t xml:space="preserve">will be organized into a new group. If a student is left with no group at this stage, they will be assigned an alternate assignment of sufficient </w:t>
      </w:r>
      <w:r w:rsidR="00813138">
        <w:rPr>
          <w:b/>
        </w:rPr>
        <w:t>rigour</w:t>
      </w:r>
      <w:r w:rsidRPr="00D96427">
        <w:rPr>
          <w:b/>
        </w:rPr>
        <w:t xml:space="preserve"> to warrant a grade weight of 35% of the total term grade. Any changes to group membership after Part 1 must be completed on or before the date specified for ‘Group </w:t>
      </w:r>
      <w:r w:rsidR="00813138">
        <w:rPr>
          <w:b/>
        </w:rPr>
        <w:t>Confirmation</w:t>
      </w:r>
      <w:r w:rsidRPr="00D96427">
        <w:rPr>
          <w:b/>
        </w:rPr>
        <w:t xml:space="preserve"> I’ in the course schedule. Notification of any group changes must be </w:t>
      </w:r>
      <w:r w:rsidR="00813138">
        <w:rPr>
          <w:b/>
        </w:rPr>
        <w:t>e-mail</w:t>
      </w:r>
      <w:r w:rsidRPr="00D96427">
        <w:rPr>
          <w:b/>
        </w:rPr>
        <w:t xml:space="preserve"> to your instructor.   </w:t>
      </w:r>
    </w:p>
    <w:p w14:paraId="0CC65A89" w14:textId="77777777" w:rsidR="00BA7644" w:rsidRPr="00D96427" w:rsidRDefault="00BA7644" w:rsidP="00BA7644">
      <w:pPr>
        <w:pStyle w:val="NormalWeb"/>
        <w:rPr>
          <w:u w:val="single"/>
        </w:rPr>
      </w:pPr>
      <w:r w:rsidRPr="00D96427">
        <w:rPr>
          <w:u w:val="single"/>
        </w:rPr>
        <w:lastRenderedPageBreak/>
        <w:t>PART 2: Market research and preliminary marketing plan (10%)</w:t>
      </w:r>
    </w:p>
    <w:p w14:paraId="308C00F4" w14:textId="6C874FEF" w:rsidR="00BA7644" w:rsidRPr="00D96427" w:rsidRDefault="00BA7644" w:rsidP="00BA7644">
      <w:pPr>
        <w:pStyle w:val="NormalWeb"/>
        <w:jc w:val="both"/>
      </w:pPr>
      <w:r w:rsidRPr="00D96427">
        <w:t xml:space="preserve">This part of the assignment is intended to ensure that you have collected enough appropriate market information to support the development of your business plan (i.e., Part 3). You are to gather, interpret, and present market research which demonstrates that you understand the industry you will be joining (define the industry, assess its attractiveness, identify industry trends, and estimate the size of the market), provides a thorough competitive analysis (who your direct and indirect competitors are; what, exactly, they offer; what their price structure is; etc.), and identifies your customer’s (and your channel intermediary’s if appropriate) wants, needs, preferences, buying </w:t>
      </w:r>
      <w:r w:rsidR="00813138">
        <w:t>behaviours</w:t>
      </w:r>
      <w:r w:rsidRPr="00D96427">
        <w:t xml:space="preserve">, etc. You are also to present your </w:t>
      </w:r>
      <w:r w:rsidRPr="00D96427">
        <w:rPr>
          <w:i/>
          <w:iCs/>
        </w:rPr>
        <w:t>preliminary</w:t>
      </w:r>
      <w:r w:rsidRPr="00D96427">
        <w:t xml:space="preserve"> marketing plan. This includes your product plan, pricing strategy, promotional plan, and identification of your channels of distribution.      </w:t>
      </w:r>
    </w:p>
    <w:p w14:paraId="060D598D" w14:textId="78A613A9" w:rsidR="00BA7644" w:rsidRPr="00D96427" w:rsidRDefault="00BA7644" w:rsidP="00BA7644">
      <w:pPr>
        <w:pStyle w:val="NormalWeb"/>
        <w:spacing w:before="240" w:beforeAutospacing="0"/>
        <w:jc w:val="both"/>
        <w:rPr>
          <w:b/>
        </w:rPr>
      </w:pPr>
      <w:r w:rsidRPr="00D96427">
        <w:rPr>
          <w:b/>
        </w:rPr>
        <w:t xml:space="preserve">Due Date for Part </w:t>
      </w:r>
      <w:r w:rsidR="004B4FD0">
        <w:rPr>
          <w:b/>
        </w:rPr>
        <w:t>2: February 29</w:t>
      </w:r>
      <w:r w:rsidR="004B4FD0" w:rsidRPr="004B4FD0">
        <w:rPr>
          <w:b/>
          <w:vertAlign w:val="superscript"/>
        </w:rPr>
        <w:t>th</w:t>
      </w:r>
      <w:r w:rsidR="004B4FD0">
        <w:rPr>
          <w:b/>
        </w:rPr>
        <w:t xml:space="preserve"> </w:t>
      </w:r>
      <w:r w:rsidRPr="00D96427">
        <w:rPr>
          <w:b/>
          <w:lang w:val="en-GB"/>
        </w:rPr>
        <w:t xml:space="preserve">– soft copy via </w:t>
      </w:r>
      <w:proofErr w:type="spellStart"/>
      <w:r w:rsidRPr="00D96427">
        <w:rPr>
          <w:b/>
          <w:lang w:val="en-GB"/>
        </w:rPr>
        <w:t>eClass</w:t>
      </w:r>
      <w:proofErr w:type="spellEnd"/>
      <w:r w:rsidRPr="00D96427">
        <w:rPr>
          <w:b/>
          <w:lang w:val="en-GB"/>
        </w:rPr>
        <w:t>. Late submissions are subject to a penalty of 2% per day or part thereof. No submissions will be accepted after</w:t>
      </w:r>
      <w:r w:rsidR="004B4FD0">
        <w:rPr>
          <w:b/>
          <w:lang w:val="en-GB"/>
        </w:rPr>
        <w:t xml:space="preserve"> March 7</w:t>
      </w:r>
      <w:r w:rsidR="004B4FD0" w:rsidRPr="004B4FD0">
        <w:rPr>
          <w:b/>
          <w:vertAlign w:val="superscript"/>
          <w:lang w:val="en-GB"/>
        </w:rPr>
        <w:t>th</w:t>
      </w:r>
      <w:r w:rsidR="004B4FD0">
        <w:rPr>
          <w:b/>
          <w:lang w:val="en-GB"/>
        </w:rPr>
        <w:t xml:space="preserve">. </w:t>
      </w:r>
    </w:p>
    <w:p w14:paraId="49311F95" w14:textId="0F91E885" w:rsidR="00BA7644" w:rsidRPr="00D96427" w:rsidRDefault="00BA7644" w:rsidP="00BA7644">
      <w:pPr>
        <w:pStyle w:val="NormalWeb"/>
        <w:spacing w:before="240" w:beforeAutospacing="0"/>
        <w:jc w:val="both"/>
        <w:rPr>
          <w:bCs/>
        </w:rPr>
      </w:pPr>
      <w:r w:rsidRPr="00D96427">
        <w:t>Part 2 is to be a maximum of 10 pages in length (</w:t>
      </w:r>
      <w:r w:rsidR="00B72719">
        <w:t>Times New Roman 12, double space</w:t>
      </w:r>
      <w:r w:rsidRPr="00D96427">
        <w:t xml:space="preserve">) PLUS any appendices you like. If you use appendices, you must make specific and appropriate </w:t>
      </w:r>
      <w:r w:rsidR="00B72719">
        <w:t>references</w:t>
      </w:r>
      <w:r w:rsidRPr="00D96427">
        <w:t xml:space="preserve"> to them. Although a grade will be assigned for this component, you </w:t>
      </w:r>
      <w:r w:rsidR="00B72719">
        <w:t>can</w:t>
      </w:r>
      <w:r w:rsidRPr="00D96427">
        <w:t xml:space="preserve"> revise your market research and marketing plan before you submit Part 3, </w:t>
      </w:r>
      <w:r w:rsidR="00B72719">
        <w:t xml:space="preserve">which </w:t>
      </w:r>
      <w:r w:rsidRPr="00D96427">
        <w:t>will be re-evaluated as part of that assignment.</w:t>
      </w:r>
    </w:p>
    <w:p w14:paraId="7C957B28" w14:textId="0CE9878D" w:rsidR="00BA7644" w:rsidRPr="00D96427" w:rsidRDefault="00BA7644" w:rsidP="00BA7644">
      <w:pPr>
        <w:pStyle w:val="NormalWeb"/>
        <w:jc w:val="both"/>
        <w:rPr>
          <w:b/>
        </w:rPr>
      </w:pPr>
      <w:r w:rsidRPr="00D96427">
        <w:rPr>
          <w:b/>
        </w:rPr>
        <w:t xml:space="preserve">NOTE: After Part 2 of the group assignment, you will have another opportunity to re-evaluate </w:t>
      </w:r>
      <w:r w:rsidR="00B72719">
        <w:rPr>
          <w:b/>
        </w:rPr>
        <w:t xml:space="preserve">your </w:t>
      </w:r>
      <w:r w:rsidRPr="00D96427">
        <w:rPr>
          <w:b/>
        </w:rPr>
        <w:t xml:space="preserve">group membership. This represents ‘Group </w:t>
      </w:r>
      <w:r w:rsidR="00B72719">
        <w:rPr>
          <w:b/>
        </w:rPr>
        <w:t>Confirmation</w:t>
      </w:r>
      <w:r w:rsidRPr="00D96427">
        <w:rPr>
          <w:b/>
        </w:rPr>
        <w:t xml:space="preserve"> II’ in the schedule. Students without a group after this stage will then be organized into new groups, put into an established group, or given an alternate assignment of sufficient length and </w:t>
      </w:r>
      <w:r w:rsidR="00B72719">
        <w:rPr>
          <w:b/>
        </w:rPr>
        <w:t xml:space="preserve">rigour to warrant it </w:t>
      </w:r>
      <w:r w:rsidRPr="00D96427">
        <w:rPr>
          <w:b/>
        </w:rPr>
        <w:t xml:space="preserve">representing 25% of the final grade. </w:t>
      </w:r>
    </w:p>
    <w:p w14:paraId="0DA29A2E" w14:textId="1FABF3B8" w:rsidR="00BA7644" w:rsidRPr="00D96427" w:rsidRDefault="00BA7644" w:rsidP="00BA7644">
      <w:pPr>
        <w:pStyle w:val="NormalWeb"/>
        <w:rPr>
          <w:u w:val="single"/>
        </w:rPr>
      </w:pPr>
      <w:r w:rsidRPr="00D96427">
        <w:rPr>
          <w:u w:val="single"/>
        </w:rPr>
        <w:t>PART 3: Business plan and ‘pitch’ (2</w:t>
      </w:r>
      <w:r w:rsidR="00B72719">
        <w:rPr>
          <w:u w:val="single"/>
        </w:rPr>
        <w:t>0</w:t>
      </w:r>
      <w:r w:rsidRPr="00D96427">
        <w:rPr>
          <w:u w:val="single"/>
        </w:rPr>
        <w:t xml:space="preserve">% + </w:t>
      </w:r>
      <w:r w:rsidR="00B72719">
        <w:rPr>
          <w:u w:val="single"/>
        </w:rPr>
        <w:t>5</w:t>
      </w:r>
      <w:r w:rsidRPr="00D96427">
        <w:rPr>
          <w:u w:val="single"/>
        </w:rPr>
        <w:t>%)</w:t>
      </w:r>
    </w:p>
    <w:p w14:paraId="320198E0" w14:textId="77777777" w:rsidR="00BA7644" w:rsidRPr="00D96427" w:rsidRDefault="00BA7644" w:rsidP="00BA7644">
      <w:pPr>
        <w:pStyle w:val="NormalWeb"/>
        <w:jc w:val="both"/>
      </w:pPr>
      <w:r w:rsidRPr="00D96427">
        <w:t xml:space="preserve">For this part of the group assignment, you are to prepare a formal business plan for the business of your choice and then ‘pitch’ your plan to your classmates. The presentation of your plan should follow the general guidelines presented in the lectures and the text but should be tailored to fit the nature of the venture and your personal preferences. Having said this, the plan must include the following: </w:t>
      </w:r>
    </w:p>
    <w:p w14:paraId="02528BC4" w14:textId="77777777" w:rsidR="00BA7644" w:rsidRPr="00D96427" w:rsidRDefault="00BA7644" w:rsidP="00BA7644">
      <w:pPr>
        <w:pStyle w:val="NormalWeb"/>
        <w:numPr>
          <w:ilvl w:val="0"/>
          <w:numId w:val="29"/>
        </w:numPr>
      </w:pPr>
      <w:r w:rsidRPr="00D96427">
        <w:t xml:space="preserve">An executive summary that captures the essence and critical aspects of the entire business plan, </w:t>
      </w:r>
    </w:p>
    <w:p w14:paraId="33C88F22" w14:textId="77777777" w:rsidR="00BA7644" w:rsidRPr="00D96427" w:rsidRDefault="00BA7644" w:rsidP="00BA7644">
      <w:pPr>
        <w:pStyle w:val="NormalWeb"/>
        <w:numPr>
          <w:ilvl w:val="0"/>
          <w:numId w:val="29"/>
        </w:numPr>
      </w:pPr>
      <w:r w:rsidRPr="00D96427">
        <w:t xml:space="preserve">A mission statement and specific, measurable objectives, </w:t>
      </w:r>
    </w:p>
    <w:p w14:paraId="3027D649" w14:textId="77777777" w:rsidR="00BA7644" w:rsidRPr="00D96427" w:rsidRDefault="00BA7644" w:rsidP="00BA7644">
      <w:pPr>
        <w:pStyle w:val="NormalWeb"/>
        <w:numPr>
          <w:ilvl w:val="0"/>
          <w:numId w:val="29"/>
        </w:numPr>
      </w:pPr>
      <w:r w:rsidRPr="00D96427">
        <w:lastRenderedPageBreak/>
        <w:t xml:space="preserve">A discussion of legal and other issues, including your rationale for the selection of a particular organizational form, </w:t>
      </w:r>
    </w:p>
    <w:p w14:paraId="03546B37" w14:textId="7A3A25A4" w:rsidR="00BA7644" w:rsidRPr="00D96427" w:rsidRDefault="00BA7644" w:rsidP="00BA7644">
      <w:pPr>
        <w:pStyle w:val="NormalWeb"/>
        <w:numPr>
          <w:ilvl w:val="0"/>
          <w:numId w:val="29"/>
        </w:numPr>
      </w:pPr>
      <w:r w:rsidRPr="00D96427">
        <w:t xml:space="preserve">A marketing plan that clearly identifies your marketing strategy (product, price, promotion, place, and people) and is consistent with your analysis of the target market's needs, buying </w:t>
      </w:r>
      <w:r w:rsidR="00B72719">
        <w:t>behaviour</w:t>
      </w:r>
      <w:r w:rsidRPr="00D96427">
        <w:t xml:space="preserve">, </w:t>
      </w:r>
      <w:r w:rsidR="00B72719">
        <w:t>etc.</w:t>
      </w:r>
      <w:r w:rsidRPr="00D96427">
        <w:t xml:space="preserve"> and the competition's practices. </w:t>
      </w:r>
    </w:p>
    <w:p w14:paraId="58A1D566" w14:textId="298712DA" w:rsidR="00BA7644" w:rsidRPr="00D96427" w:rsidRDefault="00BA7644" w:rsidP="00BA7644">
      <w:pPr>
        <w:pStyle w:val="NormalWeb"/>
        <w:numPr>
          <w:ilvl w:val="0"/>
          <w:numId w:val="29"/>
        </w:numPr>
      </w:pPr>
      <w:r w:rsidRPr="00D96427">
        <w:t xml:space="preserve">An operating plan which addresses, among other things, location selection, equipment and technological needs, inventory, quality management, etc. </w:t>
      </w:r>
    </w:p>
    <w:p w14:paraId="5384A1A4" w14:textId="77777777" w:rsidR="00BA7644" w:rsidRPr="00D96427" w:rsidRDefault="00BA7644" w:rsidP="00BA7644">
      <w:pPr>
        <w:pStyle w:val="NormalWeb"/>
        <w:numPr>
          <w:ilvl w:val="0"/>
          <w:numId w:val="29"/>
        </w:numPr>
      </w:pPr>
      <w:r w:rsidRPr="00D96427">
        <w:t xml:space="preserve">A human resources plan covering staffing/skills needs identification, structure, personnel policies (recruitment, training, compensation, etc.), etc. </w:t>
      </w:r>
    </w:p>
    <w:p w14:paraId="2239FD87" w14:textId="23C30382" w:rsidR="00BA7644" w:rsidRPr="00D96427" w:rsidRDefault="00BA7644" w:rsidP="00BA7644">
      <w:pPr>
        <w:pStyle w:val="NormalWeb"/>
        <w:numPr>
          <w:ilvl w:val="0"/>
          <w:numId w:val="29"/>
        </w:numPr>
      </w:pPr>
      <w:r w:rsidRPr="00D96427">
        <w:t xml:space="preserve">A financial plan, including well-supported and detailed projections, identification of financing sources, accounting systems, etc., </w:t>
      </w:r>
    </w:p>
    <w:p w14:paraId="25BFDB91" w14:textId="1C62011D" w:rsidR="00BA7644" w:rsidRPr="00D96427" w:rsidRDefault="00BA7644" w:rsidP="00BA7644">
      <w:pPr>
        <w:pStyle w:val="NormalWeb"/>
        <w:jc w:val="both"/>
      </w:pPr>
      <w:r w:rsidRPr="00D96427">
        <w:t xml:space="preserve">Essentially, your business plan should consist of a series of </w:t>
      </w:r>
      <w:r w:rsidR="00B72719">
        <w:t>interrelated</w:t>
      </w:r>
      <w:r w:rsidRPr="00D96427">
        <w:t xml:space="preserve"> functional area plans, and you will be evaluated for each one individually and for the </w:t>
      </w:r>
      <w:proofErr w:type="gramStart"/>
      <w:r w:rsidRPr="00D96427">
        <w:t>plan as a whole</w:t>
      </w:r>
      <w:proofErr w:type="gramEnd"/>
      <w:r w:rsidRPr="00D96427">
        <w:t>.</w:t>
      </w:r>
    </w:p>
    <w:p w14:paraId="4C571401" w14:textId="77777777" w:rsidR="00BA7644" w:rsidRPr="00D96427" w:rsidRDefault="00BA7644" w:rsidP="00BA7644">
      <w:pPr>
        <w:pStyle w:val="NormalWeb"/>
        <w:spacing w:before="240" w:beforeAutospacing="0"/>
        <w:rPr>
          <w:bCs/>
        </w:rPr>
      </w:pPr>
      <w:r w:rsidRPr="00D96427">
        <w:rPr>
          <w:bCs/>
        </w:rPr>
        <w:t xml:space="preserve">Due Date for Part 3: </w:t>
      </w:r>
    </w:p>
    <w:p w14:paraId="43A74B65" w14:textId="7185B87F" w:rsidR="00BA7644" w:rsidRPr="004B4FD0" w:rsidRDefault="00BA7644" w:rsidP="00BA7644">
      <w:pPr>
        <w:pStyle w:val="NormalWeb"/>
        <w:spacing w:before="240" w:beforeAutospacing="0"/>
        <w:jc w:val="both"/>
        <w:rPr>
          <w:bCs/>
        </w:rPr>
      </w:pPr>
      <w:r w:rsidRPr="004B4FD0">
        <w:rPr>
          <w:bCs/>
        </w:rPr>
        <w:t xml:space="preserve">The business plan = </w:t>
      </w:r>
      <w:r w:rsidR="004B4FD0" w:rsidRPr="004B4FD0">
        <w:rPr>
          <w:bCs/>
        </w:rPr>
        <w:t>April 4</w:t>
      </w:r>
      <w:r w:rsidR="004B4FD0" w:rsidRPr="004B4FD0">
        <w:rPr>
          <w:bCs/>
          <w:vertAlign w:val="superscript"/>
        </w:rPr>
        <w:t>th</w:t>
      </w:r>
      <w:r w:rsidR="004B4FD0" w:rsidRPr="004B4FD0">
        <w:rPr>
          <w:bCs/>
        </w:rPr>
        <w:t xml:space="preserve"> </w:t>
      </w:r>
      <w:r w:rsidRPr="004B4FD0">
        <w:rPr>
          <w:bCs/>
        </w:rPr>
        <w:t xml:space="preserve">- two copies of your business plan are to be submitted before the end of our regularly scheduled class (one hard copy plus one soft copy). Late papers are subject to a penalty of 5% per calendar day or part thereof (i.e., </w:t>
      </w:r>
      <w:r w:rsidR="00B72719" w:rsidRPr="004B4FD0">
        <w:rPr>
          <w:bCs/>
        </w:rPr>
        <w:t xml:space="preserve">75% becomes </w:t>
      </w:r>
      <w:r w:rsidRPr="004B4FD0">
        <w:rPr>
          <w:bCs/>
        </w:rPr>
        <w:t xml:space="preserve">65% on </w:t>
      </w:r>
      <w:r w:rsidR="004B4FD0" w:rsidRPr="004B4FD0">
        <w:rPr>
          <w:bCs/>
        </w:rPr>
        <w:t>April 6</w:t>
      </w:r>
      <w:r w:rsidR="00E12C93" w:rsidRPr="004B4FD0">
        <w:rPr>
          <w:bCs/>
          <w:vertAlign w:val="superscript"/>
        </w:rPr>
        <w:t>th</w:t>
      </w:r>
      <w:r w:rsidR="00E12C93" w:rsidRPr="004B4FD0">
        <w:rPr>
          <w:bCs/>
        </w:rPr>
        <w:t>)</w:t>
      </w:r>
      <w:r w:rsidRPr="004B4FD0">
        <w:rPr>
          <w:bCs/>
        </w:rPr>
        <w:t xml:space="preserve">. No papers will be accepted after </w:t>
      </w:r>
      <w:r w:rsidR="004B4FD0" w:rsidRPr="004B4FD0">
        <w:rPr>
          <w:bCs/>
        </w:rPr>
        <w:t>April 6</w:t>
      </w:r>
      <w:r w:rsidR="004B4FD0" w:rsidRPr="004B4FD0">
        <w:rPr>
          <w:bCs/>
          <w:vertAlign w:val="superscript"/>
        </w:rPr>
        <w:t>th</w:t>
      </w:r>
      <w:r w:rsidRPr="004B4FD0">
        <w:rPr>
          <w:bCs/>
        </w:rPr>
        <w:t>.</w:t>
      </w:r>
    </w:p>
    <w:p w14:paraId="04044427" w14:textId="1E1296BA" w:rsidR="00BA7644" w:rsidRPr="004B4FD0" w:rsidRDefault="00BA7644" w:rsidP="00BA7644">
      <w:pPr>
        <w:pStyle w:val="NormalWeb"/>
        <w:spacing w:before="240" w:beforeAutospacing="0"/>
        <w:rPr>
          <w:bCs/>
        </w:rPr>
      </w:pPr>
      <w:r w:rsidRPr="004B4FD0">
        <w:rPr>
          <w:bCs/>
        </w:rPr>
        <w:t xml:space="preserve">The business pitch = </w:t>
      </w:r>
      <w:r w:rsidR="004B4FD0" w:rsidRPr="004B4FD0">
        <w:rPr>
          <w:bCs/>
        </w:rPr>
        <w:t>April 4</w:t>
      </w:r>
      <w:r w:rsidR="004B4FD0" w:rsidRPr="004B4FD0">
        <w:rPr>
          <w:bCs/>
          <w:vertAlign w:val="superscript"/>
        </w:rPr>
        <w:t>th</w:t>
      </w:r>
      <w:r w:rsidR="004B4FD0" w:rsidRPr="004B4FD0">
        <w:rPr>
          <w:bCs/>
        </w:rPr>
        <w:t xml:space="preserve"> </w:t>
      </w:r>
      <w:r w:rsidRPr="004B4FD0">
        <w:rPr>
          <w:bCs/>
        </w:rPr>
        <w:t xml:space="preserve">- in-class presentations – the date is firm; times to be assigned. </w:t>
      </w:r>
    </w:p>
    <w:p w14:paraId="32B73335" w14:textId="6D7475A0" w:rsidR="00BA7644" w:rsidRPr="00D96427" w:rsidRDefault="00BA7644" w:rsidP="00BA7644">
      <w:pPr>
        <w:pStyle w:val="NormalWeb"/>
        <w:spacing w:before="240" w:beforeAutospacing="0"/>
        <w:jc w:val="both"/>
      </w:pPr>
      <w:r w:rsidRPr="00D96427">
        <w:t xml:space="preserve">This is to be a comprehensive, stand-alone business plan. It should be a maximum of 25 typed pages in length (double-spaced, TNR, minimum font size = 12, minimum 1″ margins) </w:t>
      </w:r>
      <w:r w:rsidRPr="00D96427">
        <w:rPr>
          <w:u w:val="single"/>
        </w:rPr>
        <w:t>PLUS</w:t>
      </w:r>
      <w:r w:rsidRPr="00D96427">
        <w:t xml:space="preserve"> appendices (you may include as many appendices as you like, but please be sure that they are relevant). If you use appendices, you must make specific and appropriate </w:t>
      </w:r>
      <w:r w:rsidR="00B72719">
        <w:t>references</w:t>
      </w:r>
      <w:r w:rsidRPr="00D96427">
        <w:t xml:space="preserve"> to them in the body of your business plan. You </w:t>
      </w:r>
      <w:r w:rsidRPr="00D96427">
        <w:rPr>
          <w:u w:val="single"/>
        </w:rPr>
        <w:t>must</w:t>
      </w:r>
      <w:r w:rsidRPr="00D96427">
        <w:t xml:space="preserve"> also include a table of contents and an executive summary, neither of which are included in the page count. </w:t>
      </w:r>
      <w:r w:rsidR="00B72719">
        <w:t>The list</w:t>
      </w:r>
      <w:r>
        <w:t xml:space="preserve"> of references is not included in the page count.</w:t>
      </w:r>
    </w:p>
    <w:p w14:paraId="39344415" w14:textId="27D1691F" w:rsidR="00BA7644" w:rsidRPr="00D96427" w:rsidRDefault="00BA7644" w:rsidP="00BA7644">
      <w:pPr>
        <w:pStyle w:val="NormalWeb"/>
        <w:spacing w:before="240" w:beforeAutospacing="0"/>
        <w:jc w:val="both"/>
      </w:pPr>
      <w:r w:rsidRPr="00D96427">
        <w:t xml:space="preserve">Your ‘pitch’ is to be a maximum of 5 minutes </w:t>
      </w:r>
      <w:r w:rsidR="00B72719">
        <w:t xml:space="preserve">in </w:t>
      </w:r>
      <w:r w:rsidRPr="00D96427">
        <w:t>duration. There will also be a maximum of 5 minutes scheduled for Q&amp;A.</w:t>
      </w:r>
    </w:p>
    <w:p w14:paraId="2524AC94" w14:textId="0B0682A8" w:rsidR="00BA7644" w:rsidRPr="00D96427" w:rsidRDefault="00BA7644" w:rsidP="00BA7644">
      <w:pPr>
        <w:pStyle w:val="NormalWeb"/>
        <w:jc w:val="both"/>
      </w:pPr>
      <w:r w:rsidRPr="00D96427">
        <w:t xml:space="preserve">Your grade will be determined in three ways. First, how well </w:t>
      </w:r>
      <w:r w:rsidR="004B4FD0">
        <w:t>do you refine and support the business concept, as evidenced by your formal written plan (20%)?</w:t>
      </w:r>
      <w:r w:rsidRPr="00D96427">
        <w:t xml:space="preserve"> The required content identified above represents the bare minimum. </w:t>
      </w:r>
      <w:r w:rsidRPr="00D96427">
        <w:rPr>
          <w:bCs/>
        </w:rPr>
        <w:t>Second, by your instructors’ assessment of the pitch you deliver to our classmates (</w:t>
      </w:r>
      <w:r w:rsidR="00B72719">
        <w:rPr>
          <w:bCs/>
        </w:rPr>
        <w:t>3</w:t>
      </w:r>
      <w:r w:rsidRPr="00D96427">
        <w:rPr>
          <w:bCs/>
        </w:rPr>
        <w:t>%). Third, by the number of classmates’ votes your pitch receives (</w:t>
      </w:r>
      <w:r w:rsidR="00B72719">
        <w:rPr>
          <w:bCs/>
        </w:rPr>
        <w:t>2</w:t>
      </w:r>
      <w:r w:rsidRPr="00D96427">
        <w:rPr>
          <w:bCs/>
        </w:rPr>
        <w:t xml:space="preserve">%). </w:t>
      </w:r>
    </w:p>
    <w:p w14:paraId="0AFD602B" w14:textId="2F18092F" w:rsidR="00BA7644" w:rsidRPr="00D96427" w:rsidRDefault="00BA7644" w:rsidP="00BA7644">
      <w:pPr>
        <w:pStyle w:val="NormalWeb"/>
        <w:jc w:val="both"/>
        <w:rPr>
          <w:b/>
        </w:rPr>
      </w:pPr>
      <w:r w:rsidRPr="00D96427">
        <w:rPr>
          <w:b/>
        </w:rPr>
        <w:lastRenderedPageBreak/>
        <w:t xml:space="preserve">NOTE: Part 3 of the group assignment is subject to </w:t>
      </w:r>
      <w:r w:rsidR="00B72719">
        <w:rPr>
          <w:b/>
        </w:rPr>
        <w:t>a declaration of responsibility and peer evaluation processes</w:t>
      </w:r>
      <w:r w:rsidRPr="00D96427">
        <w:rPr>
          <w:b/>
        </w:rPr>
        <w:t xml:space="preserve">. Each of these processes may see an individual’s grades adjusted up or down by as much as 10% from the group’s grade. </w:t>
      </w:r>
    </w:p>
    <w:p w14:paraId="1895AA4B" w14:textId="77777777" w:rsidR="00BA7644" w:rsidRPr="00D96427" w:rsidRDefault="00BA7644" w:rsidP="00B72719">
      <w:pPr>
        <w:pStyle w:val="Heading4"/>
      </w:pPr>
      <w:bookmarkStart w:id="4" w:name="_Toc143714145"/>
      <w:r w:rsidRPr="00D96427">
        <w:t>QUIZZES</w:t>
      </w:r>
      <w:bookmarkEnd w:id="4"/>
      <w:r w:rsidRPr="00D96427">
        <w:t xml:space="preserve"> </w:t>
      </w:r>
    </w:p>
    <w:p w14:paraId="40B2B5B8" w14:textId="5FACC45B" w:rsidR="00BA7644" w:rsidRPr="00D96427" w:rsidRDefault="00B72719" w:rsidP="00BA7644">
      <w:pPr>
        <w:spacing w:before="100" w:beforeAutospacing="1" w:after="100" w:afterAutospacing="1"/>
        <w:jc w:val="both"/>
      </w:pPr>
      <w:bookmarkStart w:id="5" w:name="_Hlk59103466"/>
      <w:r>
        <w:t>Four quizzes are</w:t>
      </w:r>
      <w:r w:rsidR="00BA7644" w:rsidRPr="001341C9">
        <w:t xml:space="preserve"> scheduled to align with sessions 3, 6, 8, and 11. These will be administered via </w:t>
      </w:r>
      <w:proofErr w:type="spellStart"/>
      <w:r w:rsidR="00BA7644" w:rsidRPr="001341C9">
        <w:t>eClass</w:t>
      </w:r>
      <w:proofErr w:type="spellEnd"/>
      <w:r w:rsidR="00BA7644" w:rsidRPr="001341C9">
        <w:t xml:space="preserve"> on the day those sessions are scheduled. Each quiz is worth 5% of your overall grade. Questions are drawn from the weekly lectures and </w:t>
      </w:r>
      <w:proofErr w:type="gramStart"/>
      <w:r>
        <w:t>mini-lectures</w:t>
      </w:r>
      <w:proofErr w:type="gramEnd"/>
      <w:r>
        <w:t>,</w:t>
      </w:r>
      <w:r w:rsidR="00BA7644" w:rsidRPr="001341C9">
        <w:t xml:space="preserve"> plus the assigned chapters in the text.</w:t>
      </w:r>
      <w:r w:rsidR="00BA7644" w:rsidRPr="00D96427">
        <w:t xml:space="preserve"> These </w:t>
      </w:r>
      <w:r>
        <w:t>time-constrained</w:t>
      </w:r>
      <w:r w:rsidR="00BA7644" w:rsidRPr="00D96427">
        <w:t xml:space="preserve"> quizzes will be the most challenging graded component in the course. The key to success will be keeping up with the readings and paying attention to any pre-quiz guidance given.</w:t>
      </w:r>
    </w:p>
    <w:p w14:paraId="22F22FB5" w14:textId="0C35B385" w:rsidR="00BA7644" w:rsidRPr="00D96427" w:rsidRDefault="00BA7644" w:rsidP="00BA7644">
      <w:pPr>
        <w:spacing w:before="100" w:beforeAutospacing="1" w:after="100" w:afterAutospacing="1"/>
        <w:jc w:val="both"/>
      </w:pPr>
      <w:r w:rsidRPr="00D96427">
        <w:t xml:space="preserve">You may miss ONE quiz without penalty. </w:t>
      </w:r>
      <w:r w:rsidR="004B4FD0">
        <w:t>If</w:t>
      </w:r>
      <w:r w:rsidRPr="00D96427">
        <w:t xml:space="preserve"> you miss a quiz, the weight of that quiz will be shifted to your remaining/subsequent quizzes (i.e., not to any previously written quiz). The exception to this policy is that nobody can miss Quiz #4. If you miss Quiz #4 for any reason, you will be given ONE opportunity to write an alternate Quiz #4 prior to the end of classes. This alternate quiz will be set and graded in a manner that acknowledges the additional preparation time available.  </w:t>
      </w:r>
    </w:p>
    <w:p w14:paraId="401D00C1" w14:textId="4A7ECE7E" w:rsidR="00BA7644" w:rsidRPr="00D96427" w:rsidRDefault="00BA7644" w:rsidP="00BA7644">
      <w:pPr>
        <w:spacing w:before="100" w:beforeAutospacing="1" w:after="100" w:afterAutospacing="1"/>
        <w:jc w:val="both"/>
      </w:pPr>
      <w:r w:rsidRPr="00D96427">
        <w:t xml:space="preserve">NOTE: </w:t>
      </w:r>
      <w:r w:rsidR="00B72719">
        <w:t>I will drop the lowest grade from among quizzes 1 through 3 for students who write all four quizzes</w:t>
      </w:r>
      <w:r w:rsidRPr="00D96427">
        <w:t xml:space="preserve">. Quiz 4 counts for everyone.  </w:t>
      </w:r>
    </w:p>
    <w:p w14:paraId="33B2C953" w14:textId="77777777" w:rsidR="00BA7644" w:rsidRPr="00D96427" w:rsidRDefault="00BA7644" w:rsidP="00B72719">
      <w:pPr>
        <w:pStyle w:val="Heading4"/>
      </w:pPr>
      <w:bookmarkStart w:id="6" w:name="_Toc143714146"/>
      <w:bookmarkEnd w:id="5"/>
      <w:r w:rsidRPr="00D96427">
        <w:t>TAKE-HOME EXAM</w:t>
      </w:r>
      <w:bookmarkEnd w:id="6"/>
    </w:p>
    <w:p w14:paraId="6CE24D7E" w14:textId="6448E4CE" w:rsidR="00BA7644" w:rsidRPr="00D96427" w:rsidRDefault="00BA7644" w:rsidP="00BA7644">
      <w:pPr>
        <w:spacing w:before="100" w:beforeAutospacing="1" w:after="100" w:afterAutospacing="1"/>
        <w:jc w:val="both"/>
      </w:pPr>
      <w:r w:rsidRPr="001341C9">
        <w:t xml:space="preserve">A take-home exam is scheduled </w:t>
      </w:r>
      <w:r w:rsidRPr="004B4FD0">
        <w:t xml:space="preserve">for </w:t>
      </w:r>
      <w:r w:rsidR="004B4FD0" w:rsidRPr="004B4FD0">
        <w:t>March 21</w:t>
      </w:r>
      <w:r w:rsidR="004B4FD0" w:rsidRPr="004B4FD0">
        <w:rPr>
          <w:vertAlign w:val="superscript"/>
        </w:rPr>
        <w:t>st</w:t>
      </w:r>
      <w:r w:rsidR="004B4FD0" w:rsidRPr="004B4FD0">
        <w:t xml:space="preserve"> </w:t>
      </w:r>
      <w:r w:rsidRPr="001341C9">
        <w:t>and will be worth 15% of your overall grade. The exam will be comprehensive in nature and will involve case-based questions. It will focus</w:t>
      </w:r>
      <w:r w:rsidRPr="00D96427">
        <w:t xml:space="preserve"> on </w:t>
      </w:r>
      <w:r w:rsidR="00B72719">
        <w:t xml:space="preserve">the </w:t>
      </w:r>
      <w:r w:rsidRPr="00D96427">
        <w:t>application of course concepts. Your responses will be due 24 hours after the exam is assigned</w:t>
      </w:r>
      <w:r w:rsidR="00B72719">
        <w:t>,</w:t>
      </w:r>
      <w:r w:rsidRPr="00D96427">
        <w:t xml:space="preserve"> even though the exam itself will be set in a manner that should allow completion in approximately three hours. Pre-exam guidance will be given.</w:t>
      </w:r>
    </w:p>
    <w:p w14:paraId="40C3BA88" w14:textId="24F46F72" w:rsidR="00BA7644" w:rsidRPr="00D96427" w:rsidRDefault="00BA7644" w:rsidP="00BA7644">
      <w:pPr>
        <w:spacing w:before="100" w:beforeAutospacing="1" w:after="100" w:afterAutospacing="1"/>
        <w:jc w:val="both"/>
      </w:pPr>
      <w:r w:rsidRPr="00D96427">
        <w:t xml:space="preserve">If you miss the take-home exam for any reason, you will be </w:t>
      </w:r>
      <w:r w:rsidR="00B72719">
        <w:t>allowed to write a make-up exam before</w:t>
      </w:r>
      <w:r w:rsidRPr="00D96427">
        <w:t xml:space="preserve"> the end of classes. </w:t>
      </w:r>
      <w:bookmarkStart w:id="7" w:name="_Hlk59104086"/>
      <w:r w:rsidRPr="00D96427">
        <w:t xml:space="preserve">This exam will be set and graded in a manner that acknowledges the additional preparation time </w:t>
      </w:r>
      <w:r w:rsidRPr="001341C9">
        <w:t xml:space="preserve">available. </w:t>
      </w:r>
      <w:bookmarkEnd w:id="7"/>
      <w:r w:rsidR="00B72719">
        <w:t xml:space="preserve">Per University Policy, no medical or other documentation is </w:t>
      </w:r>
      <w:r w:rsidRPr="001341C9">
        <w:t>required when an examination is missed. However</w:t>
      </w:r>
      <w:r w:rsidRPr="00D96427">
        <w:t xml:space="preserve">, students must notify me within 48 hours of the scheduled exam to be eligible for the make-up exam. </w:t>
      </w:r>
    </w:p>
    <w:p w14:paraId="7C622470" w14:textId="3D4AEDCB" w:rsidR="001E65EA" w:rsidRPr="00E65D64" w:rsidRDefault="001E65EA" w:rsidP="008C32B2">
      <w:pPr>
        <w:pStyle w:val="Heading3"/>
      </w:pPr>
      <w:r w:rsidRPr="00E84C31">
        <w:t xml:space="preserve"> </w:t>
      </w:r>
      <w:r w:rsidRPr="00E65D64">
        <w:t>Submitting Assignments</w:t>
      </w:r>
    </w:p>
    <w:p w14:paraId="75387F45" w14:textId="0046B484" w:rsidR="001E65EA" w:rsidRPr="007A68A4" w:rsidRDefault="00BA7644" w:rsidP="00BA7644">
      <w:pPr>
        <w:rPr>
          <w:rFonts w:cs="Calibri"/>
          <w:lang w:val="en-GB"/>
        </w:rPr>
      </w:pPr>
      <w:r w:rsidRPr="007A68A4">
        <w:rPr>
          <w:rFonts w:cs="Calibri"/>
          <w:lang w:val="en-GB"/>
        </w:rPr>
        <w:t xml:space="preserve">All submissions should be via </w:t>
      </w:r>
      <w:proofErr w:type="spellStart"/>
      <w:r w:rsidRPr="007A68A4">
        <w:rPr>
          <w:rFonts w:cs="Calibri"/>
          <w:lang w:val="en-GB"/>
        </w:rPr>
        <w:t>eClass</w:t>
      </w:r>
      <w:proofErr w:type="spellEnd"/>
      <w:r w:rsidRPr="007A68A4">
        <w:rPr>
          <w:rFonts w:cs="Calibri"/>
          <w:lang w:val="en-GB"/>
        </w:rPr>
        <w:t xml:space="preserve">. </w:t>
      </w:r>
    </w:p>
    <w:p w14:paraId="13776405" w14:textId="3387DFA8" w:rsidR="001E65EA" w:rsidRPr="0091032C" w:rsidRDefault="001E65EA" w:rsidP="008C32B2">
      <w:pPr>
        <w:pStyle w:val="Heading3"/>
      </w:pPr>
      <w:r w:rsidRPr="0091032C">
        <w:lastRenderedPageBreak/>
        <w:t>Late Work Policy</w:t>
      </w:r>
      <w:r w:rsidR="00BA7644">
        <w:t>/ Missed work.</w:t>
      </w:r>
    </w:p>
    <w:p w14:paraId="76B86443" w14:textId="5C992FD3" w:rsidR="001E65EA" w:rsidRPr="007A68A4" w:rsidRDefault="00BA7644" w:rsidP="008C32B2">
      <w:pPr>
        <w:rPr>
          <w:rFonts w:cs="Calibri"/>
          <w:lang w:val="en-GB"/>
        </w:rPr>
      </w:pPr>
      <w:r w:rsidRPr="007A68A4">
        <w:rPr>
          <w:rFonts w:cs="Calibri"/>
          <w:lang w:val="en-GB"/>
        </w:rPr>
        <w:t xml:space="preserve">The late work policy is different for each form of assignment. Please refer to the description at the end of the type. </w:t>
      </w:r>
    </w:p>
    <w:p w14:paraId="5BAF0AD0" w14:textId="77777777" w:rsidR="001E65EA" w:rsidRPr="00E84C31" w:rsidRDefault="001E65EA" w:rsidP="008C32B2">
      <w:pPr>
        <w:pStyle w:val="Heading3"/>
      </w:pPr>
      <w:r w:rsidRPr="00E84C31">
        <w:t>Grading</w:t>
      </w:r>
    </w:p>
    <w:p w14:paraId="653EB26A" w14:textId="6C540CBC" w:rsidR="001E65EA" w:rsidRPr="00D84428" w:rsidRDefault="001E65EA" w:rsidP="008C32B2">
      <w:pPr>
        <w:rPr>
          <w:rFonts w:cs="Calibri"/>
          <w:lang w:val="en-GB"/>
        </w:rPr>
      </w:pPr>
      <w:r w:rsidRPr="00D84428">
        <w:rPr>
          <w:rFonts w:cs="Calibri"/>
          <w:lang w:val="en-GB"/>
        </w:rPr>
        <w:t xml:space="preserve">The grading scheme for this course conforms to the 9-point system used in undergraduate programs at York University. For a full description of the York grading system, visit the York University </w:t>
      </w:r>
      <w:hyperlink r:id="rId20" w:history="1">
        <w:r w:rsidRPr="00D84428">
          <w:rPr>
            <w:rStyle w:val="Hyperlink"/>
            <w:rFonts w:cs="Calibri"/>
            <w:lang w:val="en-GB"/>
          </w:rPr>
          <w:t>Academic Calendar</w:t>
        </w:r>
      </w:hyperlink>
      <w:r w:rsidRPr="00D84428">
        <w:rPr>
          <w:rFonts w:cs="Calibri"/>
          <w:lang w:val="en-GB"/>
        </w:rPr>
        <w:t xml:space="preserve">. </w:t>
      </w:r>
    </w:p>
    <w:p w14:paraId="314F7915" w14:textId="77777777" w:rsidR="001E65EA" w:rsidRPr="00E84C31" w:rsidRDefault="001E65EA" w:rsidP="008C32B2">
      <w:pPr>
        <w:rPr>
          <w:rFonts w:ascii="Calibri" w:hAnsi="Calibri" w:cs="Calibri"/>
          <w:lang w:val="en-GB"/>
        </w:rPr>
      </w:pPr>
    </w:p>
    <w:tbl>
      <w:tblPr>
        <w:tblStyle w:val="ListTable3-Accent1"/>
        <w:tblW w:w="9630" w:type="dxa"/>
        <w:tblLook w:val="04A0" w:firstRow="1" w:lastRow="0" w:firstColumn="1" w:lastColumn="0" w:noHBand="0" w:noVBand="1"/>
        <w:tblCaption w:val="York University Grading System"/>
        <w:tblDescription w:val="Table showing the York University grading system. It lists the equivalents of the alphabetical grade, grade point, percent range and description in descending order from A+ to F."/>
      </w:tblPr>
      <w:tblGrid>
        <w:gridCol w:w="1429"/>
        <w:gridCol w:w="2081"/>
        <w:gridCol w:w="3320"/>
        <w:gridCol w:w="2800"/>
      </w:tblGrid>
      <w:tr w:rsidR="001E65EA" w:rsidRPr="00E84C31" w14:paraId="306827C1" w14:textId="77777777" w:rsidTr="00AE6F64">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0" w:type="auto"/>
            <w:hideMark/>
          </w:tcPr>
          <w:p w14:paraId="50E4D5AC" w14:textId="77777777" w:rsidR="001E65EA" w:rsidRPr="00E84C31" w:rsidRDefault="001E65EA" w:rsidP="008C32B2">
            <w:pPr>
              <w:rPr>
                <w:lang w:val="en-US"/>
              </w:rPr>
            </w:pPr>
            <w:r w:rsidRPr="00E84C31">
              <w:rPr>
                <w:lang w:val="en-US"/>
              </w:rPr>
              <w:t>GRADE</w:t>
            </w:r>
          </w:p>
        </w:tc>
        <w:tc>
          <w:tcPr>
            <w:tcW w:w="2081" w:type="dxa"/>
            <w:hideMark/>
          </w:tcPr>
          <w:p w14:paraId="75E6066A" w14:textId="77777777" w:rsidR="001E65EA" w:rsidRPr="00E84C31" w:rsidRDefault="001E65EA" w:rsidP="008C32B2">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GRADE POINT</w:t>
            </w:r>
          </w:p>
        </w:tc>
        <w:tc>
          <w:tcPr>
            <w:tcW w:w="3320" w:type="dxa"/>
            <w:hideMark/>
          </w:tcPr>
          <w:p w14:paraId="14911608" w14:textId="77777777" w:rsidR="001E65EA" w:rsidRPr="00E84C31" w:rsidRDefault="001E65EA" w:rsidP="008C32B2">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PERCENT RANGE</w:t>
            </w:r>
          </w:p>
        </w:tc>
        <w:tc>
          <w:tcPr>
            <w:tcW w:w="2800" w:type="dxa"/>
            <w:hideMark/>
          </w:tcPr>
          <w:p w14:paraId="1D06FEC2" w14:textId="77777777" w:rsidR="001E65EA" w:rsidRPr="00E84C31" w:rsidRDefault="001E65EA" w:rsidP="008C32B2">
            <w:pPr>
              <w:cnfStyle w:val="100000000000" w:firstRow="1" w:lastRow="0" w:firstColumn="0" w:lastColumn="0" w:oddVBand="0" w:evenVBand="0" w:oddHBand="0" w:evenHBand="0" w:firstRowFirstColumn="0" w:firstRowLastColumn="0" w:lastRowFirstColumn="0" w:lastRowLastColumn="0"/>
              <w:rPr>
                <w:lang w:val="en-US"/>
              </w:rPr>
            </w:pPr>
            <w:r w:rsidRPr="00E84C31">
              <w:rPr>
                <w:lang w:val="en-US"/>
              </w:rPr>
              <w:t>DESCRIPTION</w:t>
            </w:r>
          </w:p>
        </w:tc>
      </w:tr>
      <w:tr w:rsidR="001E65EA" w:rsidRPr="00E84C31" w14:paraId="16812C30"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26C9D156" w14:textId="77777777" w:rsidR="001E65EA" w:rsidRPr="00E84C31" w:rsidRDefault="001E65EA" w:rsidP="008C32B2">
            <w:pPr>
              <w:rPr>
                <w:rFonts w:ascii="Calibri" w:hAnsi="Calibri" w:cs="Calibri"/>
                <w:lang w:val="en-US"/>
              </w:rPr>
            </w:pPr>
            <w:r w:rsidRPr="00E84C31">
              <w:rPr>
                <w:rFonts w:ascii="Calibri" w:hAnsi="Calibri" w:cs="Calibri"/>
                <w:lang w:val="en-US"/>
              </w:rPr>
              <w:t>A+</w:t>
            </w:r>
          </w:p>
        </w:tc>
        <w:tc>
          <w:tcPr>
            <w:tcW w:w="0" w:type="auto"/>
            <w:hideMark/>
          </w:tcPr>
          <w:p w14:paraId="277088E4"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9</w:t>
            </w:r>
          </w:p>
        </w:tc>
        <w:tc>
          <w:tcPr>
            <w:tcW w:w="3320" w:type="dxa"/>
            <w:hideMark/>
          </w:tcPr>
          <w:p w14:paraId="23405298"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90-100</w:t>
            </w:r>
          </w:p>
        </w:tc>
        <w:tc>
          <w:tcPr>
            <w:tcW w:w="2800" w:type="dxa"/>
            <w:hideMark/>
          </w:tcPr>
          <w:p w14:paraId="75AD5ACC"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Exceptional</w:t>
            </w:r>
          </w:p>
        </w:tc>
      </w:tr>
      <w:tr w:rsidR="001E65EA" w:rsidRPr="00E84C31" w14:paraId="5593A290"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488EC73" w14:textId="77777777" w:rsidR="001E65EA" w:rsidRPr="00E84C31" w:rsidRDefault="001E65EA" w:rsidP="008C32B2">
            <w:pPr>
              <w:rPr>
                <w:rFonts w:ascii="Calibri" w:hAnsi="Calibri" w:cs="Calibri"/>
                <w:lang w:val="en-US"/>
              </w:rPr>
            </w:pPr>
            <w:r w:rsidRPr="00E84C31">
              <w:rPr>
                <w:rFonts w:ascii="Calibri" w:hAnsi="Calibri" w:cs="Calibri"/>
                <w:lang w:val="en-US"/>
              </w:rPr>
              <w:t>A</w:t>
            </w:r>
          </w:p>
        </w:tc>
        <w:tc>
          <w:tcPr>
            <w:tcW w:w="0" w:type="auto"/>
            <w:hideMark/>
          </w:tcPr>
          <w:p w14:paraId="43E3EEC3"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8</w:t>
            </w:r>
          </w:p>
        </w:tc>
        <w:tc>
          <w:tcPr>
            <w:tcW w:w="3320" w:type="dxa"/>
            <w:hideMark/>
          </w:tcPr>
          <w:p w14:paraId="1A4B99C4"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80-89</w:t>
            </w:r>
          </w:p>
        </w:tc>
        <w:tc>
          <w:tcPr>
            <w:tcW w:w="2800" w:type="dxa"/>
            <w:hideMark/>
          </w:tcPr>
          <w:p w14:paraId="6156AF65"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Excellent</w:t>
            </w:r>
          </w:p>
        </w:tc>
      </w:tr>
      <w:tr w:rsidR="001E65EA" w:rsidRPr="00E84C31" w14:paraId="60461825"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1BD0453B" w14:textId="77777777" w:rsidR="001E65EA" w:rsidRPr="00E84C31" w:rsidRDefault="001E65EA" w:rsidP="008C32B2">
            <w:pPr>
              <w:rPr>
                <w:rFonts w:ascii="Calibri" w:hAnsi="Calibri" w:cs="Calibri"/>
                <w:lang w:val="en-US"/>
              </w:rPr>
            </w:pPr>
            <w:r w:rsidRPr="00E84C31">
              <w:rPr>
                <w:rFonts w:ascii="Calibri" w:hAnsi="Calibri" w:cs="Calibri"/>
                <w:lang w:val="en-US"/>
              </w:rPr>
              <w:t>B+</w:t>
            </w:r>
          </w:p>
        </w:tc>
        <w:tc>
          <w:tcPr>
            <w:tcW w:w="0" w:type="auto"/>
            <w:hideMark/>
          </w:tcPr>
          <w:p w14:paraId="1FFCB6E3"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7</w:t>
            </w:r>
          </w:p>
        </w:tc>
        <w:tc>
          <w:tcPr>
            <w:tcW w:w="3320" w:type="dxa"/>
            <w:hideMark/>
          </w:tcPr>
          <w:p w14:paraId="3D00DCC2"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75-79</w:t>
            </w:r>
          </w:p>
        </w:tc>
        <w:tc>
          <w:tcPr>
            <w:tcW w:w="2800" w:type="dxa"/>
            <w:hideMark/>
          </w:tcPr>
          <w:p w14:paraId="6521E474"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Very Good</w:t>
            </w:r>
          </w:p>
        </w:tc>
      </w:tr>
      <w:tr w:rsidR="001E65EA" w:rsidRPr="00E84C31" w14:paraId="39A944D5"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C1933C1" w14:textId="77777777" w:rsidR="001E65EA" w:rsidRPr="00E84C31" w:rsidRDefault="001E65EA" w:rsidP="008C32B2">
            <w:pPr>
              <w:rPr>
                <w:rFonts w:ascii="Calibri" w:hAnsi="Calibri" w:cs="Calibri"/>
                <w:lang w:val="en-US"/>
              </w:rPr>
            </w:pPr>
            <w:r w:rsidRPr="00E84C31">
              <w:rPr>
                <w:rFonts w:ascii="Calibri" w:hAnsi="Calibri" w:cs="Calibri"/>
                <w:lang w:val="en-US"/>
              </w:rPr>
              <w:t>B</w:t>
            </w:r>
          </w:p>
        </w:tc>
        <w:tc>
          <w:tcPr>
            <w:tcW w:w="0" w:type="auto"/>
            <w:hideMark/>
          </w:tcPr>
          <w:p w14:paraId="6DE37E07"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6</w:t>
            </w:r>
          </w:p>
        </w:tc>
        <w:tc>
          <w:tcPr>
            <w:tcW w:w="3320" w:type="dxa"/>
            <w:hideMark/>
          </w:tcPr>
          <w:p w14:paraId="4B66C9C1"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70-74</w:t>
            </w:r>
          </w:p>
        </w:tc>
        <w:tc>
          <w:tcPr>
            <w:tcW w:w="2800" w:type="dxa"/>
            <w:hideMark/>
          </w:tcPr>
          <w:p w14:paraId="4156CAA7"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Good</w:t>
            </w:r>
          </w:p>
        </w:tc>
      </w:tr>
      <w:tr w:rsidR="001E65EA" w:rsidRPr="00E84C31" w14:paraId="06A41976"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2DC262E4" w14:textId="77777777" w:rsidR="001E65EA" w:rsidRPr="00E84C31" w:rsidRDefault="001E65EA" w:rsidP="008C32B2">
            <w:pPr>
              <w:rPr>
                <w:rFonts w:ascii="Calibri" w:hAnsi="Calibri" w:cs="Calibri"/>
                <w:lang w:val="en-US"/>
              </w:rPr>
            </w:pPr>
            <w:r w:rsidRPr="00E84C31">
              <w:rPr>
                <w:rFonts w:ascii="Calibri" w:hAnsi="Calibri" w:cs="Calibri"/>
                <w:lang w:val="en-US"/>
              </w:rPr>
              <w:t>C+</w:t>
            </w:r>
          </w:p>
        </w:tc>
        <w:tc>
          <w:tcPr>
            <w:tcW w:w="0" w:type="auto"/>
            <w:hideMark/>
          </w:tcPr>
          <w:p w14:paraId="1558918F"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5</w:t>
            </w:r>
          </w:p>
        </w:tc>
        <w:tc>
          <w:tcPr>
            <w:tcW w:w="3320" w:type="dxa"/>
            <w:hideMark/>
          </w:tcPr>
          <w:p w14:paraId="01D4CE6E"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65-69</w:t>
            </w:r>
          </w:p>
        </w:tc>
        <w:tc>
          <w:tcPr>
            <w:tcW w:w="2800" w:type="dxa"/>
            <w:hideMark/>
          </w:tcPr>
          <w:p w14:paraId="5BFFFD45"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Competent</w:t>
            </w:r>
          </w:p>
        </w:tc>
      </w:tr>
      <w:tr w:rsidR="001E65EA" w:rsidRPr="00E84C31" w14:paraId="4A7DE580"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607182BB" w14:textId="77777777" w:rsidR="001E65EA" w:rsidRPr="00E84C31" w:rsidRDefault="001E65EA" w:rsidP="008C32B2">
            <w:pPr>
              <w:rPr>
                <w:rFonts w:ascii="Calibri" w:hAnsi="Calibri" w:cs="Calibri"/>
                <w:lang w:val="en-US"/>
              </w:rPr>
            </w:pPr>
            <w:r w:rsidRPr="00E84C31">
              <w:rPr>
                <w:rFonts w:ascii="Calibri" w:hAnsi="Calibri" w:cs="Calibri"/>
                <w:lang w:val="en-US"/>
              </w:rPr>
              <w:t>C</w:t>
            </w:r>
          </w:p>
        </w:tc>
        <w:tc>
          <w:tcPr>
            <w:tcW w:w="0" w:type="auto"/>
            <w:hideMark/>
          </w:tcPr>
          <w:p w14:paraId="7DB128FB"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4</w:t>
            </w:r>
          </w:p>
        </w:tc>
        <w:tc>
          <w:tcPr>
            <w:tcW w:w="3320" w:type="dxa"/>
            <w:hideMark/>
          </w:tcPr>
          <w:p w14:paraId="107E185A"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60-64</w:t>
            </w:r>
          </w:p>
        </w:tc>
        <w:tc>
          <w:tcPr>
            <w:tcW w:w="2800" w:type="dxa"/>
            <w:hideMark/>
          </w:tcPr>
          <w:p w14:paraId="5078EF37"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Fairly Competent</w:t>
            </w:r>
          </w:p>
        </w:tc>
      </w:tr>
      <w:tr w:rsidR="001E65EA" w:rsidRPr="00E84C31" w14:paraId="24C01173"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5ADA3524" w14:textId="77777777" w:rsidR="001E65EA" w:rsidRPr="00E84C31" w:rsidRDefault="001E65EA" w:rsidP="008C32B2">
            <w:pPr>
              <w:rPr>
                <w:rFonts w:ascii="Calibri" w:hAnsi="Calibri" w:cs="Calibri"/>
                <w:lang w:val="en-US"/>
              </w:rPr>
            </w:pPr>
            <w:r w:rsidRPr="00E84C31">
              <w:rPr>
                <w:rFonts w:ascii="Calibri" w:hAnsi="Calibri" w:cs="Calibri"/>
                <w:lang w:val="en-US"/>
              </w:rPr>
              <w:t>D+</w:t>
            </w:r>
          </w:p>
        </w:tc>
        <w:tc>
          <w:tcPr>
            <w:tcW w:w="0" w:type="auto"/>
            <w:hideMark/>
          </w:tcPr>
          <w:p w14:paraId="00359786"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3</w:t>
            </w:r>
          </w:p>
        </w:tc>
        <w:tc>
          <w:tcPr>
            <w:tcW w:w="3320" w:type="dxa"/>
            <w:hideMark/>
          </w:tcPr>
          <w:p w14:paraId="2302A34F"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55-59</w:t>
            </w:r>
          </w:p>
        </w:tc>
        <w:tc>
          <w:tcPr>
            <w:tcW w:w="2800" w:type="dxa"/>
            <w:hideMark/>
          </w:tcPr>
          <w:p w14:paraId="373FC6F2"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Passing</w:t>
            </w:r>
          </w:p>
        </w:tc>
      </w:tr>
      <w:tr w:rsidR="001E65EA" w:rsidRPr="00E84C31" w14:paraId="5698D976"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776A32F4" w14:textId="77777777" w:rsidR="001E65EA" w:rsidRPr="00E84C31" w:rsidRDefault="001E65EA" w:rsidP="008C32B2">
            <w:pPr>
              <w:rPr>
                <w:rFonts w:ascii="Calibri" w:hAnsi="Calibri" w:cs="Calibri"/>
                <w:lang w:val="en-US"/>
              </w:rPr>
            </w:pPr>
            <w:r w:rsidRPr="00E84C31">
              <w:rPr>
                <w:rFonts w:ascii="Calibri" w:hAnsi="Calibri" w:cs="Calibri"/>
                <w:lang w:val="en-US"/>
              </w:rPr>
              <w:t>D</w:t>
            </w:r>
          </w:p>
        </w:tc>
        <w:tc>
          <w:tcPr>
            <w:tcW w:w="0" w:type="auto"/>
            <w:hideMark/>
          </w:tcPr>
          <w:p w14:paraId="4031B41A"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2</w:t>
            </w:r>
          </w:p>
        </w:tc>
        <w:tc>
          <w:tcPr>
            <w:tcW w:w="3320" w:type="dxa"/>
            <w:hideMark/>
          </w:tcPr>
          <w:p w14:paraId="4DD70DDB"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50-54</w:t>
            </w:r>
          </w:p>
        </w:tc>
        <w:tc>
          <w:tcPr>
            <w:tcW w:w="2800" w:type="dxa"/>
            <w:hideMark/>
          </w:tcPr>
          <w:p w14:paraId="4E3B5E2E"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Marginally Passing</w:t>
            </w:r>
          </w:p>
        </w:tc>
      </w:tr>
      <w:tr w:rsidR="001E65EA" w:rsidRPr="00E84C31" w14:paraId="1A766964" w14:textId="77777777" w:rsidTr="00AE6F6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40DB5A09" w14:textId="77777777" w:rsidR="001E65EA" w:rsidRPr="00E84C31" w:rsidRDefault="001E65EA" w:rsidP="008C32B2">
            <w:pPr>
              <w:rPr>
                <w:rFonts w:ascii="Calibri" w:hAnsi="Calibri" w:cs="Calibri"/>
                <w:lang w:val="en-US"/>
              </w:rPr>
            </w:pPr>
            <w:r w:rsidRPr="00E84C31">
              <w:rPr>
                <w:rFonts w:ascii="Calibri" w:hAnsi="Calibri" w:cs="Calibri"/>
                <w:lang w:val="en-US"/>
              </w:rPr>
              <w:t>E</w:t>
            </w:r>
          </w:p>
        </w:tc>
        <w:tc>
          <w:tcPr>
            <w:tcW w:w="0" w:type="auto"/>
            <w:hideMark/>
          </w:tcPr>
          <w:p w14:paraId="3A19E0C3"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1</w:t>
            </w:r>
          </w:p>
        </w:tc>
        <w:tc>
          <w:tcPr>
            <w:tcW w:w="3320" w:type="dxa"/>
            <w:hideMark/>
          </w:tcPr>
          <w:p w14:paraId="0DD07C59"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(marginally below 50%)</w:t>
            </w:r>
          </w:p>
        </w:tc>
        <w:tc>
          <w:tcPr>
            <w:tcW w:w="2800" w:type="dxa"/>
            <w:hideMark/>
          </w:tcPr>
          <w:p w14:paraId="123F1E34" w14:textId="77777777" w:rsidR="001E65EA" w:rsidRPr="00E84C31" w:rsidRDefault="001E65EA" w:rsidP="008C32B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E84C31">
              <w:rPr>
                <w:rFonts w:ascii="Calibri" w:hAnsi="Calibri" w:cs="Calibri"/>
                <w:lang w:val="en-US"/>
              </w:rPr>
              <w:t>Marginally Failing</w:t>
            </w:r>
          </w:p>
        </w:tc>
      </w:tr>
      <w:tr w:rsidR="001E65EA" w:rsidRPr="00E84C31" w14:paraId="57536AC2" w14:textId="77777777" w:rsidTr="00AE6F64">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4BB5D328" w14:textId="77777777" w:rsidR="001E65EA" w:rsidRPr="00E84C31" w:rsidRDefault="001E65EA" w:rsidP="008C32B2">
            <w:pPr>
              <w:rPr>
                <w:rFonts w:ascii="Calibri" w:hAnsi="Calibri" w:cs="Calibri"/>
                <w:lang w:val="en-US"/>
              </w:rPr>
            </w:pPr>
            <w:r w:rsidRPr="00E84C31">
              <w:rPr>
                <w:rFonts w:ascii="Calibri" w:hAnsi="Calibri" w:cs="Calibri"/>
                <w:lang w:val="en-US"/>
              </w:rPr>
              <w:t>F</w:t>
            </w:r>
          </w:p>
        </w:tc>
        <w:tc>
          <w:tcPr>
            <w:tcW w:w="0" w:type="auto"/>
            <w:hideMark/>
          </w:tcPr>
          <w:p w14:paraId="1972775B"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0</w:t>
            </w:r>
          </w:p>
        </w:tc>
        <w:tc>
          <w:tcPr>
            <w:tcW w:w="3320" w:type="dxa"/>
            <w:hideMark/>
          </w:tcPr>
          <w:p w14:paraId="57599F05"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(below 50%)</w:t>
            </w:r>
          </w:p>
        </w:tc>
        <w:tc>
          <w:tcPr>
            <w:tcW w:w="2800" w:type="dxa"/>
            <w:hideMark/>
          </w:tcPr>
          <w:p w14:paraId="24366F2A" w14:textId="77777777" w:rsidR="001E65EA" w:rsidRPr="00E84C31" w:rsidRDefault="001E65EA" w:rsidP="008C32B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E84C31">
              <w:rPr>
                <w:rFonts w:ascii="Calibri" w:hAnsi="Calibri" w:cs="Calibri"/>
                <w:lang w:val="en-US"/>
              </w:rPr>
              <w:t>Failing</w:t>
            </w:r>
          </w:p>
        </w:tc>
      </w:tr>
    </w:tbl>
    <w:p w14:paraId="4C95AA93" w14:textId="77777777" w:rsidR="001E65EA" w:rsidRPr="00E63A52" w:rsidRDefault="001E65EA" w:rsidP="008C32B2">
      <w:pPr>
        <w:pStyle w:val="Heading3"/>
      </w:pPr>
      <w:r w:rsidRPr="00E63A52">
        <w:t xml:space="preserve">How to Use Citations </w:t>
      </w:r>
    </w:p>
    <w:p w14:paraId="24BDBA8C" w14:textId="545780DB" w:rsidR="001E65EA" w:rsidRPr="007A68A4" w:rsidRDefault="007A68A4" w:rsidP="008C32B2">
      <w:pPr>
        <w:rPr>
          <w:rStyle w:val="Hyperlink"/>
          <w:bCs/>
          <w:color w:val="auto"/>
          <w:u w:val="none"/>
        </w:rPr>
      </w:pPr>
      <w:r w:rsidRPr="007A68A4">
        <w:rPr>
          <w:rStyle w:val="Hyperlink"/>
          <w:color w:val="auto"/>
          <w:u w:val="none"/>
        </w:rPr>
        <w:t xml:space="preserve">Students are expected to use citations for the work does not belong to them. They can choose any acceptable format </w:t>
      </w:r>
      <w:proofErr w:type="gramStart"/>
      <w:r w:rsidRPr="007A68A4">
        <w:rPr>
          <w:rStyle w:val="Hyperlink"/>
          <w:color w:val="auto"/>
          <w:u w:val="none"/>
        </w:rPr>
        <w:t>as long as</w:t>
      </w:r>
      <w:proofErr w:type="gramEnd"/>
      <w:r w:rsidRPr="007A68A4">
        <w:rPr>
          <w:rStyle w:val="Hyperlink"/>
          <w:color w:val="auto"/>
          <w:u w:val="none"/>
        </w:rPr>
        <w:t xml:space="preserve"> they consistently use that format. For more information on how to cite information:</w:t>
      </w:r>
    </w:p>
    <w:p w14:paraId="1DAA4AFA" w14:textId="0ABD32E0" w:rsidR="001E65EA" w:rsidRPr="00E84C31" w:rsidRDefault="00907985" w:rsidP="008C32B2">
      <w:pPr>
        <w:pStyle w:val="ListParagraph"/>
        <w:numPr>
          <w:ilvl w:val="0"/>
          <w:numId w:val="17"/>
        </w:numPr>
        <w:rPr>
          <w:rStyle w:val="Hyperlink"/>
          <w:color w:val="000000" w:themeColor="text1"/>
        </w:rPr>
      </w:pPr>
      <w:hyperlink r:id="rId21">
        <w:r w:rsidR="001E65EA" w:rsidRPr="00E84C31">
          <w:rPr>
            <w:rStyle w:val="Hyperlink"/>
          </w:rPr>
          <w:t>SPARK Student Papers &amp; Academic Research Kit</w:t>
        </w:r>
      </w:hyperlink>
    </w:p>
    <w:p w14:paraId="4B2CE54E" w14:textId="77777777" w:rsidR="001E65EA" w:rsidRPr="00E84C31" w:rsidRDefault="00907985" w:rsidP="008C32B2">
      <w:pPr>
        <w:pStyle w:val="ListParagraph"/>
        <w:numPr>
          <w:ilvl w:val="0"/>
          <w:numId w:val="17"/>
        </w:numPr>
        <w:rPr>
          <w:rStyle w:val="Hyperlink"/>
          <w:rFonts w:cstheme="minorHAnsi"/>
          <w:color w:val="000000" w:themeColor="text1"/>
        </w:rPr>
      </w:pPr>
      <w:hyperlink r:id="rId22" w:history="1">
        <w:r w:rsidR="001E65EA" w:rsidRPr="00E84C31">
          <w:rPr>
            <w:rStyle w:val="Hyperlink"/>
            <w:rFonts w:cstheme="minorHAnsi"/>
          </w:rPr>
          <w:t>Drop-in Research Support</w:t>
        </w:r>
      </w:hyperlink>
      <w:r w:rsidR="001E65EA" w:rsidRPr="00D9582F">
        <w:rPr>
          <w:rStyle w:val="Hyperlink"/>
          <w:rFonts w:cstheme="minorHAnsi"/>
          <w:color w:val="000000" w:themeColor="text1"/>
          <w:u w:val="none"/>
        </w:rPr>
        <w:t>, YorkU Libraries</w:t>
      </w:r>
    </w:p>
    <w:p w14:paraId="43C6D027" w14:textId="77777777" w:rsidR="00A441B1" w:rsidRPr="00A441B1" w:rsidRDefault="00907985" w:rsidP="008C32B2">
      <w:pPr>
        <w:pStyle w:val="ListParagraph"/>
        <w:numPr>
          <w:ilvl w:val="0"/>
          <w:numId w:val="17"/>
        </w:numPr>
        <w:rPr>
          <w:rStyle w:val="Hyperlink"/>
          <w:rFonts w:cstheme="minorHAnsi"/>
          <w:color w:val="000000" w:themeColor="text1"/>
          <w:u w:val="none"/>
        </w:rPr>
      </w:pPr>
      <w:hyperlink r:id="rId23" w:history="1">
        <w:r w:rsidR="001E65EA" w:rsidRPr="00E84C31">
          <w:rPr>
            <w:rStyle w:val="Hyperlink"/>
            <w:rFonts w:cstheme="minorHAnsi"/>
          </w:rPr>
          <w:t>Writing Centre</w:t>
        </w:r>
      </w:hyperlink>
    </w:p>
    <w:p w14:paraId="043C9E24" w14:textId="77777777" w:rsidR="00BB58BC" w:rsidRPr="009D46E2" w:rsidRDefault="00907985" w:rsidP="008C32B2">
      <w:pPr>
        <w:pStyle w:val="ListParagraph"/>
        <w:numPr>
          <w:ilvl w:val="0"/>
          <w:numId w:val="17"/>
        </w:numPr>
        <w:rPr>
          <w:rStyle w:val="Hyperlink"/>
          <w:rFonts w:cstheme="minorHAnsi"/>
          <w:color w:val="000000" w:themeColor="text1"/>
          <w:u w:val="none"/>
        </w:rPr>
      </w:pPr>
      <w:hyperlink r:id="rId24" w:history="1">
        <w:r w:rsidR="00A441B1" w:rsidRPr="00A441B1">
          <w:rPr>
            <w:rStyle w:val="Hyperlink"/>
            <w:rFonts w:cstheme="minorHAnsi"/>
          </w:rPr>
          <w:t>ESL Open Learning Centre</w:t>
        </w:r>
      </w:hyperlink>
    </w:p>
    <w:p w14:paraId="206186B6" w14:textId="77777777" w:rsidR="00BB58BC" w:rsidRDefault="00BB58BC" w:rsidP="00BB58BC">
      <w:pPr>
        <w:rPr>
          <w:rStyle w:val="Hyperlink"/>
          <w:rFonts w:cstheme="minorHAnsi"/>
          <w:b/>
        </w:rPr>
      </w:pPr>
    </w:p>
    <w:p w14:paraId="6673E98A" w14:textId="77777777" w:rsidR="001E65EA" w:rsidRPr="0094059B" w:rsidRDefault="001E65EA" w:rsidP="008C32B2">
      <w:pPr>
        <w:pStyle w:val="Heading2"/>
      </w:pPr>
      <w:r w:rsidRPr="00E63A52">
        <w:lastRenderedPageBreak/>
        <w:t>Course Schedule: Weekly Readings and Activities</w:t>
      </w:r>
    </w:p>
    <w:p w14:paraId="07D341CE" w14:textId="77777777" w:rsidR="001E65EA" w:rsidRPr="00E84C31" w:rsidRDefault="001E65EA" w:rsidP="008C32B2">
      <w:pPr>
        <w:pStyle w:val="Heading3"/>
      </w:pPr>
      <w:r w:rsidRPr="00E84C31">
        <w:t xml:space="preserve">Required Course Materials </w:t>
      </w:r>
    </w:p>
    <w:p w14:paraId="004759C6" w14:textId="77777777" w:rsidR="007A68A4" w:rsidRDefault="007A68A4" w:rsidP="007A68A4">
      <w:pPr>
        <w:spacing w:before="100" w:beforeAutospacing="1" w:after="100" w:afterAutospacing="1"/>
        <w:jc w:val="both"/>
      </w:pPr>
      <w:r>
        <w:rPr>
          <w:b/>
          <w:bCs/>
          <w:color w:val="E31837"/>
        </w:rPr>
        <w:t xml:space="preserve">Textbook: </w:t>
      </w:r>
      <w:r w:rsidRPr="00D96427">
        <w:t xml:space="preserve">Longenecker, J.G., Donlevy, L.B., Champion, T., Petty, J.W., Palich, L.E., Hoy, F. (2016) </w:t>
      </w:r>
      <w:r w:rsidRPr="00D96427">
        <w:rPr>
          <w:i/>
        </w:rPr>
        <w:t>Small Business Management: Launching and Growing New Ventures</w:t>
      </w:r>
      <w:r w:rsidRPr="00D96427">
        <w:t>. Sixth Canadian Edition. Nelson Education.</w:t>
      </w:r>
    </w:p>
    <w:p w14:paraId="463EB0F8" w14:textId="77777777" w:rsidR="001E65EA" w:rsidRDefault="001E65EA" w:rsidP="008C32B2">
      <w:pPr>
        <w:pStyle w:val="Heading3"/>
        <w:rPr>
          <w:color w:val="000000" w:themeColor="text1"/>
        </w:rPr>
      </w:pPr>
      <w:r w:rsidRPr="001A485B">
        <w:t>Course Schedule</w:t>
      </w:r>
      <w:r w:rsidRPr="00D541FC">
        <w:rPr>
          <w:color w:val="000000" w:themeColor="text1"/>
        </w:rPr>
        <w:t xml:space="preserve"> </w:t>
      </w:r>
    </w:p>
    <w:p w14:paraId="6E17EE29" w14:textId="51746225" w:rsidR="001E65EA" w:rsidRDefault="007A68A4" w:rsidP="008C32B2">
      <w:pPr>
        <w:rPr>
          <w:rFonts w:cstheme="minorHAnsi"/>
        </w:rPr>
      </w:pPr>
      <w:r w:rsidRPr="00337B65">
        <w:rPr>
          <w:rFonts w:cstheme="minorHAnsi"/>
        </w:rPr>
        <w:t>Thursdays 11:30 to 14:30</w:t>
      </w:r>
      <w:r w:rsidR="004B4FD0" w:rsidRPr="00337B65">
        <w:rPr>
          <w:rFonts w:cstheme="minorHAnsi"/>
        </w:rPr>
        <w:t xml:space="preserve"> (Section M)</w:t>
      </w:r>
    </w:p>
    <w:p w14:paraId="5AA0E246" w14:textId="06A4DC1F" w:rsidR="004B4FD0" w:rsidRDefault="004B4FD0" w:rsidP="004B4FD0">
      <w:pPr>
        <w:rPr>
          <w:rFonts w:cstheme="minorHAnsi"/>
        </w:rPr>
      </w:pPr>
      <w:r w:rsidRPr="00337B65">
        <w:rPr>
          <w:rFonts w:cstheme="minorHAnsi"/>
          <w:highlight w:val="yellow"/>
        </w:rPr>
        <w:t>Thursdays 16:00 to 19:00 (Section N)</w:t>
      </w:r>
    </w:p>
    <w:p w14:paraId="27189375" w14:textId="77777777" w:rsidR="001E65EA" w:rsidRPr="00E84C31" w:rsidRDefault="001E65EA" w:rsidP="008C32B2">
      <w:pPr>
        <w:rPr>
          <w:rFonts w:eastAsia="Calibri" w:cstheme="minorHAnsi"/>
          <w:b/>
          <w:bCs/>
          <w:color w:val="000000" w:themeColor="text1"/>
        </w:rPr>
      </w:pPr>
    </w:p>
    <w:tbl>
      <w:tblPr>
        <w:tblStyle w:val="ListTable3-Accent1"/>
        <w:tblW w:w="9463" w:type="dxa"/>
        <w:tblLayout w:type="fixed"/>
        <w:tblLook w:val="06A0" w:firstRow="1" w:lastRow="0" w:firstColumn="1" w:lastColumn="0" w:noHBand="1" w:noVBand="1"/>
        <w:tblCaption w:val="Weekly Course Schedule"/>
        <w:tblDescription w:val="This table outlines the weekly schedule for the course. It includes the week/module dates, readings and activities, assessment due dates and module/unit learning outcomes."/>
      </w:tblPr>
      <w:tblGrid>
        <w:gridCol w:w="1980"/>
        <w:gridCol w:w="7483"/>
      </w:tblGrid>
      <w:tr w:rsidR="007A68A4" w:rsidRPr="00E84C31" w14:paraId="12ECF603" w14:textId="77777777" w:rsidTr="007A6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74DDAD04" w14:textId="77777777" w:rsidR="007A68A4" w:rsidRPr="00E84C31" w:rsidRDefault="007A68A4" w:rsidP="008C32B2">
            <w:r w:rsidRPr="00E84C31">
              <w:t>Week/Module Dates</w:t>
            </w:r>
          </w:p>
        </w:tc>
        <w:tc>
          <w:tcPr>
            <w:tcW w:w="7483" w:type="dxa"/>
          </w:tcPr>
          <w:p w14:paraId="77437786" w14:textId="77777777" w:rsidR="007A68A4" w:rsidRPr="00E84C31" w:rsidRDefault="007A68A4" w:rsidP="008C32B2">
            <w:pPr>
              <w:cnfStyle w:val="100000000000" w:firstRow="1" w:lastRow="0" w:firstColumn="0" w:lastColumn="0" w:oddVBand="0" w:evenVBand="0" w:oddHBand="0" w:evenHBand="0" w:firstRowFirstColumn="0" w:firstRowLastColumn="0" w:lastRowFirstColumn="0" w:lastRowLastColumn="0"/>
            </w:pPr>
            <w:r w:rsidRPr="00E84C31">
              <w:t>Readings and Activities</w:t>
            </w:r>
          </w:p>
        </w:tc>
      </w:tr>
      <w:tr w:rsidR="007A68A4" w:rsidRPr="00E84C31" w14:paraId="2A4C68B0"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27A67A9A" w14:textId="77777777" w:rsidR="007A68A4" w:rsidRPr="00E84C31" w:rsidRDefault="007A68A4" w:rsidP="008C32B2">
            <w:pPr>
              <w:rPr>
                <w:rFonts w:cstheme="minorHAnsi"/>
                <w:color w:val="000000" w:themeColor="text1"/>
              </w:rPr>
            </w:pPr>
            <w:r w:rsidRPr="00E84C31">
              <w:rPr>
                <w:rFonts w:cstheme="minorHAnsi"/>
                <w:color w:val="000000" w:themeColor="text1"/>
              </w:rPr>
              <w:t>Week 1</w:t>
            </w:r>
          </w:p>
          <w:p w14:paraId="38BA318C" w14:textId="68447D80"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January 11</w:t>
            </w:r>
            <w:r w:rsidR="00B72719" w:rsidRPr="00B72719">
              <w:rPr>
                <w:rFonts w:cstheme="minorHAnsi"/>
                <w:color w:val="000000" w:themeColor="text1"/>
                <w:vertAlign w:val="superscript"/>
              </w:rPr>
              <w:t>th</w:t>
            </w:r>
          </w:p>
        </w:tc>
        <w:tc>
          <w:tcPr>
            <w:tcW w:w="7483" w:type="dxa"/>
          </w:tcPr>
          <w:p w14:paraId="4AC5F88B" w14:textId="7607FE69" w:rsidR="007A68A4" w:rsidRP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pPr>
            <w:r w:rsidRPr="007A68A4">
              <w:t xml:space="preserve">Course information, </w:t>
            </w:r>
            <w:proofErr w:type="gramStart"/>
            <w:r w:rsidRPr="007A68A4">
              <w:t>entrepreneurs</w:t>
            </w:r>
            <w:proofErr w:type="gramEnd"/>
            <w:r w:rsidRPr="007A68A4">
              <w:t xml:space="preserve"> and entrepreneurship</w:t>
            </w:r>
          </w:p>
          <w:p w14:paraId="27DCC391" w14:textId="1AFE4947" w:rsidR="007A68A4" w:rsidRP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pPr>
            <w:r w:rsidRPr="007A68A4">
              <w:t>Text:</w:t>
            </w:r>
            <w:r>
              <w:t xml:space="preserve"> </w:t>
            </w:r>
            <w:r w:rsidRPr="007A68A4">
              <w:t>Chapter 1</w:t>
            </w:r>
          </w:p>
          <w:p w14:paraId="5A0BAC43" w14:textId="37AB897B"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7A68A4" w:rsidRPr="00E84C31" w14:paraId="187BDCE9"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5058F5F0" w14:textId="77777777" w:rsidR="007A68A4" w:rsidRPr="00E84C31" w:rsidRDefault="007A68A4" w:rsidP="008C32B2">
            <w:pPr>
              <w:rPr>
                <w:rFonts w:cstheme="minorHAnsi"/>
                <w:color w:val="000000" w:themeColor="text1"/>
              </w:rPr>
            </w:pPr>
            <w:r w:rsidRPr="00E84C31">
              <w:rPr>
                <w:rFonts w:cstheme="minorHAnsi"/>
                <w:color w:val="000000" w:themeColor="text1"/>
              </w:rPr>
              <w:t>Week 2</w:t>
            </w:r>
          </w:p>
          <w:p w14:paraId="7FDFD565" w14:textId="683A2340"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January 18</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031AD3BC" w14:textId="29B93238" w:rsidR="007A68A4" w:rsidRP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pPr>
            <w:r w:rsidRPr="007A68A4">
              <w:t xml:space="preserve">Opportunity recognition; small business strategies; competitive advantage; business models (business model canvas) </w:t>
            </w:r>
          </w:p>
          <w:p w14:paraId="284FFB50" w14:textId="1D513C99" w:rsidR="007A68A4" w:rsidRDefault="007A68A4" w:rsidP="007A68A4">
            <w:pPr>
              <w:tabs>
                <w:tab w:val="left" w:pos="-1268"/>
                <w:tab w:val="left" w:pos="-72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1800" w:hanging="1800"/>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Text: Chapter 2</w:t>
            </w:r>
          </w:p>
          <w:p w14:paraId="2FBBE685" w14:textId="77777777" w:rsidR="007A68A4" w:rsidRPr="00D96427" w:rsidRDefault="007A68A4" w:rsidP="007A68A4">
            <w:pPr>
              <w:tabs>
                <w:tab w:val="left" w:pos="-1268"/>
                <w:tab w:val="left" w:pos="-72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1800" w:hanging="1800"/>
              <w:jc w:val="both"/>
              <w:cnfStyle w:val="000000000000" w:firstRow="0" w:lastRow="0" w:firstColumn="0" w:lastColumn="0" w:oddVBand="0" w:evenVBand="0" w:oddHBand="0" w:evenHBand="0" w:firstRowFirstColumn="0" w:firstRowLastColumn="0" w:lastRowFirstColumn="0" w:lastRowLastColumn="0"/>
              <w:rPr>
                <w:lang w:val="en-GB"/>
              </w:rPr>
            </w:pPr>
          </w:p>
          <w:p w14:paraId="490A8265" w14:textId="39A39829"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Me: Assigning mini-lectures topic and post on </w:t>
            </w:r>
            <w:proofErr w:type="spellStart"/>
            <w:r>
              <w:rPr>
                <w:rFonts w:cstheme="minorHAnsi"/>
                <w:color w:val="000000" w:themeColor="text1"/>
              </w:rPr>
              <w:t>eClass</w:t>
            </w:r>
            <w:proofErr w:type="spellEnd"/>
          </w:p>
        </w:tc>
      </w:tr>
      <w:tr w:rsidR="007A68A4" w:rsidRPr="00E84C31" w14:paraId="75589FC7"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62D69C7A" w14:textId="77777777" w:rsidR="007A68A4" w:rsidRPr="00E84C31" w:rsidRDefault="007A68A4" w:rsidP="008C32B2">
            <w:pPr>
              <w:rPr>
                <w:rFonts w:cstheme="minorHAnsi"/>
                <w:color w:val="000000" w:themeColor="text1"/>
              </w:rPr>
            </w:pPr>
            <w:r w:rsidRPr="00E84C31">
              <w:rPr>
                <w:rFonts w:cstheme="minorHAnsi"/>
                <w:color w:val="000000" w:themeColor="text1"/>
              </w:rPr>
              <w:t>Week 3</w:t>
            </w:r>
          </w:p>
          <w:p w14:paraId="5E3DD93F" w14:textId="11FF7AF2"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January 25</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75159882" w14:textId="77777777" w:rsidR="007A68A4" w:rsidRDefault="007A68A4" w:rsidP="008C32B2">
            <w:pPr>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 xml:space="preserve">Small business </w:t>
            </w:r>
            <w:proofErr w:type="gramStart"/>
            <w:r w:rsidRPr="00D96427">
              <w:rPr>
                <w:lang w:val="en-GB"/>
              </w:rPr>
              <w:t>basics;</w:t>
            </w:r>
            <w:proofErr w:type="gramEnd"/>
            <w:r w:rsidRPr="00D96427">
              <w:rPr>
                <w:lang w:val="en-GB"/>
              </w:rPr>
              <w:t xml:space="preserve"> modes of entry – build, buy, franchise; family business; networks and networking</w:t>
            </w:r>
          </w:p>
          <w:p w14:paraId="04C89F3D" w14:textId="030DDD89" w:rsidR="007A68A4" w:rsidRDefault="007A68A4" w:rsidP="008C32B2">
            <w:pPr>
              <w:cnfStyle w:val="000000000000" w:firstRow="0" w:lastRow="0" w:firstColumn="0" w:lastColumn="0" w:oddVBand="0" w:evenVBand="0" w:oddHBand="0" w:evenHBand="0" w:firstRowFirstColumn="0" w:firstRowLastColumn="0" w:lastRowFirstColumn="0" w:lastRowLastColumn="0"/>
              <w:rPr>
                <w:lang w:val="en-GB"/>
              </w:rPr>
            </w:pPr>
            <w:r>
              <w:rPr>
                <w:lang w:val="en-GB"/>
              </w:rPr>
              <w:t>Text: Chapters 3&amp; 4</w:t>
            </w:r>
          </w:p>
          <w:p w14:paraId="1387AA29" w14:textId="77777777" w:rsidR="007A68A4"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p w14:paraId="114EFD15" w14:textId="707C5DAD"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Due:</w:t>
            </w:r>
            <w:r w:rsidRPr="00D96427">
              <w:rPr>
                <w:b/>
                <w:lang w:val="en-GB"/>
              </w:rPr>
              <w:tab/>
              <w:t xml:space="preserve">Quiz #1 </w:t>
            </w:r>
            <w:r w:rsidRPr="00D96427">
              <w:rPr>
                <w:bCs/>
                <w:lang w:val="en-GB"/>
              </w:rPr>
              <w:t>(covers sessions 1 and 2)</w:t>
            </w:r>
          </w:p>
          <w:p w14:paraId="1E4FD1D8" w14:textId="436A1129"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t xml:space="preserve">Group information </w:t>
            </w:r>
          </w:p>
          <w:p w14:paraId="05C4396E" w14:textId="08EB871A" w:rsidR="007A68A4" w:rsidRPr="00E84C31" w:rsidRDefault="00813138"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Me: assigning groups to those who are not a part of any group</w:t>
            </w:r>
          </w:p>
        </w:tc>
      </w:tr>
      <w:tr w:rsidR="007A68A4" w:rsidRPr="00E84C31" w14:paraId="1CF6E84D"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63F69B1D" w14:textId="77777777" w:rsidR="007A68A4" w:rsidRPr="00E84C31" w:rsidRDefault="007A68A4" w:rsidP="008C32B2">
            <w:pPr>
              <w:rPr>
                <w:rFonts w:cstheme="minorHAnsi"/>
                <w:color w:val="000000" w:themeColor="text1"/>
              </w:rPr>
            </w:pPr>
            <w:r w:rsidRPr="00E84C31">
              <w:rPr>
                <w:rFonts w:cstheme="minorHAnsi"/>
                <w:color w:val="000000" w:themeColor="text1"/>
              </w:rPr>
              <w:t>Week 4</w:t>
            </w:r>
          </w:p>
          <w:p w14:paraId="06A99143" w14:textId="0CCEA9D2"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February 1</w:t>
            </w:r>
            <w:r w:rsidR="00B72719" w:rsidRPr="00B72719">
              <w:rPr>
                <w:rFonts w:cstheme="minorHAnsi"/>
                <w:color w:val="000000" w:themeColor="text1"/>
                <w:vertAlign w:val="superscript"/>
              </w:rPr>
              <w:t>st</w:t>
            </w:r>
            <w:r w:rsidR="00B72719">
              <w:rPr>
                <w:rFonts w:cstheme="minorHAnsi"/>
                <w:color w:val="000000" w:themeColor="text1"/>
              </w:rPr>
              <w:t xml:space="preserve"> </w:t>
            </w:r>
          </w:p>
        </w:tc>
        <w:tc>
          <w:tcPr>
            <w:tcW w:w="7483" w:type="dxa"/>
          </w:tcPr>
          <w:p w14:paraId="2BAC3E98" w14:textId="4EAAA2B9"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 Group business case presentations and business cases</w:t>
            </w:r>
          </w:p>
          <w:p w14:paraId="32367622" w14:textId="3DF9D09F"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b/>
                <w:bCs/>
                <w:lang w:val="en-GB"/>
              </w:rPr>
              <w:t>Due: Student-led</w:t>
            </w:r>
            <w:r w:rsidRPr="00D96427">
              <w:rPr>
                <w:b/>
                <w:bCs/>
                <w:lang w:val="en-GB"/>
              </w:rPr>
              <w:t xml:space="preserve"> </w:t>
            </w:r>
            <w:r>
              <w:rPr>
                <w:b/>
                <w:bCs/>
                <w:lang w:val="en-GB"/>
              </w:rPr>
              <w:t>mini-lectures</w:t>
            </w:r>
            <w:r w:rsidRPr="00D96427">
              <w:rPr>
                <w:b/>
                <w:bCs/>
                <w:lang w:val="en-GB"/>
              </w:rPr>
              <w:t xml:space="preserve"> as per schedule to be posted</w:t>
            </w:r>
          </w:p>
        </w:tc>
      </w:tr>
      <w:tr w:rsidR="007A68A4" w:rsidRPr="00E84C31" w14:paraId="65801075"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473AA30C" w14:textId="77777777" w:rsidR="007A68A4" w:rsidRPr="00E84C31" w:rsidRDefault="007A68A4" w:rsidP="008C32B2">
            <w:pPr>
              <w:rPr>
                <w:rFonts w:cstheme="minorHAnsi"/>
                <w:color w:val="000000" w:themeColor="text1"/>
              </w:rPr>
            </w:pPr>
            <w:r w:rsidRPr="00E84C31">
              <w:rPr>
                <w:rFonts w:cstheme="minorHAnsi"/>
                <w:color w:val="000000" w:themeColor="text1"/>
              </w:rPr>
              <w:lastRenderedPageBreak/>
              <w:t>Week 5</w:t>
            </w:r>
          </w:p>
          <w:p w14:paraId="2F8DCB5E" w14:textId="59C32272"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February 8</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09DE92AE" w14:textId="0032D9C9" w:rsidR="007A68A4" w:rsidRPr="00D96427" w:rsidRDefault="007A68A4" w:rsidP="007A68A4">
            <w:pPr>
              <w:tabs>
                <w:tab w:val="left" w:pos="-1268"/>
                <w:tab w:val="left" w:pos="-72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1800" w:hanging="1800"/>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Organizational forms</w:t>
            </w:r>
            <w:r>
              <w:rPr>
                <w:lang w:val="en-GB"/>
              </w:rPr>
              <w:t>,</w:t>
            </w:r>
            <w:r w:rsidRPr="00D96427">
              <w:rPr>
                <w:lang w:val="en-GB"/>
              </w:rPr>
              <w:t xml:space="preserve"> business planning; market research</w:t>
            </w:r>
          </w:p>
          <w:p w14:paraId="3AADCBBE" w14:textId="7B796183" w:rsid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t>Chapters 5 &amp; 10</w:t>
            </w:r>
          </w:p>
          <w:p w14:paraId="6FFB2DCA"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386E0A25" w14:textId="1E8220BA"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bookmarkStart w:id="8" w:name="_Hlk111622841"/>
            <w:r>
              <w:rPr>
                <w:b/>
                <w:bCs/>
                <w:lang w:val="en-GB"/>
              </w:rPr>
              <w:t>Student-led</w:t>
            </w:r>
            <w:r w:rsidRPr="00D96427">
              <w:rPr>
                <w:b/>
                <w:bCs/>
                <w:lang w:val="en-GB"/>
              </w:rPr>
              <w:t xml:space="preserve"> </w:t>
            </w:r>
            <w:r>
              <w:rPr>
                <w:b/>
                <w:bCs/>
                <w:lang w:val="en-GB"/>
              </w:rPr>
              <w:t>mini-lectures</w:t>
            </w:r>
            <w:r w:rsidRPr="00D96427">
              <w:rPr>
                <w:b/>
                <w:bCs/>
                <w:lang w:val="en-GB"/>
              </w:rPr>
              <w:t xml:space="preserve"> as per schedule to be posted</w:t>
            </w:r>
            <w:bookmarkEnd w:id="8"/>
          </w:p>
          <w:p w14:paraId="70880A46" w14:textId="7CFD73D0"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t>Individual assignment – group business case critiques</w:t>
            </w:r>
          </w:p>
          <w:p w14:paraId="2DFF21A8" w14:textId="2250ED39"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t xml:space="preserve"> Group confirmation I</w:t>
            </w:r>
          </w:p>
          <w:p w14:paraId="6DBF9DFA" w14:textId="77777777"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7A68A4" w:rsidRPr="00E84C31" w14:paraId="29C66B93"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7D04473F" w14:textId="77777777" w:rsidR="007A68A4" w:rsidRPr="00E84C31" w:rsidRDefault="007A68A4" w:rsidP="008C32B2">
            <w:pPr>
              <w:rPr>
                <w:rFonts w:cstheme="minorHAnsi"/>
                <w:color w:val="000000" w:themeColor="text1"/>
              </w:rPr>
            </w:pPr>
            <w:r w:rsidRPr="00E84C31">
              <w:rPr>
                <w:rFonts w:cstheme="minorHAnsi"/>
                <w:color w:val="000000" w:themeColor="text1"/>
              </w:rPr>
              <w:t>Week 6</w:t>
            </w:r>
          </w:p>
          <w:p w14:paraId="282E278F" w14:textId="03FB2E3B"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February 15</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35C3239E"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Marketing strategies; e-commerce; globalization</w:t>
            </w:r>
          </w:p>
          <w:p w14:paraId="1A3A3AB8" w14:textId="7D95C9BB" w:rsid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t>Chapters 6, 7 &amp; 8</w:t>
            </w:r>
          </w:p>
          <w:p w14:paraId="512D646B"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46EB61E9" w14:textId="5FA9BFC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Pr>
                <w:b/>
                <w:bCs/>
                <w:lang w:val="en-GB"/>
              </w:rPr>
              <w:t>Student-led</w:t>
            </w:r>
            <w:r w:rsidRPr="00D96427">
              <w:rPr>
                <w:b/>
                <w:bCs/>
                <w:lang w:val="en-GB"/>
              </w:rPr>
              <w:t xml:space="preserve"> </w:t>
            </w:r>
            <w:r>
              <w:rPr>
                <w:b/>
                <w:bCs/>
                <w:lang w:val="en-GB"/>
              </w:rPr>
              <w:t>mini-lectures</w:t>
            </w:r>
            <w:r w:rsidRPr="00D96427">
              <w:rPr>
                <w:b/>
                <w:bCs/>
                <w:lang w:val="en-GB"/>
              </w:rPr>
              <w:t xml:space="preserve"> as per schedule to be posted</w:t>
            </w:r>
          </w:p>
          <w:p w14:paraId="4F1802E8" w14:textId="0E2F2EFB"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Due:</w:t>
            </w:r>
            <w:r w:rsidRPr="00D96427">
              <w:rPr>
                <w:b/>
                <w:lang w:val="en-GB"/>
              </w:rPr>
              <w:tab/>
              <w:t xml:space="preserve">Quiz #2 </w:t>
            </w:r>
            <w:r w:rsidRPr="00D96427">
              <w:rPr>
                <w:bCs/>
                <w:lang w:val="en-GB"/>
              </w:rPr>
              <w:t>(covers sessions 3 and 5)</w:t>
            </w:r>
          </w:p>
          <w:p w14:paraId="0DB0738A" w14:textId="77777777"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7A68A4" w:rsidRPr="00E84C31" w14:paraId="08324E11"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3C19B54D" w14:textId="77777777" w:rsidR="007A68A4" w:rsidRPr="00E84C31" w:rsidRDefault="007A68A4" w:rsidP="008C32B2">
            <w:pPr>
              <w:rPr>
                <w:rFonts w:cstheme="minorHAnsi"/>
                <w:color w:val="000000" w:themeColor="text1"/>
              </w:rPr>
            </w:pPr>
            <w:r w:rsidRPr="00E84C31">
              <w:rPr>
                <w:rFonts w:cstheme="minorHAnsi"/>
                <w:color w:val="000000" w:themeColor="text1"/>
              </w:rPr>
              <w:t>Week 7</w:t>
            </w:r>
          </w:p>
          <w:p w14:paraId="414D2F14" w14:textId="171BC759"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February 29</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14D42437" w14:textId="234D696C"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ind w:left="1800" w:hanging="1800"/>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The entrepreneurial team</w:t>
            </w:r>
            <w:r w:rsidR="00B72719">
              <w:rPr>
                <w:lang w:val="en-GB"/>
              </w:rPr>
              <w:t>,</w:t>
            </w:r>
            <w:r w:rsidRPr="00D96427">
              <w:rPr>
                <w:lang w:val="en-GB"/>
              </w:rPr>
              <w:t xml:space="preserve"> human resource management</w:t>
            </w:r>
          </w:p>
          <w:p w14:paraId="297DFD84"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r>
            <w:r w:rsidRPr="00D96427">
              <w:rPr>
                <w:lang w:val="en-GB"/>
              </w:rPr>
              <w:tab/>
              <w:t xml:space="preserve">Chapter 9 </w:t>
            </w:r>
          </w:p>
          <w:p w14:paraId="617378E2" w14:textId="3E8D6995"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sidR="00813138">
              <w:rPr>
                <w:b/>
                <w:bCs/>
                <w:lang w:val="en-GB"/>
              </w:rPr>
              <w:t>Student-led</w:t>
            </w:r>
            <w:r w:rsidRPr="00D96427">
              <w:rPr>
                <w:b/>
                <w:bCs/>
                <w:lang w:val="en-GB"/>
              </w:rPr>
              <w:t xml:space="preserve"> </w:t>
            </w:r>
            <w:r w:rsidR="00813138">
              <w:rPr>
                <w:b/>
                <w:bCs/>
                <w:lang w:val="en-GB"/>
              </w:rPr>
              <w:t>mini-lectures</w:t>
            </w:r>
            <w:r w:rsidRPr="00D96427">
              <w:rPr>
                <w:b/>
                <w:bCs/>
                <w:lang w:val="en-GB"/>
              </w:rPr>
              <w:t xml:space="preserve"> as per schedule to be posted</w:t>
            </w:r>
          </w:p>
          <w:p w14:paraId="25F15E54" w14:textId="642C934E"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t>Group market research and preliminary marketing plan</w:t>
            </w:r>
          </w:p>
          <w:p w14:paraId="4913DF84" w14:textId="6FC93C86" w:rsidR="007A68A4" w:rsidRPr="00813138" w:rsidRDefault="007A68A4"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t xml:space="preserve"> Group confirmation II</w:t>
            </w:r>
          </w:p>
        </w:tc>
      </w:tr>
      <w:tr w:rsidR="007A68A4" w:rsidRPr="00E84C31" w14:paraId="058EAA16"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0CE997C1" w14:textId="77777777" w:rsidR="007A68A4" w:rsidRPr="00E84C31" w:rsidRDefault="007A68A4" w:rsidP="008C32B2">
            <w:pPr>
              <w:rPr>
                <w:rFonts w:cstheme="minorHAnsi"/>
                <w:color w:val="000000" w:themeColor="text1"/>
              </w:rPr>
            </w:pPr>
            <w:r w:rsidRPr="00E84C31">
              <w:rPr>
                <w:rFonts w:cstheme="minorHAnsi"/>
                <w:color w:val="000000" w:themeColor="text1"/>
              </w:rPr>
              <w:t>Week 8</w:t>
            </w:r>
          </w:p>
          <w:p w14:paraId="786F75B7" w14:textId="1860A0C4"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March 7</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1395ACCB" w14:textId="77777777"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Operations management; location selection; quality and control</w:t>
            </w:r>
          </w:p>
          <w:p w14:paraId="7012AE67" w14:textId="77777777" w:rsidR="007A68A4"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r>
            <w:r w:rsidRPr="00D96427">
              <w:rPr>
                <w:lang w:val="en-GB"/>
              </w:rPr>
              <w:tab/>
              <w:t xml:space="preserve">Chapters 11 &amp; 12 </w:t>
            </w:r>
          </w:p>
          <w:p w14:paraId="41734E12" w14:textId="77777777" w:rsidR="00813138" w:rsidRPr="00D96427" w:rsidRDefault="00813138"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17B98A46" w14:textId="062CD71D"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sidR="00813138">
              <w:rPr>
                <w:b/>
                <w:bCs/>
                <w:lang w:val="en-GB"/>
              </w:rPr>
              <w:t>Student-led</w:t>
            </w:r>
            <w:r w:rsidRPr="00D96427">
              <w:rPr>
                <w:b/>
                <w:bCs/>
                <w:lang w:val="en-GB"/>
              </w:rPr>
              <w:t xml:space="preserve"> mini</w:t>
            </w:r>
            <w:r w:rsidR="00813138">
              <w:rPr>
                <w:b/>
                <w:bCs/>
                <w:lang w:val="en-GB"/>
              </w:rPr>
              <w:t>-</w:t>
            </w:r>
            <w:r w:rsidRPr="00D96427">
              <w:rPr>
                <w:b/>
                <w:bCs/>
                <w:lang w:val="en-GB"/>
              </w:rPr>
              <w:t>lectures as per schedule to be posted</w:t>
            </w:r>
          </w:p>
          <w:p w14:paraId="43FA65CA" w14:textId="67D58A70"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Due:</w:t>
            </w:r>
            <w:r w:rsidRPr="00D96427">
              <w:rPr>
                <w:b/>
                <w:lang w:val="en-GB"/>
              </w:rPr>
              <w:tab/>
              <w:t xml:space="preserve">Quiz #3 </w:t>
            </w:r>
            <w:r w:rsidRPr="00D96427">
              <w:rPr>
                <w:bCs/>
                <w:lang w:val="en-GB"/>
              </w:rPr>
              <w:t>(covers sessions 6 and 7)</w:t>
            </w:r>
          </w:p>
          <w:p w14:paraId="781FBF5C" w14:textId="745123C1" w:rsidR="007A68A4" w:rsidRPr="00D96427" w:rsidRDefault="007A68A4"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b/>
                <w:lang w:val="en-GB"/>
              </w:rPr>
              <w:t>Due:</w:t>
            </w:r>
            <w:r w:rsidRPr="00D96427">
              <w:rPr>
                <w:b/>
                <w:lang w:val="en-GB"/>
              </w:rPr>
              <w:tab/>
              <w:t>Group declaration of responsibilities form</w:t>
            </w:r>
            <w:r w:rsidRPr="00D96427">
              <w:rPr>
                <w:lang w:val="en-GB"/>
              </w:rPr>
              <w:t xml:space="preserve"> </w:t>
            </w:r>
          </w:p>
          <w:p w14:paraId="7C0ED33E" w14:textId="77777777" w:rsidR="00813138" w:rsidRDefault="00813138" w:rsidP="007A68A4">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1CA5659E" w14:textId="014520A5" w:rsidR="007A68A4"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 </w:t>
            </w:r>
            <w:r w:rsidR="007A68A4" w:rsidRPr="00D96427">
              <w:rPr>
                <w:lang w:val="en-GB"/>
              </w:rPr>
              <w:t>Business plan consultations</w:t>
            </w:r>
          </w:p>
        </w:tc>
      </w:tr>
      <w:tr w:rsidR="007A68A4" w:rsidRPr="00E84C31" w14:paraId="2CA4F6C5"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4D1FBE52" w14:textId="77777777" w:rsidR="007A68A4" w:rsidRPr="00E84C31" w:rsidRDefault="007A68A4" w:rsidP="008C32B2">
            <w:pPr>
              <w:rPr>
                <w:rFonts w:cstheme="minorHAnsi"/>
                <w:color w:val="000000" w:themeColor="text1"/>
              </w:rPr>
            </w:pPr>
            <w:r w:rsidRPr="00E84C31">
              <w:rPr>
                <w:rFonts w:cstheme="minorHAnsi"/>
                <w:color w:val="000000" w:themeColor="text1"/>
              </w:rPr>
              <w:t>Week 9</w:t>
            </w:r>
          </w:p>
          <w:p w14:paraId="55D52FB2" w14:textId="622B1541" w:rsidR="007A68A4" w:rsidRPr="00E84C31" w:rsidRDefault="007A68A4" w:rsidP="008C32B2">
            <w:pPr>
              <w:rPr>
                <w:rFonts w:cstheme="minorHAnsi"/>
                <w:color w:val="000000" w:themeColor="text1"/>
              </w:rPr>
            </w:pPr>
            <w:r w:rsidRPr="00E84C31">
              <w:rPr>
                <w:rFonts w:cstheme="minorHAnsi"/>
                <w:color w:val="000000" w:themeColor="text1"/>
              </w:rPr>
              <w:t>Date</w:t>
            </w:r>
            <w:r w:rsidR="00B72719">
              <w:rPr>
                <w:rFonts w:cstheme="minorHAnsi"/>
                <w:color w:val="000000" w:themeColor="text1"/>
              </w:rPr>
              <w:t xml:space="preserve"> March 14</w:t>
            </w:r>
            <w:r w:rsidR="00B72719" w:rsidRPr="00B72719">
              <w:rPr>
                <w:rFonts w:cstheme="minorHAnsi"/>
                <w:color w:val="000000" w:themeColor="text1"/>
                <w:vertAlign w:val="superscript"/>
              </w:rPr>
              <w:t>th</w:t>
            </w:r>
            <w:r w:rsidR="00B72719">
              <w:rPr>
                <w:rFonts w:cstheme="minorHAnsi"/>
                <w:color w:val="000000" w:themeColor="text1"/>
              </w:rPr>
              <w:t xml:space="preserve"> </w:t>
            </w:r>
          </w:p>
        </w:tc>
        <w:tc>
          <w:tcPr>
            <w:tcW w:w="7483" w:type="dxa"/>
          </w:tcPr>
          <w:p w14:paraId="5EF41072" w14:textId="7334E701" w:rsidR="00813138"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pPr>
            <w:r w:rsidRPr="00813138">
              <w:t>Accounting basics; financial management; financial statements and proformas</w:t>
            </w:r>
          </w:p>
          <w:p w14:paraId="5427D355" w14:textId="77777777" w:rsid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r>
            <w:r w:rsidRPr="00D96427">
              <w:rPr>
                <w:lang w:val="en-GB"/>
              </w:rPr>
              <w:tab/>
              <w:t xml:space="preserve">Chapters 13 &amp; 14 </w:t>
            </w:r>
          </w:p>
          <w:p w14:paraId="177B6095" w14:textId="77777777"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16E34FA1" w14:textId="692CBCBA"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Pr>
                <w:b/>
                <w:bCs/>
                <w:lang w:val="en-GB"/>
              </w:rPr>
              <w:t>Student-led</w:t>
            </w:r>
            <w:r w:rsidRPr="00D96427">
              <w:rPr>
                <w:b/>
                <w:bCs/>
                <w:lang w:val="en-GB"/>
              </w:rPr>
              <w:t xml:space="preserve"> </w:t>
            </w:r>
            <w:r>
              <w:rPr>
                <w:b/>
                <w:bCs/>
                <w:lang w:val="en-GB"/>
              </w:rPr>
              <w:t>mini-lectures</w:t>
            </w:r>
            <w:r w:rsidRPr="00D96427">
              <w:rPr>
                <w:b/>
                <w:bCs/>
                <w:lang w:val="en-GB"/>
              </w:rPr>
              <w:t xml:space="preserve"> as per schedule to be posted</w:t>
            </w:r>
          </w:p>
          <w:p w14:paraId="447580DC" w14:textId="77777777" w:rsid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6E93ACAF" w14:textId="54021AC1" w:rsidR="007A68A4"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 </w:t>
            </w:r>
            <w:r w:rsidRPr="00D96427">
              <w:rPr>
                <w:lang w:val="en-GB"/>
              </w:rPr>
              <w:t>Business plan consultations</w:t>
            </w:r>
          </w:p>
        </w:tc>
      </w:tr>
      <w:tr w:rsidR="007A68A4" w:rsidRPr="00E84C31" w14:paraId="44583A07"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4F9BBA68" w14:textId="77777777" w:rsidR="007A68A4" w:rsidRPr="00E84C31" w:rsidRDefault="007A68A4" w:rsidP="008C32B2">
            <w:pPr>
              <w:rPr>
                <w:rFonts w:cstheme="minorHAnsi"/>
                <w:color w:val="000000" w:themeColor="text1"/>
              </w:rPr>
            </w:pPr>
            <w:r w:rsidRPr="00E84C31">
              <w:rPr>
                <w:rFonts w:cstheme="minorHAnsi"/>
                <w:color w:val="000000" w:themeColor="text1"/>
              </w:rPr>
              <w:lastRenderedPageBreak/>
              <w:t>Week 10</w:t>
            </w:r>
          </w:p>
          <w:p w14:paraId="244B15A1" w14:textId="1AD283D3" w:rsidR="007A68A4" w:rsidRPr="00E84C31" w:rsidRDefault="007A68A4" w:rsidP="008C32B2">
            <w:pPr>
              <w:rPr>
                <w:rFonts w:cstheme="minorHAnsi"/>
                <w:color w:val="000000" w:themeColor="text1"/>
              </w:rPr>
            </w:pPr>
            <w:r w:rsidRPr="00E84C31">
              <w:rPr>
                <w:rFonts w:cstheme="minorHAnsi"/>
                <w:color w:val="000000" w:themeColor="text1"/>
              </w:rPr>
              <w:t>Date</w:t>
            </w:r>
            <w:r w:rsidR="00004C02">
              <w:rPr>
                <w:rFonts w:cstheme="minorHAnsi"/>
                <w:color w:val="000000" w:themeColor="text1"/>
              </w:rPr>
              <w:t xml:space="preserve"> March 21</w:t>
            </w:r>
            <w:r w:rsidR="00004C02" w:rsidRPr="00004C02">
              <w:rPr>
                <w:rFonts w:cstheme="minorHAnsi"/>
                <w:color w:val="000000" w:themeColor="text1"/>
                <w:vertAlign w:val="superscript"/>
              </w:rPr>
              <w:t>st</w:t>
            </w:r>
            <w:r w:rsidR="00004C02">
              <w:rPr>
                <w:rFonts w:cstheme="minorHAnsi"/>
                <w:color w:val="000000" w:themeColor="text1"/>
              </w:rPr>
              <w:t xml:space="preserve"> </w:t>
            </w:r>
          </w:p>
        </w:tc>
        <w:tc>
          <w:tcPr>
            <w:tcW w:w="7483" w:type="dxa"/>
          </w:tcPr>
          <w:p w14:paraId="2165F411" w14:textId="349294A0"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Managing growth</w:t>
            </w:r>
            <w:r>
              <w:rPr>
                <w:lang w:val="en-GB"/>
              </w:rPr>
              <w:t>,</w:t>
            </w:r>
            <w:r w:rsidRPr="00D96427">
              <w:rPr>
                <w:lang w:val="en-GB"/>
              </w:rPr>
              <w:t xml:space="preserve"> crisis management; </w:t>
            </w:r>
            <w:r>
              <w:rPr>
                <w:lang w:val="en-GB"/>
              </w:rPr>
              <w:t xml:space="preserve">and </w:t>
            </w:r>
            <w:r w:rsidRPr="00D96427">
              <w:rPr>
                <w:lang w:val="en-GB"/>
              </w:rPr>
              <w:t xml:space="preserve">exit </w:t>
            </w:r>
            <w:proofErr w:type="gramStart"/>
            <w:r w:rsidRPr="00D96427">
              <w:rPr>
                <w:lang w:val="en-GB"/>
              </w:rPr>
              <w:t>strategies</w:t>
            </w:r>
            <w:proofErr w:type="gramEnd"/>
          </w:p>
          <w:p w14:paraId="5F51073E" w14:textId="6DB7DD7E" w:rsid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sidRPr="00D96427">
              <w:rPr>
                <w:lang w:val="en-GB"/>
              </w:rPr>
              <w:t>Text:</w:t>
            </w:r>
            <w:r w:rsidRPr="00D96427">
              <w:rPr>
                <w:lang w:val="en-GB"/>
              </w:rPr>
              <w:tab/>
              <w:t xml:space="preserve">Chapter 15 </w:t>
            </w:r>
          </w:p>
          <w:p w14:paraId="33909336" w14:textId="77777777"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p>
          <w:p w14:paraId="428FB1E9" w14:textId="066F6978"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bCs/>
                <w:lang w:val="en-GB"/>
              </w:rPr>
            </w:pPr>
            <w:r w:rsidRPr="00D96427">
              <w:rPr>
                <w:b/>
                <w:bCs/>
                <w:lang w:val="en-GB"/>
              </w:rPr>
              <w:t>Due:</w:t>
            </w:r>
            <w:r w:rsidRPr="00D96427">
              <w:rPr>
                <w:b/>
                <w:bCs/>
                <w:lang w:val="en-GB"/>
              </w:rPr>
              <w:tab/>
            </w:r>
            <w:r>
              <w:rPr>
                <w:b/>
                <w:bCs/>
                <w:lang w:val="en-GB"/>
              </w:rPr>
              <w:t>Student-led</w:t>
            </w:r>
            <w:r w:rsidRPr="00D96427">
              <w:rPr>
                <w:b/>
                <w:bCs/>
                <w:lang w:val="en-GB"/>
              </w:rPr>
              <w:t xml:space="preserve"> </w:t>
            </w:r>
            <w:r>
              <w:rPr>
                <w:b/>
                <w:bCs/>
                <w:lang w:val="en-GB"/>
              </w:rPr>
              <w:t>mini-lectures</w:t>
            </w:r>
            <w:r w:rsidRPr="00D96427">
              <w:rPr>
                <w:b/>
                <w:bCs/>
                <w:lang w:val="en-GB"/>
              </w:rPr>
              <w:t xml:space="preserve"> as per schedule to be posted</w:t>
            </w:r>
          </w:p>
          <w:p w14:paraId="5647D28B" w14:textId="77777777" w:rsidR="007A68A4"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 xml:space="preserve">Assigned: Take-home case study exam </w:t>
            </w:r>
            <w:r w:rsidRPr="00D96427">
              <w:rPr>
                <w:bCs/>
                <w:lang w:val="en-GB"/>
              </w:rPr>
              <w:t>(</w:t>
            </w:r>
            <w:r w:rsidRPr="00D96427">
              <w:rPr>
                <w:b/>
                <w:u w:val="single"/>
                <w:lang w:val="en-GB"/>
              </w:rPr>
              <w:t>Due 24 hours after start time</w:t>
            </w:r>
            <w:r w:rsidRPr="00D96427">
              <w:rPr>
                <w:bCs/>
                <w:lang w:val="en-GB"/>
              </w:rPr>
              <w:t>)</w:t>
            </w:r>
          </w:p>
          <w:p w14:paraId="5D851554" w14:textId="77777777" w:rsid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p>
          <w:p w14:paraId="6F897FE7" w14:textId="44DCDC71" w:rsidR="00813138"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Pr>
                <w:bCs/>
                <w:lang w:val="en-GB"/>
              </w:rPr>
              <w:t xml:space="preserve">Me: Answering possible questions about the exam within class time. No email will be answered afterwards. </w:t>
            </w:r>
          </w:p>
        </w:tc>
      </w:tr>
      <w:tr w:rsidR="007A68A4" w:rsidRPr="00E84C31" w14:paraId="73E6B6B0"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07B7013A" w14:textId="77777777" w:rsidR="007A68A4" w:rsidRPr="00E84C31" w:rsidRDefault="007A68A4" w:rsidP="008C32B2">
            <w:pPr>
              <w:rPr>
                <w:rFonts w:cstheme="minorHAnsi"/>
                <w:color w:val="000000" w:themeColor="text1"/>
              </w:rPr>
            </w:pPr>
            <w:r w:rsidRPr="00E84C31">
              <w:rPr>
                <w:rFonts w:cstheme="minorHAnsi"/>
                <w:color w:val="000000" w:themeColor="text1"/>
              </w:rPr>
              <w:t>Week 11</w:t>
            </w:r>
          </w:p>
          <w:p w14:paraId="12B6CA04" w14:textId="633EA5CF" w:rsidR="007A68A4" w:rsidRPr="00E84C31" w:rsidRDefault="007A68A4" w:rsidP="008C32B2">
            <w:pPr>
              <w:rPr>
                <w:rFonts w:cstheme="minorHAnsi"/>
                <w:color w:val="000000" w:themeColor="text1"/>
              </w:rPr>
            </w:pPr>
            <w:r w:rsidRPr="00E84C31">
              <w:rPr>
                <w:rFonts w:cstheme="minorHAnsi"/>
                <w:color w:val="000000" w:themeColor="text1"/>
              </w:rPr>
              <w:t>Date</w:t>
            </w:r>
            <w:r w:rsidR="00004C02">
              <w:rPr>
                <w:rFonts w:cstheme="minorHAnsi"/>
                <w:color w:val="000000" w:themeColor="text1"/>
              </w:rPr>
              <w:t xml:space="preserve"> March 28</w:t>
            </w:r>
            <w:r w:rsidR="00004C02" w:rsidRPr="00004C02">
              <w:rPr>
                <w:rFonts w:cstheme="minorHAnsi"/>
                <w:color w:val="000000" w:themeColor="text1"/>
                <w:vertAlign w:val="superscript"/>
              </w:rPr>
              <w:t>th</w:t>
            </w:r>
            <w:r w:rsidR="00004C02">
              <w:rPr>
                <w:rFonts w:cstheme="minorHAnsi"/>
                <w:color w:val="000000" w:themeColor="text1"/>
              </w:rPr>
              <w:t xml:space="preserve"> </w:t>
            </w:r>
          </w:p>
        </w:tc>
        <w:tc>
          <w:tcPr>
            <w:tcW w:w="7483" w:type="dxa"/>
          </w:tcPr>
          <w:p w14:paraId="3CA69814" w14:textId="2A3883B6"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Cs/>
                <w:lang w:val="en-GB"/>
              </w:rPr>
            </w:pPr>
            <w:r w:rsidRPr="00D96427">
              <w:rPr>
                <w:b/>
                <w:lang w:val="en-GB"/>
              </w:rPr>
              <w:t>Due:</w:t>
            </w:r>
            <w:r w:rsidRPr="00D96427">
              <w:rPr>
                <w:b/>
                <w:lang w:val="en-GB"/>
              </w:rPr>
              <w:tab/>
              <w:t xml:space="preserve">Quiz #4 </w:t>
            </w:r>
            <w:r w:rsidRPr="00D96427">
              <w:rPr>
                <w:bCs/>
                <w:lang w:val="en-GB"/>
              </w:rPr>
              <w:t xml:space="preserve">(covers </w:t>
            </w:r>
            <w:r>
              <w:rPr>
                <w:bCs/>
                <w:lang w:val="en-GB"/>
              </w:rPr>
              <w:t>sessions</w:t>
            </w:r>
            <w:r w:rsidRPr="00D96427">
              <w:rPr>
                <w:bCs/>
                <w:lang w:val="en-GB"/>
              </w:rPr>
              <w:t xml:space="preserve"> 8, 9 and 10)</w:t>
            </w:r>
          </w:p>
          <w:p w14:paraId="5E2503D7" w14:textId="5E9E3953"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Me: </w:t>
            </w:r>
            <w:r w:rsidRPr="00D96427">
              <w:rPr>
                <w:lang w:val="en-GB"/>
              </w:rPr>
              <w:t xml:space="preserve">Business plan consultations </w:t>
            </w:r>
          </w:p>
          <w:p w14:paraId="0970BAEC" w14:textId="77777777" w:rsidR="007A68A4" w:rsidRPr="00E84C31" w:rsidRDefault="007A68A4" w:rsidP="008C32B2">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7A68A4" w:rsidRPr="00E84C31" w14:paraId="484E6C6A" w14:textId="77777777" w:rsidTr="007A68A4">
        <w:tc>
          <w:tcPr>
            <w:cnfStyle w:val="001000000000" w:firstRow="0" w:lastRow="0" w:firstColumn="1" w:lastColumn="0" w:oddVBand="0" w:evenVBand="0" w:oddHBand="0" w:evenHBand="0" w:firstRowFirstColumn="0" w:firstRowLastColumn="0" w:lastRowFirstColumn="0" w:lastRowLastColumn="0"/>
            <w:tcW w:w="1980" w:type="dxa"/>
          </w:tcPr>
          <w:p w14:paraId="74FB7C0A" w14:textId="77777777" w:rsidR="007A68A4" w:rsidRPr="00E84C31" w:rsidRDefault="007A68A4" w:rsidP="008C32B2">
            <w:pPr>
              <w:rPr>
                <w:rFonts w:cstheme="minorHAnsi"/>
                <w:color w:val="000000" w:themeColor="text1"/>
              </w:rPr>
            </w:pPr>
            <w:r w:rsidRPr="00E84C31">
              <w:rPr>
                <w:rFonts w:cstheme="minorHAnsi"/>
                <w:color w:val="000000" w:themeColor="text1"/>
              </w:rPr>
              <w:t>Week 12</w:t>
            </w:r>
          </w:p>
          <w:p w14:paraId="6ED28072" w14:textId="397A7A39" w:rsidR="007A68A4" w:rsidRPr="00E84C31" w:rsidRDefault="007A68A4" w:rsidP="008C32B2">
            <w:pPr>
              <w:rPr>
                <w:rFonts w:cstheme="minorHAnsi"/>
                <w:color w:val="000000" w:themeColor="text1"/>
              </w:rPr>
            </w:pPr>
            <w:r w:rsidRPr="00E84C31">
              <w:rPr>
                <w:rFonts w:cstheme="minorHAnsi"/>
                <w:color w:val="000000" w:themeColor="text1"/>
              </w:rPr>
              <w:t>Date</w:t>
            </w:r>
            <w:r w:rsidR="00004C02">
              <w:rPr>
                <w:rFonts w:cstheme="minorHAnsi"/>
                <w:color w:val="000000" w:themeColor="text1"/>
              </w:rPr>
              <w:t xml:space="preserve"> April 4</w:t>
            </w:r>
            <w:r w:rsidR="00004C02" w:rsidRPr="00004C02">
              <w:rPr>
                <w:rFonts w:cstheme="minorHAnsi"/>
                <w:color w:val="000000" w:themeColor="text1"/>
                <w:vertAlign w:val="superscript"/>
              </w:rPr>
              <w:t>th</w:t>
            </w:r>
            <w:r w:rsidR="00004C02">
              <w:rPr>
                <w:rFonts w:cstheme="minorHAnsi"/>
                <w:color w:val="000000" w:themeColor="text1"/>
              </w:rPr>
              <w:t xml:space="preserve"> </w:t>
            </w:r>
          </w:p>
        </w:tc>
        <w:tc>
          <w:tcPr>
            <w:tcW w:w="7483" w:type="dxa"/>
          </w:tcPr>
          <w:p w14:paraId="35B3B388" w14:textId="77777777" w:rsidR="00813138" w:rsidRPr="00D96427"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r>
            <w:r w:rsidRPr="00D96427">
              <w:rPr>
                <w:b/>
                <w:lang w:val="en-GB"/>
              </w:rPr>
              <w:tab/>
              <w:t>Pitch presentations</w:t>
            </w:r>
          </w:p>
          <w:p w14:paraId="1C967626" w14:textId="05D5D3AF" w:rsidR="007A68A4" w:rsidRPr="00813138" w:rsidRDefault="00813138" w:rsidP="00813138">
            <w:pPr>
              <w:tabs>
                <w:tab w:val="left" w:pos="-1268"/>
                <w:tab w:val="left" w:pos="-720"/>
                <w:tab w:val="left" w:pos="0"/>
                <w:tab w:val="left" w:pos="763"/>
                <w:tab w:val="left" w:pos="1800"/>
                <w:tab w:val="left" w:pos="2289"/>
                <w:tab w:val="left" w:pos="3052"/>
                <w:tab w:val="left" w:pos="3600"/>
                <w:tab w:val="left" w:pos="3816"/>
                <w:tab w:val="left" w:pos="4320"/>
                <w:tab w:val="left" w:pos="4579"/>
                <w:tab w:val="left" w:pos="5040"/>
                <w:tab w:val="left" w:pos="5342"/>
                <w:tab w:val="left" w:pos="5760"/>
                <w:tab w:val="left" w:pos="6105"/>
                <w:tab w:val="left" w:pos="6480"/>
                <w:tab w:val="left" w:pos="6868"/>
                <w:tab w:val="left" w:pos="7200"/>
                <w:tab w:val="left" w:pos="7632"/>
                <w:tab w:val="left" w:pos="7920"/>
                <w:tab w:val="left" w:pos="8395"/>
              </w:tabs>
              <w:contextualSpacing w:val="0"/>
              <w:jc w:val="both"/>
              <w:cnfStyle w:val="000000000000" w:firstRow="0" w:lastRow="0" w:firstColumn="0" w:lastColumn="0" w:oddVBand="0" w:evenVBand="0" w:oddHBand="0" w:evenHBand="0" w:firstRowFirstColumn="0" w:firstRowLastColumn="0" w:lastRowFirstColumn="0" w:lastRowLastColumn="0"/>
              <w:rPr>
                <w:b/>
                <w:lang w:val="en-GB"/>
              </w:rPr>
            </w:pPr>
            <w:r w:rsidRPr="00D96427">
              <w:rPr>
                <w:b/>
                <w:lang w:val="en-GB"/>
              </w:rPr>
              <w:t>Due:</w:t>
            </w:r>
            <w:r w:rsidRPr="00D96427">
              <w:rPr>
                <w:b/>
                <w:lang w:val="en-GB"/>
              </w:rPr>
              <w:tab/>
            </w:r>
            <w:r w:rsidRPr="00D96427">
              <w:rPr>
                <w:b/>
                <w:lang w:val="en-GB"/>
              </w:rPr>
              <w:tab/>
              <w:t>Group business plans</w:t>
            </w:r>
          </w:p>
        </w:tc>
      </w:tr>
    </w:tbl>
    <w:p w14:paraId="78E392F0" w14:textId="77777777" w:rsidR="001E65EA" w:rsidRPr="00E84C31" w:rsidRDefault="001E65EA" w:rsidP="008C32B2">
      <w:pPr>
        <w:rPr>
          <w:rFonts w:cstheme="minorHAnsi"/>
          <w:b/>
          <w:bCs/>
        </w:rPr>
      </w:pPr>
    </w:p>
    <w:p w14:paraId="4D8906B6" w14:textId="77777777" w:rsidR="001E65EA" w:rsidRPr="00E84C31" w:rsidRDefault="001E65EA" w:rsidP="008C32B2">
      <w:pPr>
        <w:pStyle w:val="Heading2"/>
      </w:pPr>
      <w:bookmarkStart w:id="9" w:name="_Course_Policies"/>
      <w:bookmarkEnd w:id="9"/>
      <w:r w:rsidRPr="00E84C31">
        <w:t>Course Policies</w:t>
      </w:r>
    </w:p>
    <w:p w14:paraId="1CD341F8" w14:textId="77777777" w:rsidR="001E65EA" w:rsidRPr="00E84C31" w:rsidRDefault="001E65EA" w:rsidP="008C32B2">
      <w:pPr>
        <w:rPr>
          <w:rFonts w:cstheme="minorHAnsi"/>
          <w:bCs/>
          <w:color w:val="000000"/>
          <w:lang w:val="en-GB"/>
        </w:rPr>
      </w:pPr>
      <w:r w:rsidRPr="00E84C31">
        <w:rPr>
          <w:rFonts w:cstheme="minorHAnsi"/>
          <w:bCs/>
          <w:color w:val="000000"/>
          <w:lang w:val="en-GB"/>
        </w:rPr>
        <w:t xml:space="preserve">All students are expected to familiarize themselves with the following information: </w:t>
      </w:r>
    </w:p>
    <w:p w14:paraId="6F96965E" w14:textId="3F3FF391" w:rsidR="001E65EA" w:rsidRPr="001A485B" w:rsidRDefault="00907985" w:rsidP="008C32B2">
      <w:pPr>
        <w:pStyle w:val="ListParagraph"/>
        <w:numPr>
          <w:ilvl w:val="0"/>
          <w:numId w:val="19"/>
        </w:numPr>
      </w:pPr>
      <w:hyperlink r:id="rId25" w:history="1">
        <w:r w:rsidR="001E65EA" w:rsidRPr="001A485B">
          <w:rPr>
            <w:rStyle w:val="Hyperlink"/>
          </w:rPr>
          <w:t>Student Rights &amp; Responsibilities</w:t>
        </w:r>
      </w:hyperlink>
      <w:r w:rsidR="001E65EA" w:rsidRPr="001A485B">
        <w:t xml:space="preserve"> </w:t>
      </w:r>
    </w:p>
    <w:p w14:paraId="7F1374BA" w14:textId="77777777" w:rsidR="001E65EA" w:rsidRPr="001A485B" w:rsidRDefault="00907985" w:rsidP="008C32B2">
      <w:pPr>
        <w:pStyle w:val="ListParagraph"/>
        <w:numPr>
          <w:ilvl w:val="0"/>
          <w:numId w:val="19"/>
        </w:numPr>
      </w:pPr>
      <w:hyperlink r:id="rId26" w:history="1">
        <w:r w:rsidR="001E65EA" w:rsidRPr="001A485B">
          <w:rPr>
            <w:rStyle w:val="Hyperlink"/>
          </w:rPr>
          <w:t>Academic Accommodation for Students with Disabilities</w:t>
        </w:r>
      </w:hyperlink>
      <w:r w:rsidR="001E65EA" w:rsidRPr="001A485B">
        <w:t xml:space="preserve"> </w:t>
      </w:r>
    </w:p>
    <w:p w14:paraId="28720905" w14:textId="77777777" w:rsidR="001E65EA" w:rsidRPr="00E84C31" w:rsidRDefault="001E65EA" w:rsidP="008C32B2">
      <w:pPr>
        <w:rPr>
          <w:rFonts w:cstheme="minorHAnsi"/>
          <w:color w:val="000000" w:themeColor="text1"/>
        </w:rPr>
      </w:pPr>
    </w:p>
    <w:p w14:paraId="1A20858E" w14:textId="2B8F05C6" w:rsidR="001E65EA" w:rsidRPr="009D7A29" w:rsidRDefault="001E65EA" w:rsidP="008C32B2">
      <w:pPr>
        <w:rPr>
          <w:rStyle w:val="Strong"/>
        </w:rPr>
      </w:pPr>
      <w:r w:rsidRPr="009D7A29">
        <w:rPr>
          <w:rStyle w:val="Strong"/>
        </w:rPr>
        <w:t>Please also review the following course policies:</w:t>
      </w:r>
    </w:p>
    <w:p w14:paraId="6CB0568D" w14:textId="77777777" w:rsidR="001E65EA" w:rsidRPr="00E84C31" w:rsidRDefault="001E65EA" w:rsidP="008C32B2">
      <w:pPr>
        <w:pStyle w:val="Heading3"/>
        <w:rPr>
          <w:rFonts w:eastAsia="Calibri"/>
        </w:rPr>
      </w:pPr>
      <w:r w:rsidRPr="00E84C31">
        <w:t>Academic Integrity</w:t>
      </w:r>
    </w:p>
    <w:p w14:paraId="394B3443" w14:textId="51133F76" w:rsidR="005D3095" w:rsidRPr="005D3095" w:rsidRDefault="005D3095" w:rsidP="005D3095">
      <w:pPr>
        <w:rPr>
          <w:rFonts w:cstheme="minorHAnsi"/>
          <w:lang w:val="en-US"/>
        </w:rPr>
      </w:pPr>
      <w:r w:rsidRPr="005D3095">
        <w:rPr>
          <w:rFonts w:cstheme="minorHAnsi"/>
          <w:lang w:val="en-US"/>
        </w:rPr>
        <w:t xml:space="preserve">As a student at York University, you have a responsibility to </w:t>
      </w:r>
      <w:r w:rsidR="00CA4082">
        <w:rPr>
          <w:rFonts w:cstheme="minorHAnsi"/>
          <w:lang w:val="en-US"/>
        </w:rPr>
        <w:t xml:space="preserve">both understand and </w:t>
      </w:r>
      <w:r w:rsidRPr="005D3095">
        <w:rPr>
          <w:rFonts w:cstheme="minorHAnsi"/>
          <w:lang w:val="en-US"/>
        </w:rPr>
        <w:t xml:space="preserve">uphold the integrity of the academic experience. The Faculty of </w:t>
      </w:r>
      <w:r w:rsidR="002F18B6">
        <w:rPr>
          <w:rFonts w:cstheme="minorHAnsi"/>
          <w:lang w:val="en-US"/>
        </w:rPr>
        <w:t xml:space="preserve">Liberal Arts &amp; Professional Studies </w:t>
      </w:r>
      <w:r w:rsidRPr="005D3095">
        <w:rPr>
          <w:rFonts w:cstheme="minorHAnsi"/>
          <w:lang w:val="en-US"/>
        </w:rPr>
        <w:t>supports the International Center for Academic Integrity’s </w:t>
      </w:r>
      <w:hyperlink r:id="rId27" w:history="1">
        <w:r w:rsidRPr="005D3095">
          <w:rPr>
            <w:rStyle w:val="Hyperlink"/>
            <w:rFonts w:cstheme="minorHAnsi"/>
            <w:lang w:val="en-US"/>
          </w:rPr>
          <w:t>definition of academic integrity</w:t>
        </w:r>
      </w:hyperlink>
      <w:r w:rsidRPr="005D3095">
        <w:rPr>
          <w:rFonts w:cstheme="minorHAnsi"/>
          <w:lang w:val="en-US"/>
        </w:rPr>
        <w:t xml:space="preserve">. That is, you will be committed to acting in all academic matters, even in the face of adversity, with honesty, trust, fairness, courage, </w:t>
      </w:r>
      <w:r w:rsidR="003E4174" w:rsidRPr="005D3095">
        <w:rPr>
          <w:rFonts w:cstheme="minorHAnsi"/>
          <w:lang w:val="en-US"/>
        </w:rPr>
        <w:t>respect,</w:t>
      </w:r>
      <w:r w:rsidRPr="005D3095">
        <w:rPr>
          <w:rFonts w:cstheme="minorHAnsi"/>
          <w:lang w:val="en-US"/>
        </w:rPr>
        <w:t xml:space="preserve"> and responsibility</w:t>
      </w:r>
      <w:r w:rsidR="000C2AA9">
        <w:rPr>
          <w:rFonts w:cstheme="minorHAnsi"/>
          <w:lang w:val="en-US"/>
        </w:rPr>
        <w:t>. Here is how</w:t>
      </w:r>
      <w:r w:rsidRPr="005D3095">
        <w:rPr>
          <w:rFonts w:cstheme="minorHAnsi"/>
          <w:lang w:val="en-US"/>
        </w:rPr>
        <w:t xml:space="preserve"> you </w:t>
      </w:r>
      <w:r w:rsidR="002D5B7A">
        <w:rPr>
          <w:rFonts w:cstheme="minorHAnsi"/>
          <w:lang w:val="en-US"/>
        </w:rPr>
        <w:t xml:space="preserve">can </w:t>
      </w:r>
      <w:r w:rsidRPr="005D3095">
        <w:rPr>
          <w:rFonts w:cstheme="minorHAnsi"/>
          <w:lang w:val="en-US"/>
        </w:rPr>
        <w:t>demonstrate academic integrity in the completion of</w:t>
      </w:r>
      <w:r w:rsidR="00854BF2">
        <w:rPr>
          <w:rFonts w:cstheme="minorHAnsi"/>
          <w:lang w:val="en-US"/>
        </w:rPr>
        <w:t xml:space="preserve"> this</w:t>
      </w:r>
      <w:r w:rsidRPr="005D3095">
        <w:rPr>
          <w:rFonts w:cstheme="minorHAnsi"/>
          <w:lang w:val="en-US"/>
        </w:rPr>
        <w:t xml:space="preserve"> course</w:t>
      </w:r>
      <w:r w:rsidR="000C2AA9">
        <w:rPr>
          <w:rFonts w:cstheme="minorHAnsi"/>
          <w:lang w:val="en-US"/>
        </w:rPr>
        <w:t>:</w:t>
      </w:r>
    </w:p>
    <w:p w14:paraId="1520C82F" w14:textId="173B1219" w:rsidR="005D3095" w:rsidRPr="005D3095" w:rsidRDefault="005D3095" w:rsidP="005D3095">
      <w:pPr>
        <w:numPr>
          <w:ilvl w:val="0"/>
          <w:numId w:val="21"/>
        </w:numPr>
        <w:rPr>
          <w:rFonts w:cstheme="minorHAnsi"/>
          <w:lang w:val="en-US"/>
        </w:rPr>
      </w:pPr>
      <w:r w:rsidRPr="009D46E2">
        <w:rPr>
          <w:rFonts w:cstheme="minorHAnsi"/>
          <w:b/>
          <w:bCs/>
          <w:lang w:val="en-US"/>
        </w:rPr>
        <w:t>Respect the ideas of others</w:t>
      </w:r>
      <w:r w:rsidRPr="005D3095">
        <w:rPr>
          <w:rFonts w:cstheme="minorHAnsi"/>
          <w:lang w:val="en-US"/>
        </w:rPr>
        <w:t xml:space="preserve">: Your course work should represent your own knowledge and ideas. </w:t>
      </w:r>
      <w:hyperlink r:id="rId28" w:history="1">
        <w:r w:rsidRPr="0025710C">
          <w:rPr>
            <w:rStyle w:val="Hyperlink"/>
            <w:rFonts w:cstheme="minorHAnsi"/>
            <w:lang w:val="en-US"/>
          </w:rPr>
          <w:t>You should not falsely claim credit for ideas that are not your own, by presenting another’s work as yours</w:t>
        </w:r>
      </w:hyperlink>
      <w:r w:rsidRPr="005D3095">
        <w:rPr>
          <w:rFonts w:cstheme="minorHAnsi"/>
          <w:lang w:val="en-US"/>
        </w:rPr>
        <w:t xml:space="preserve">. If you are quoting, paraphrasing, or summarizing another person’s work </w:t>
      </w:r>
      <w:proofErr w:type="gramStart"/>
      <w:r w:rsidRPr="005D3095">
        <w:rPr>
          <w:rFonts w:cstheme="minorHAnsi"/>
          <w:lang w:val="en-US"/>
        </w:rPr>
        <w:t>in order to</w:t>
      </w:r>
      <w:proofErr w:type="gramEnd"/>
      <w:r w:rsidRPr="005D3095">
        <w:rPr>
          <w:rFonts w:cstheme="minorHAnsi"/>
          <w:lang w:val="en-US"/>
        </w:rPr>
        <w:t xml:space="preserve"> support your own ideas, identify the work and the author through proper citation practices. For more information about how to cite properly, use the </w:t>
      </w:r>
      <w:hyperlink r:id="rId29" w:history="1">
        <w:r w:rsidRPr="005D3095">
          <w:rPr>
            <w:rStyle w:val="Hyperlink"/>
            <w:rFonts w:cstheme="minorHAnsi"/>
            <w:lang w:val="en-US"/>
          </w:rPr>
          <w:t>Student Papers and Academic Research Kit</w:t>
        </w:r>
      </w:hyperlink>
      <w:r w:rsidRPr="005D3095">
        <w:rPr>
          <w:rFonts w:cstheme="minorHAnsi"/>
          <w:lang w:val="en-US"/>
        </w:rPr>
        <w:t xml:space="preserve"> (SPARK). You can improve your writing, research, and </w:t>
      </w:r>
      <w:r w:rsidRPr="005D3095">
        <w:rPr>
          <w:rFonts w:cstheme="minorHAnsi"/>
          <w:lang w:val="en-US"/>
        </w:rPr>
        <w:lastRenderedPageBreak/>
        <w:t>personal learning abilities through the </w:t>
      </w:r>
      <w:hyperlink r:id="rId30" w:history="1">
        <w:r w:rsidRPr="005D3095">
          <w:rPr>
            <w:rStyle w:val="Hyperlink"/>
            <w:rFonts w:cstheme="minorHAnsi"/>
            <w:lang w:val="en-US"/>
          </w:rPr>
          <w:t>Learning Commons</w:t>
        </w:r>
      </w:hyperlink>
      <w:r w:rsidR="0025710C">
        <w:rPr>
          <w:rFonts w:cstheme="minorHAnsi"/>
          <w:lang w:val="en-GB"/>
        </w:rPr>
        <w:t xml:space="preserve">, or by visiting the </w:t>
      </w:r>
      <w:hyperlink r:id="rId31" w:history="1">
        <w:r w:rsidR="0025710C" w:rsidRPr="0025710C">
          <w:rPr>
            <w:rStyle w:val="Hyperlink"/>
            <w:rFonts w:cstheme="minorHAnsi"/>
            <w:lang w:val="en-GB"/>
          </w:rPr>
          <w:t>Writing Centre</w:t>
        </w:r>
      </w:hyperlink>
      <w:r w:rsidR="00204C11">
        <w:rPr>
          <w:rFonts w:cstheme="minorHAnsi"/>
          <w:lang w:val="en-GB"/>
        </w:rPr>
        <w:t xml:space="preserve"> or </w:t>
      </w:r>
      <w:hyperlink r:id="rId32" w:history="1">
        <w:r w:rsidR="00204C11" w:rsidRPr="00204C11">
          <w:rPr>
            <w:rStyle w:val="Hyperlink"/>
            <w:rFonts w:cstheme="minorHAnsi"/>
            <w:lang w:val="en-GB"/>
          </w:rPr>
          <w:t>ESL Open Learning Centre</w:t>
        </w:r>
      </w:hyperlink>
      <w:r w:rsidRPr="005D3095">
        <w:rPr>
          <w:rFonts w:cstheme="minorHAnsi"/>
          <w:lang w:val="en-US"/>
        </w:rPr>
        <w:t>.</w:t>
      </w:r>
    </w:p>
    <w:p w14:paraId="25AC5E62" w14:textId="77CDBF90" w:rsidR="005D3095" w:rsidRPr="005D3095" w:rsidRDefault="005D3095" w:rsidP="005D3095">
      <w:pPr>
        <w:numPr>
          <w:ilvl w:val="0"/>
          <w:numId w:val="21"/>
        </w:numPr>
        <w:rPr>
          <w:rFonts w:cstheme="minorHAnsi"/>
          <w:lang w:val="en-US"/>
        </w:rPr>
      </w:pPr>
      <w:r w:rsidRPr="009D46E2">
        <w:rPr>
          <w:rFonts w:cstheme="minorHAnsi"/>
          <w:b/>
          <w:bCs/>
          <w:lang w:val="en-US"/>
        </w:rPr>
        <w:t>Respect your peers</w:t>
      </w:r>
      <w:r w:rsidRPr="005D3095">
        <w:rPr>
          <w:rFonts w:cstheme="minorHAnsi"/>
          <w:lang w:val="en-US"/>
        </w:rPr>
        <w:t xml:space="preserve">: </w:t>
      </w:r>
      <w:hyperlink r:id="rId33" w:anchor="mayas-scenario" w:history="1">
        <w:r w:rsidRPr="00204C11">
          <w:rPr>
            <w:rStyle w:val="Hyperlink"/>
            <w:rFonts w:cstheme="minorHAnsi"/>
            <w:lang w:val="en-US"/>
          </w:rPr>
          <w:t>Know when you are allowed to collaborate</w:t>
        </w:r>
      </w:hyperlink>
      <w:r w:rsidRPr="005D3095">
        <w:rPr>
          <w:rFonts w:cstheme="minorHAnsi"/>
          <w:lang w:val="en-US"/>
        </w:rPr>
        <w:t xml:space="preserve">. Ask your instructor about what group work entails when it comes to the </w:t>
      </w:r>
      <w:hyperlink r:id="rId34" w:anchor="alex-scenario" w:history="1">
        <w:r w:rsidRPr="00204C11">
          <w:rPr>
            <w:rStyle w:val="Hyperlink"/>
            <w:rFonts w:cstheme="minorHAnsi"/>
            <w:lang w:val="en-US"/>
          </w:rPr>
          <w:t>sharing of work</w:t>
        </w:r>
      </w:hyperlink>
      <w:r w:rsidRPr="005D3095">
        <w:rPr>
          <w:rFonts w:cstheme="minorHAnsi"/>
          <w:lang w:val="en-US"/>
        </w:rPr>
        <w:t>. In test situations and assignments, don’t steal or give answers to your peers</w:t>
      </w:r>
      <w:r>
        <w:rPr>
          <w:rFonts w:cstheme="minorHAnsi"/>
          <w:lang w:val="en-US"/>
        </w:rPr>
        <w:t xml:space="preserve">, whether in-person or online (e.g., in group chats and/or on </w:t>
      </w:r>
      <w:hyperlink r:id="rId35" w:anchor="eser-scenario" w:history="1">
        <w:r w:rsidRPr="00204C11">
          <w:rPr>
            <w:rStyle w:val="Hyperlink"/>
            <w:rFonts w:cstheme="minorHAnsi"/>
            <w:lang w:val="en-US"/>
          </w:rPr>
          <w:t xml:space="preserve">third-party </w:t>
        </w:r>
        <w:r w:rsidR="00204C11" w:rsidRPr="00204C11">
          <w:rPr>
            <w:rStyle w:val="Hyperlink"/>
            <w:rFonts w:cstheme="minorHAnsi"/>
            <w:lang w:val="en-US"/>
          </w:rPr>
          <w:t xml:space="preserve">content-sharing </w:t>
        </w:r>
        <w:r w:rsidRPr="00204C11">
          <w:rPr>
            <w:rStyle w:val="Hyperlink"/>
            <w:rFonts w:cstheme="minorHAnsi"/>
            <w:lang w:val="en-US"/>
          </w:rPr>
          <w:t>websites</w:t>
        </w:r>
      </w:hyperlink>
      <w:r>
        <w:rPr>
          <w:rFonts w:cstheme="minorHAnsi"/>
          <w:lang w:val="en-US"/>
        </w:rPr>
        <w:t>, such as Chegg, Course Hero, etc.)</w:t>
      </w:r>
      <w:r w:rsidRPr="005D3095">
        <w:rPr>
          <w:rFonts w:cstheme="minorHAnsi"/>
          <w:lang w:val="en-US"/>
        </w:rPr>
        <w:t xml:space="preserve">. </w:t>
      </w:r>
      <w:r w:rsidR="0025710C">
        <w:rPr>
          <w:rFonts w:cstheme="minorHAnsi"/>
          <w:lang w:val="en-US"/>
        </w:rPr>
        <w:t>Both c</w:t>
      </w:r>
      <w:r w:rsidRPr="005D3095">
        <w:rPr>
          <w:rFonts w:cstheme="minorHAnsi"/>
          <w:lang w:val="en-US"/>
        </w:rPr>
        <w:t>heating and aiding in a breach of academic honesty are</w:t>
      </w:r>
      <w:r w:rsidR="0025710C">
        <w:rPr>
          <w:rFonts w:cstheme="minorHAnsi"/>
          <w:lang w:val="en-US"/>
        </w:rPr>
        <w:t xml:space="preserve"> violations of</w:t>
      </w:r>
      <w:r w:rsidRPr="005D3095">
        <w:rPr>
          <w:rFonts w:cstheme="minorHAnsi"/>
          <w:lang w:val="en-US"/>
        </w:rPr>
        <w:t xml:space="preserve"> York University’s academic honesty policy.</w:t>
      </w:r>
    </w:p>
    <w:p w14:paraId="60ADAEFD" w14:textId="4558AB2B" w:rsidR="005D3095" w:rsidRPr="005D3095" w:rsidRDefault="005D3095" w:rsidP="005D3095">
      <w:pPr>
        <w:numPr>
          <w:ilvl w:val="0"/>
          <w:numId w:val="21"/>
        </w:numPr>
        <w:rPr>
          <w:rFonts w:cstheme="minorHAnsi"/>
          <w:lang w:val="en-US"/>
        </w:rPr>
      </w:pPr>
      <w:r w:rsidRPr="009D46E2">
        <w:rPr>
          <w:rFonts w:cstheme="minorHAnsi"/>
          <w:b/>
          <w:bCs/>
          <w:lang w:val="en-US"/>
        </w:rPr>
        <w:t>Respect your course instructor(s)</w:t>
      </w:r>
      <w:r w:rsidR="00204C11">
        <w:rPr>
          <w:rFonts w:cstheme="minorHAnsi"/>
          <w:lang w:val="en-US"/>
        </w:rPr>
        <w:t>:</w:t>
      </w:r>
      <w:r w:rsidRPr="005D3095">
        <w:rPr>
          <w:rFonts w:cstheme="minorHAnsi"/>
          <w:lang w:val="en-US"/>
        </w:rPr>
        <w:t xml:space="preserve"> Understand what </w:t>
      </w:r>
      <w:r>
        <w:rPr>
          <w:rFonts w:cstheme="minorHAnsi"/>
          <w:lang w:val="en-US"/>
        </w:rPr>
        <w:t>your</w:t>
      </w:r>
      <w:r w:rsidRPr="005D3095">
        <w:rPr>
          <w:rFonts w:cstheme="minorHAnsi"/>
          <w:lang w:val="en-US"/>
        </w:rPr>
        <w:t xml:space="preserve"> instructors are asking of you in class,</w:t>
      </w:r>
      <w:r w:rsidR="0020045C">
        <w:rPr>
          <w:rFonts w:cstheme="minorHAnsi"/>
          <w:lang w:val="en-US"/>
        </w:rPr>
        <w:t xml:space="preserve"> as well as on</w:t>
      </w:r>
      <w:r w:rsidRPr="005D3095">
        <w:rPr>
          <w:rFonts w:cstheme="minorHAnsi"/>
          <w:lang w:val="en-US"/>
        </w:rPr>
        <w:t xml:space="preserve"> assignments</w:t>
      </w:r>
      <w:r w:rsidR="0020045C">
        <w:rPr>
          <w:rFonts w:cstheme="minorHAnsi"/>
          <w:lang w:val="en-US"/>
        </w:rPr>
        <w:t>, tests</w:t>
      </w:r>
      <w:r w:rsidRPr="005D3095">
        <w:rPr>
          <w:rFonts w:cstheme="minorHAnsi"/>
          <w:lang w:val="en-US"/>
        </w:rPr>
        <w:t xml:space="preserve"> </w:t>
      </w:r>
      <w:r w:rsidR="0020045C">
        <w:rPr>
          <w:rFonts w:cstheme="minorHAnsi"/>
          <w:lang w:val="en-US"/>
        </w:rPr>
        <w:t xml:space="preserve">and/or </w:t>
      </w:r>
      <w:r w:rsidRPr="005D3095">
        <w:rPr>
          <w:rFonts w:cstheme="minorHAnsi"/>
          <w:lang w:val="en-US"/>
        </w:rPr>
        <w:t>exams. If you are unsure, ask your professor or teaching assistant. They are committed to making you feel supported and want to assess you fairly and with integrity. Please do not submit the same piece of work for more than one course without your instructor’s permission.</w:t>
      </w:r>
      <w:r w:rsidR="0020045C">
        <w:rPr>
          <w:rFonts w:cstheme="minorHAnsi"/>
          <w:lang w:val="en-US"/>
        </w:rPr>
        <w:t xml:space="preserve"> That can be considered an act of cheating. </w:t>
      </w:r>
    </w:p>
    <w:p w14:paraId="021F1481" w14:textId="11AD08BC" w:rsidR="005D3095" w:rsidRPr="005D3095" w:rsidRDefault="005D3095" w:rsidP="005D3095">
      <w:pPr>
        <w:numPr>
          <w:ilvl w:val="0"/>
          <w:numId w:val="21"/>
        </w:numPr>
        <w:rPr>
          <w:rFonts w:cstheme="minorHAnsi"/>
          <w:lang w:val="en-US"/>
        </w:rPr>
      </w:pPr>
      <w:r w:rsidRPr="009D46E2">
        <w:rPr>
          <w:rFonts w:cstheme="minorHAnsi"/>
          <w:b/>
          <w:bCs/>
          <w:lang w:val="en-US"/>
        </w:rPr>
        <w:t>Respect yourself</w:t>
      </w:r>
      <w:r w:rsidRPr="005D3095">
        <w:rPr>
          <w:rFonts w:cstheme="minorHAnsi"/>
          <w:lang w:val="en-US"/>
        </w:rPr>
        <w:t xml:space="preserve">: When you act with integrity, you know that your work is yours and yours alone. You do </w:t>
      </w:r>
      <w:r w:rsidR="0020045C">
        <w:rPr>
          <w:rFonts w:cstheme="minorHAnsi"/>
          <w:lang w:val="en-US"/>
        </w:rPr>
        <w:t xml:space="preserve">not </w:t>
      </w:r>
      <w:r w:rsidRPr="005D3095">
        <w:rPr>
          <w:rFonts w:cstheme="minorHAnsi"/>
          <w:lang w:val="en-US"/>
        </w:rPr>
        <w:t xml:space="preserve">allow others to </w:t>
      </w:r>
      <w:r w:rsidR="00204C11">
        <w:rPr>
          <w:rFonts w:cstheme="minorHAnsi"/>
          <w:lang w:val="en-US"/>
        </w:rPr>
        <w:t xml:space="preserve">take tests for you. </w:t>
      </w:r>
      <w:hyperlink r:id="rId36" w:anchor="raz-scenario" w:history="1">
        <w:r w:rsidRPr="00204C11">
          <w:rPr>
            <w:rStyle w:val="Hyperlink"/>
            <w:rFonts w:cstheme="minorHAnsi"/>
            <w:lang w:val="en-US"/>
          </w:rPr>
          <w:t>You do not buy or otherwise obtain term papers or assignments</w:t>
        </w:r>
      </w:hyperlink>
      <w:r w:rsidRPr="005D3095">
        <w:rPr>
          <w:rFonts w:cstheme="minorHAnsi"/>
          <w:lang w:val="en-US"/>
        </w:rPr>
        <w:t>. You do the work. As a result, you know that you</w:t>
      </w:r>
      <w:r w:rsidRPr="005D3095">
        <w:rPr>
          <w:rFonts w:cstheme="minorHAnsi"/>
          <w:i/>
          <w:iCs/>
          <w:lang w:val="en-US"/>
        </w:rPr>
        <w:t> earned</w:t>
      </w:r>
      <w:r w:rsidRPr="005D3095">
        <w:rPr>
          <w:rFonts w:cstheme="minorHAnsi"/>
          <w:lang w:val="en-US"/>
        </w:rPr>
        <w:t xml:space="preserve"> the grades that you receive, so you can be proud of your York degree. By acting with integrity in your course work, you are also </w:t>
      </w:r>
      <w:proofErr w:type="spellStart"/>
      <w:r w:rsidRPr="005D3095">
        <w:rPr>
          <w:rFonts w:cstheme="minorHAnsi"/>
          <w:lang w:val="en-US"/>
        </w:rPr>
        <w:t>practising</w:t>
      </w:r>
      <w:proofErr w:type="spellEnd"/>
      <w:r w:rsidRPr="005D3095">
        <w:rPr>
          <w:rFonts w:cstheme="minorHAnsi"/>
          <w:lang w:val="en-US"/>
        </w:rPr>
        <w:t xml:space="preserve"> a valuable professional skill that is important in all workplaces.</w:t>
      </w:r>
    </w:p>
    <w:p w14:paraId="7D623E40" w14:textId="77777777" w:rsidR="005D3095" w:rsidRPr="005D3095" w:rsidRDefault="005D3095" w:rsidP="005D3095">
      <w:pPr>
        <w:numPr>
          <w:ilvl w:val="0"/>
          <w:numId w:val="21"/>
        </w:numPr>
        <w:rPr>
          <w:rFonts w:cstheme="minorHAnsi"/>
          <w:lang w:val="en-US"/>
        </w:rPr>
      </w:pPr>
      <w:r w:rsidRPr="009D46E2">
        <w:rPr>
          <w:rFonts w:cstheme="minorHAnsi"/>
          <w:b/>
          <w:bCs/>
          <w:lang w:val="en-US"/>
        </w:rPr>
        <w:t>Take responsibility</w:t>
      </w:r>
      <w:r w:rsidRPr="005D3095">
        <w:rPr>
          <w:rFonts w:cstheme="minorHAnsi"/>
          <w:lang w:val="en-US"/>
        </w:rPr>
        <w:t>: If you have acted in an academically dishonest way, you can demonstrate courage and take responsibility for your mistake. You can admit your mistake to your course instructor as soon as possible.</w:t>
      </w:r>
    </w:p>
    <w:p w14:paraId="3B031A77" w14:textId="77777777" w:rsidR="005D3095" w:rsidRDefault="005D3095" w:rsidP="005D3095">
      <w:pPr>
        <w:rPr>
          <w:rFonts w:cstheme="minorHAnsi"/>
          <w:lang w:val="en-US"/>
        </w:rPr>
      </w:pPr>
    </w:p>
    <w:p w14:paraId="3CFB0F98" w14:textId="437BA7D7" w:rsidR="005D3095" w:rsidRDefault="005D3095" w:rsidP="005D3095">
      <w:pPr>
        <w:rPr>
          <w:rFonts w:cstheme="minorHAnsi"/>
          <w:lang w:val="en-US"/>
        </w:rPr>
      </w:pPr>
      <w:r w:rsidRPr="005D3095">
        <w:rPr>
          <w:rFonts w:cstheme="minorHAnsi"/>
          <w:lang w:val="en-US"/>
        </w:rPr>
        <w:t>Students who engage in academic dishonesty can be subject to disciplinary action under the </w:t>
      </w:r>
      <w:hyperlink r:id="rId37" w:history="1">
        <w:r w:rsidRPr="009D46E2">
          <w:rPr>
            <w:rStyle w:val="Hyperlink"/>
            <w:rFonts w:cstheme="minorHAnsi"/>
            <w:i/>
            <w:iCs/>
            <w:lang w:val="en-US"/>
          </w:rPr>
          <w:t>Senate Policy on Academic Honesty</w:t>
        </w:r>
      </w:hyperlink>
      <w:r w:rsidRPr="005D3095">
        <w:rPr>
          <w:rFonts w:cstheme="minorHAnsi"/>
          <w:lang w:val="en-US"/>
        </w:rPr>
        <w:t xml:space="preserve">. Your lack of familiarity with the Senate Policy does not constitute a defense against </w:t>
      </w:r>
      <w:r w:rsidR="00A66487">
        <w:rPr>
          <w:rFonts w:cstheme="minorHAnsi"/>
          <w:lang w:val="en-US"/>
        </w:rPr>
        <w:t xml:space="preserve">its </w:t>
      </w:r>
      <w:r w:rsidRPr="005D3095">
        <w:rPr>
          <w:rFonts w:cstheme="minorHAnsi"/>
          <w:lang w:val="en-US"/>
        </w:rPr>
        <w:t xml:space="preserve">application. Some academic offences can also constitute offences under the </w:t>
      </w:r>
      <w:hyperlink r:id="rId38" w:history="1">
        <w:r w:rsidRPr="00B75256">
          <w:rPr>
            <w:rStyle w:val="Hyperlink"/>
            <w:rFonts w:cstheme="minorHAnsi"/>
            <w:lang w:val="en-US"/>
          </w:rPr>
          <w:t>Criminal Code of Canada</w:t>
        </w:r>
      </w:hyperlink>
      <w:r w:rsidRPr="005D3095">
        <w:rPr>
          <w:rFonts w:cstheme="minorHAnsi"/>
          <w:lang w:val="en-US"/>
        </w:rPr>
        <w:t>, which means that you may also be subject to criminal charges. </w:t>
      </w:r>
    </w:p>
    <w:p w14:paraId="4F84DBA8" w14:textId="77777777" w:rsidR="001E65EA" w:rsidRPr="00FD42DE" w:rsidRDefault="001E65EA" w:rsidP="008C32B2">
      <w:pPr>
        <w:pStyle w:val="Heading3"/>
      </w:pPr>
      <w:r w:rsidRPr="00FD42DE">
        <w:t>Accessibility</w:t>
      </w:r>
    </w:p>
    <w:p w14:paraId="36EB96B2" w14:textId="77777777" w:rsidR="001E65EA" w:rsidRPr="00E84C31" w:rsidRDefault="001E65EA" w:rsidP="008C32B2">
      <w:pPr>
        <w:rPr>
          <w:rFonts w:cstheme="minorHAnsi"/>
          <w:color w:val="000000" w:themeColor="text1"/>
        </w:rPr>
      </w:pPr>
      <w:r w:rsidRPr="00E84C31">
        <w:rPr>
          <w:rFonts w:cstheme="minorHAnsi"/>
          <w:color w:val="000000" w:themeColor="text1"/>
        </w:rPr>
        <w:t xml:space="preserve">While all individuals are expected to satisfy the requirements of their program of study and to aspire to achieve excellence, the </w:t>
      </w:r>
      <w:r>
        <w:rPr>
          <w:rFonts w:cstheme="minorHAnsi"/>
          <w:color w:val="000000" w:themeColor="text1"/>
        </w:rPr>
        <w:t>U</w:t>
      </w:r>
      <w:r w:rsidRPr="00E84C31">
        <w:rPr>
          <w:rFonts w:cstheme="minorHAnsi"/>
          <w:color w:val="000000" w:themeColor="text1"/>
        </w:rPr>
        <w:t xml:space="preserve">niversity recognizes that persons with disabilities may require reasonable accommodation to enable them to perform at their best. The </w:t>
      </w:r>
      <w:r>
        <w:rPr>
          <w:rFonts w:cstheme="minorHAnsi"/>
          <w:color w:val="000000" w:themeColor="text1"/>
        </w:rPr>
        <w:t>U</w:t>
      </w:r>
      <w:r w:rsidRPr="00E84C31">
        <w:rPr>
          <w:rFonts w:cstheme="minorHAnsi"/>
          <w:color w:val="000000" w:themeColor="text1"/>
        </w:rPr>
        <w:t xml:space="preserve">niversity encourages students with disabilities to register with </w:t>
      </w:r>
      <w:hyperlink r:id="rId39" w:history="1">
        <w:r w:rsidRPr="00AD5498">
          <w:rPr>
            <w:rStyle w:val="Hyperlink"/>
            <w:rFonts w:cstheme="minorHAnsi"/>
          </w:rPr>
          <w:t>Student Accessibility Services</w:t>
        </w:r>
      </w:hyperlink>
      <w:r w:rsidRPr="00AD5498">
        <w:rPr>
          <w:rFonts w:cstheme="minorHAnsi"/>
          <w:color w:val="000000" w:themeColor="text1"/>
        </w:rPr>
        <w:t xml:space="preserve"> to discuss their accommodation needs as early as possible in the term to establish the recommended academic accommodations that will be communicated t</w:t>
      </w:r>
      <w:r w:rsidRPr="00E84C31">
        <w:rPr>
          <w:rFonts w:cstheme="minorHAnsi"/>
          <w:color w:val="000000" w:themeColor="text1"/>
        </w:rPr>
        <w:t xml:space="preserve">o Course Directors through their Letter of Accommodation (LOA). </w:t>
      </w:r>
    </w:p>
    <w:p w14:paraId="0700FC44" w14:textId="77777777" w:rsidR="001E65EA" w:rsidRPr="00E84C31" w:rsidRDefault="001E65EA" w:rsidP="008C32B2">
      <w:pPr>
        <w:rPr>
          <w:rFonts w:cstheme="minorHAnsi"/>
          <w:color w:val="000000" w:themeColor="text1"/>
        </w:rPr>
      </w:pPr>
    </w:p>
    <w:p w14:paraId="14F1D330" w14:textId="7547C697" w:rsidR="001E65EA" w:rsidRPr="00E84C31" w:rsidRDefault="001E65EA" w:rsidP="008C32B2">
      <w:pPr>
        <w:rPr>
          <w:rFonts w:cstheme="minorHAnsi"/>
          <w:color w:val="000000" w:themeColor="text1"/>
        </w:rPr>
      </w:pPr>
      <w:r w:rsidRPr="00D541FC">
        <w:rPr>
          <w:rFonts w:cstheme="minorHAnsi"/>
          <w:color w:val="000000" w:themeColor="text1"/>
        </w:rPr>
        <w:lastRenderedPageBreak/>
        <w:t>Please let your instructor know as early as possible in the term if you anticipate requiring academic accommodation so that we can discuss how to consider your accommodation needs within the context of this course.</w:t>
      </w:r>
      <w:r w:rsidRPr="00E84C31">
        <w:rPr>
          <w:rFonts w:cstheme="minorHAnsi"/>
          <w:b/>
          <w:bCs/>
          <w:color w:val="000000" w:themeColor="text1"/>
        </w:rPr>
        <w:t xml:space="preserve"> </w:t>
      </w:r>
      <w:r w:rsidRPr="00E84C31">
        <w:rPr>
          <w:rFonts w:cstheme="minorHAnsi"/>
          <w:color w:val="000000" w:themeColor="text1"/>
        </w:rPr>
        <w:t>Sufficient notice is needed so that reasonable steps for accommodation can be discussed. Accommodations for tests/exams normally require three (3) weeks (</w:t>
      </w:r>
      <w:r>
        <w:rPr>
          <w:rFonts w:cstheme="minorHAnsi"/>
          <w:color w:val="000000" w:themeColor="text1"/>
        </w:rPr>
        <w:t xml:space="preserve">or </w:t>
      </w:r>
      <w:r w:rsidRPr="00E84C31">
        <w:rPr>
          <w:rFonts w:cstheme="minorHAnsi"/>
          <w:color w:val="000000" w:themeColor="text1"/>
        </w:rPr>
        <w:t xml:space="preserve">21 days) before the scheduled test/exam to arrange. </w:t>
      </w:r>
    </w:p>
    <w:p w14:paraId="1C3FA3D1" w14:textId="77777777" w:rsidR="001E65EA" w:rsidRPr="00E84C31" w:rsidRDefault="001E65EA" w:rsidP="008C32B2">
      <w:pPr>
        <w:pStyle w:val="Heading3"/>
      </w:pPr>
      <w:r w:rsidRPr="00E84C31">
        <w:t>Religious Observance Accommodation</w:t>
      </w:r>
    </w:p>
    <w:p w14:paraId="4D591CB9" w14:textId="5546DB4B" w:rsidR="001E65EA" w:rsidRPr="009D7A29" w:rsidRDefault="001E65EA" w:rsidP="008C32B2">
      <w:pPr>
        <w:rPr>
          <w:rFonts w:cstheme="minorHAnsi"/>
        </w:rPr>
      </w:pPr>
      <w:r w:rsidRPr="00E84C31">
        <w:rPr>
          <w:rFonts w:cstheme="minorHAnsi"/>
        </w:rPr>
        <w:t xml:space="preserve">York University is committed to respecting the religious beliefs and practices of all members of the community, and making reasonable and appropriate </w:t>
      </w:r>
      <w:hyperlink r:id="rId40" w:history="1">
        <w:r w:rsidRPr="00E84C31">
          <w:rPr>
            <w:rStyle w:val="Hyperlink"/>
            <w:rFonts w:cstheme="minorHAnsi"/>
          </w:rPr>
          <w:t>accommodations to adherents for observances of special significance</w:t>
        </w:r>
      </w:hyperlink>
      <w:r w:rsidRPr="00E84C31">
        <w:rPr>
          <w:rFonts w:cstheme="minorHAnsi"/>
        </w:rPr>
        <w:t>. Should any of the dates specified in this syllabus for course examinations, tests</w:t>
      </w:r>
      <w:r w:rsidR="00BC56C4">
        <w:rPr>
          <w:rFonts w:cstheme="minorHAnsi"/>
        </w:rPr>
        <w:t>,</w:t>
      </w:r>
      <w:r w:rsidRPr="00E84C31">
        <w:rPr>
          <w:rFonts w:cstheme="minorHAnsi"/>
        </w:rPr>
        <w:t xml:space="preserve"> or deadlines conflict with a date of religious significance, please contact the instructor within the first three (3) weeks of class. If the date falls within the formal examination periods, you must complete and submit a </w:t>
      </w:r>
      <w:hyperlink r:id="rId41" w:history="1">
        <w:r w:rsidRPr="00E84C31">
          <w:rPr>
            <w:rStyle w:val="Hyperlink"/>
            <w:rFonts w:cstheme="minorHAnsi"/>
          </w:rPr>
          <w:t>Religious Accommodation for Examination Form</w:t>
        </w:r>
      </w:hyperlink>
      <w:r w:rsidRPr="00E84C31">
        <w:rPr>
          <w:rFonts w:cstheme="minorHAnsi"/>
        </w:rPr>
        <w:t xml:space="preserve"> at least three (3) weeks before the start of the exam period. </w:t>
      </w:r>
    </w:p>
    <w:p w14:paraId="6EAFB7DA" w14:textId="77777777" w:rsidR="001E65EA" w:rsidRPr="00E84C31" w:rsidRDefault="001E65EA" w:rsidP="008C32B2">
      <w:pPr>
        <w:pStyle w:val="Heading3"/>
        <w:rPr>
          <w:rFonts w:eastAsia="Calibri"/>
        </w:rPr>
      </w:pPr>
      <w:r w:rsidRPr="00E84C31">
        <w:t>Intellectual Property</w:t>
      </w:r>
    </w:p>
    <w:p w14:paraId="662D0D72" w14:textId="77777777" w:rsidR="001E65EA" w:rsidRDefault="001E65EA" w:rsidP="008C32B2">
      <w:pPr>
        <w:rPr>
          <w:rFonts w:cstheme="minorHAnsi"/>
          <w:color w:val="000000" w:themeColor="text1"/>
        </w:rPr>
      </w:pPr>
      <w:r w:rsidRPr="00E84C31">
        <w:rPr>
          <w:rFonts w:cstheme="minorHAnsi"/>
          <w:color w:val="000000" w:themeColor="text1"/>
        </w:rPr>
        <w:t xml:space="preserve">Course materials are designed for use as part of this </w:t>
      </w:r>
      <w:proofErr w:type="gramStart"/>
      <w:r w:rsidRPr="00E84C31">
        <w:rPr>
          <w:rFonts w:cstheme="minorHAnsi"/>
          <w:color w:val="000000" w:themeColor="text1"/>
        </w:rPr>
        <w:t>particular course</w:t>
      </w:r>
      <w:proofErr w:type="gramEnd"/>
      <w:r w:rsidRPr="00E84C31">
        <w:rPr>
          <w:rFonts w:cstheme="minorHAnsi"/>
          <w:color w:val="000000" w:themeColor="text1"/>
        </w:rPr>
        <w:t xml:space="preserve"> at York University and are the intellectual property of the instructor unless otherwise stated. Third</w:t>
      </w:r>
      <w:r>
        <w:rPr>
          <w:rFonts w:cstheme="minorHAnsi"/>
          <w:color w:val="000000" w:themeColor="text1"/>
        </w:rPr>
        <w:t>-</w:t>
      </w:r>
      <w:r w:rsidRPr="00E84C31">
        <w:rPr>
          <w:rFonts w:cstheme="minorHAnsi"/>
          <w:color w:val="000000" w:themeColor="text1"/>
        </w:rPr>
        <w:t>party copyrighted materials (such as book chapters, journal articles, music, videos, etc.) have either been licensed for use in this course or fall under an exception or limitation in Canadian copyright law. Students may not publish, post on an Internet site, sell, or otherwise distribute any course materials or work without the instructor’s express permission. Course materials should only be used by students enrolled in this course.  </w:t>
      </w:r>
    </w:p>
    <w:p w14:paraId="6969B3F1" w14:textId="77777777" w:rsidR="001E65EA" w:rsidRPr="00E84C31" w:rsidRDefault="001E65EA" w:rsidP="008C32B2">
      <w:pPr>
        <w:rPr>
          <w:rFonts w:cstheme="minorHAnsi"/>
          <w:color w:val="000000" w:themeColor="text1"/>
        </w:rPr>
      </w:pPr>
    </w:p>
    <w:p w14:paraId="1B692BDB" w14:textId="6AEB8516" w:rsidR="001E65EA" w:rsidRPr="009D7A29" w:rsidRDefault="001E65EA" w:rsidP="008C32B2">
      <w:pPr>
        <w:rPr>
          <w:rFonts w:cstheme="minorHAnsi"/>
          <w:color w:val="000000" w:themeColor="text1"/>
        </w:rPr>
      </w:pPr>
      <w:r w:rsidRPr="00E84C31">
        <w:rPr>
          <w:rFonts w:cstheme="minorHAnsi"/>
          <w:color w:val="000000" w:themeColor="text1"/>
        </w:rPr>
        <w:t>Copying this material for distribution (e.g.</w:t>
      </w:r>
      <w:r>
        <w:rPr>
          <w:rFonts w:cstheme="minorHAnsi"/>
          <w:color w:val="000000" w:themeColor="text1"/>
        </w:rPr>
        <w:t>,</w:t>
      </w:r>
      <w:r w:rsidRPr="00E84C31">
        <w:rPr>
          <w:rFonts w:cstheme="minorHAnsi"/>
          <w:color w:val="000000" w:themeColor="text1"/>
        </w:rPr>
        <w:t xml:space="preserve"> uploading material to a commercial third-party website) may lead to a charge of misconduct according to York’s </w:t>
      </w:r>
      <w:hyperlink r:id="rId42" w:tgtFrame="_blank" w:history="1">
        <w:r w:rsidRPr="0007351E">
          <w:rPr>
            <w:rStyle w:val="Hyperlink"/>
            <w:rFonts w:cstheme="minorHAnsi"/>
            <w:i/>
            <w:iCs/>
          </w:rPr>
          <w:t>Code of Student Rights and Responsibilities</w:t>
        </w:r>
      </w:hyperlink>
      <w:r w:rsidRPr="00E84C31">
        <w:rPr>
          <w:rFonts w:cstheme="minorHAnsi"/>
          <w:color w:val="000000" w:themeColor="text1"/>
        </w:rPr>
        <w:t>, the </w:t>
      </w:r>
      <w:hyperlink r:id="rId43" w:tgtFrame="_blank" w:history="1">
        <w:r w:rsidRPr="0007351E">
          <w:rPr>
            <w:rStyle w:val="Hyperlink"/>
            <w:rFonts w:cstheme="minorHAnsi"/>
            <w:i/>
            <w:iCs/>
          </w:rPr>
          <w:t>Senate Policy on Academic Honesty</w:t>
        </w:r>
      </w:hyperlink>
      <w:r w:rsidR="00B161B4">
        <w:rPr>
          <w:rFonts w:cstheme="minorHAnsi"/>
          <w:color w:val="000000" w:themeColor="text1"/>
        </w:rPr>
        <w:t xml:space="preserve">, </w:t>
      </w:r>
      <w:r w:rsidRPr="00E84C31">
        <w:rPr>
          <w:rFonts w:cstheme="minorHAnsi"/>
          <w:color w:val="000000" w:themeColor="text1"/>
        </w:rPr>
        <w:t>and/or legal consequences for copyright violations.</w:t>
      </w:r>
      <w:r w:rsidRPr="00E84C31">
        <w:rPr>
          <w:rStyle w:val="eop"/>
          <w:rFonts w:ascii="Arial" w:hAnsi="Arial" w:cs="Arial"/>
        </w:rPr>
        <w:t> </w:t>
      </w:r>
    </w:p>
    <w:p w14:paraId="2CC42C81" w14:textId="77777777" w:rsidR="001E65EA" w:rsidRPr="00E84C31" w:rsidRDefault="001E65EA" w:rsidP="008C32B2">
      <w:pPr>
        <w:pStyle w:val="Heading3"/>
      </w:pPr>
      <w:r w:rsidRPr="00E84C31">
        <w:t>Student Conduct in the Learning Environment</w:t>
      </w:r>
    </w:p>
    <w:p w14:paraId="7CEC1053" w14:textId="77777777" w:rsidR="001E65EA" w:rsidRPr="00E84C31" w:rsidRDefault="001E65EA" w:rsidP="008C32B2">
      <w:pPr>
        <w:rPr>
          <w:rFonts w:cstheme="minorHAnsi"/>
          <w:color w:val="000000" w:themeColor="text1"/>
        </w:rPr>
      </w:pPr>
      <w:r w:rsidRPr="00E84C31">
        <w:rPr>
          <w:rFonts w:cstheme="minorHAnsi"/>
          <w:color w:val="000000" w:themeColor="text1"/>
        </w:rPr>
        <w:t xml:space="preserve">York University is committed to fostering teaching and learning environments that are </w:t>
      </w:r>
      <w:r w:rsidRPr="00E84C31">
        <w:rPr>
          <w:rFonts w:cstheme="minorHAnsi"/>
        </w:rPr>
        <w:t>free of disruptive and/or harassing behaviour</w:t>
      </w:r>
      <w:r w:rsidRPr="00E84C31">
        <w:rPr>
          <w:rFonts w:cstheme="minorHAnsi"/>
          <w:color w:val="000000" w:themeColor="text1"/>
        </w:rPr>
        <w:t xml:space="preserve">, are physically safe, and conducive to effective teaching and learning. Students and instructors are expected to maintain a professional relationship characterized by courtesy, civility, and mutual respect and to refrain from actions disruptive to such a relationship. Individuals who fail to adhere to such standards and who violate University or public law may be subject to disciplinary action by the University. </w:t>
      </w:r>
    </w:p>
    <w:p w14:paraId="073B3A97" w14:textId="77777777" w:rsidR="001E65EA" w:rsidRPr="00E84C31" w:rsidRDefault="001E65EA" w:rsidP="008C32B2">
      <w:pPr>
        <w:rPr>
          <w:rFonts w:cstheme="minorHAnsi"/>
          <w:color w:val="000000" w:themeColor="text1"/>
        </w:rPr>
      </w:pPr>
    </w:p>
    <w:p w14:paraId="619A297B" w14:textId="7BB71AEA" w:rsidR="001E65EA" w:rsidRPr="00E84C31" w:rsidRDefault="001E65EA" w:rsidP="008C32B2">
      <w:pPr>
        <w:rPr>
          <w:rFonts w:cstheme="minorHAnsi"/>
          <w:color w:val="000000" w:themeColor="text1"/>
        </w:rPr>
      </w:pPr>
      <w:r w:rsidRPr="00E84C31">
        <w:rPr>
          <w:rFonts w:cstheme="minorHAnsi"/>
          <w:color w:val="000000" w:themeColor="text1"/>
        </w:rPr>
        <w:t xml:space="preserve">For more information, see the policies on </w:t>
      </w:r>
      <w:hyperlink r:id="rId44" w:history="1">
        <w:r w:rsidRPr="00E84C31">
          <w:rPr>
            <w:rStyle w:val="Hyperlink"/>
            <w:rFonts w:cstheme="minorHAnsi"/>
          </w:rPr>
          <w:t>Disruptive and/or Harassing Behaviour in Academic Situations</w:t>
        </w:r>
      </w:hyperlink>
      <w:r w:rsidR="00A055AA">
        <w:rPr>
          <w:rFonts w:cstheme="minorHAnsi"/>
          <w:color w:val="000000" w:themeColor="text1"/>
        </w:rPr>
        <w:t xml:space="preserve"> and </w:t>
      </w:r>
      <w:hyperlink r:id="rId45" w:history="1">
        <w:r w:rsidRPr="00E84C31">
          <w:rPr>
            <w:rStyle w:val="Hyperlink"/>
            <w:rFonts w:cstheme="minorHAnsi"/>
          </w:rPr>
          <w:t>Student Conduct and Responsibilities</w:t>
        </w:r>
      </w:hyperlink>
      <w:r w:rsidR="00B161B4">
        <w:rPr>
          <w:rFonts w:cstheme="minorHAnsi"/>
          <w:color w:val="000000" w:themeColor="text1"/>
        </w:rPr>
        <w:t xml:space="preserve">, </w:t>
      </w:r>
      <w:r w:rsidR="00A055AA">
        <w:rPr>
          <w:rFonts w:cstheme="minorHAnsi"/>
          <w:color w:val="000000" w:themeColor="text1"/>
        </w:rPr>
        <w:t>as well as</w:t>
      </w:r>
      <w:r w:rsidRPr="00E84C31">
        <w:rPr>
          <w:rFonts w:cstheme="minorHAnsi"/>
          <w:color w:val="000000" w:themeColor="text1"/>
        </w:rPr>
        <w:t xml:space="preserve"> the </w:t>
      </w:r>
      <w:hyperlink r:id="rId46" w:history="1">
        <w:r w:rsidRPr="0007351E">
          <w:rPr>
            <w:rStyle w:val="Hyperlink"/>
            <w:rFonts w:cstheme="minorHAnsi"/>
            <w:i/>
            <w:iCs/>
          </w:rPr>
          <w:t>Code of Student Rights &amp; Responsibilities</w:t>
        </w:r>
      </w:hyperlink>
      <w:r w:rsidRPr="00E84C31">
        <w:rPr>
          <w:rFonts w:cstheme="minorHAnsi"/>
          <w:color w:val="000000" w:themeColor="text1"/>
        </w:rPr>
        <w:t xml:space="preserve">.  </w:t>
      </w:r>
    </w:p>
    <w:p w14:paraId="7236498B" w14:textId="77777777" w:rsidR="001E65EA" w:rsidRPr="00E84C31" w:rsidRDefault="001E65EA" w:rsidP="008C32B2">
      <w:pPr>
        <w:pStyle w:val="Heading3"/>
        <w:rPr>
          <w:rFonts w:eastAsia="Calibri"/>
        </w:rPr>
      </w:pPr>
      <w:r w:rsidRPr="00E84C31">
        <w:t xml:space="preserve">Netiquette for </w:t>
      </w:r>
      <w:proofErr w:type="spellStart"/>
      <w:r w:rsidRPr="00E84C31">
        <w:t>eClass</w:t>
      </w:r>
      <w:proofErr w:type="spellEnd"/>
      <w:r w:rsidRPr="00E84C31">
        <w:t xml:space="preserve"> and Online Learning</w:t>
      </w:r>
    </w:p>
    <w:p w14:paraId="27B04EFC" w14:textId="4062D207" w:rsidR="001E65EA" w:rsidRPr="00E84C31" w:rsidRDefault="001E65EA" w:rsidP="008C32B2">
      <w:pPr>
        <w:rPr>
          <w:rFonts w:eastAsia="Calibri" w:cstheme="minorHAnsi"/>
          <w:color w:val="000000" w:themeColor="text1"/>
        </w:rPr>
      </w:pPr>
      <w:r w:rsidRPr="00E84C31">
        <w:rPr>
          <w:rFonts w:eastAsia="Calibri" w:cstheme="minorHAnsi"/>
          <w:color w:val="000000" w:themeColor="text1"/>
        </w:rPr>
        <w:t>Students</w:t>
      </w:r>
      <w:r>
        <w:rPr>
          <w:rFonts w:eastAsia="Calibri" w:cstheme="minorHAnsi"/>
          <w:color w:val="000000" w:themeColor="text1"/>
        </w:rPr>
        <w:t xml:space="preserve"> and instructors</w:t>
      </w:r>
      <w:r w:rsidRPr="00E84C31">
        <w:rPr>
          <w:rFonts w:eastAsia="Calibri" w:cstheme="minorHAnsi"/>
          <w:color w:val="000000" w:themeColor="text1"/>
        </w:rPr>
        <w:t xml:space="preserve"> have a joint responsibility to create and maintain a welcoming and inclusive learning environment. All students are expected to conduct themselves in accordance with the </w:t>
      </w:r>
      <w:hyperlink r:id="rId47" w:tgtFrame="_blank" w:history="1">
        <w:r w:rsidRPr="0007351E">
          <w:rPr>
            <w:rStyle w:val="Hyperlink"/>
            <w:rFonts w:eastAsia="Calibri" w:cstheme="minorHAnsi"/>
            <w:i/>
            <w:iCs/>
          </w:rPr>
          <w:t>Code of Student Rights and Responsibilities</w:t>
        </w:r>
      </w:hyperlink>
      <w:r w:rsidRPr="00E84C31">
        <w:rPr>
          <w:rFonts w:eastAsia="Calibri" w:cstheme="minorHAnsi"/>
          <w:color w:val="000000" w:themeColor="text1"/>
        </w:rPr>
        <w:t xml:space="preserve">. Please review and familiarize yourself with behaviours that support “netiquette” in virtual classrooms by consulting the </w:t>
      </w:r>
      <w:hyperlink r:id="rId48" w:tgtFrame="_blank" w:history="1">
        <w:r w:rsidRPr="00E84C31">
          <w:rPr>
            <w:rStyle w:val="Hyperlink"/>
            <w:rFonts w:eastAsia="Calibri" w:cstheme="minorHAnsi"/>
          </w:rPr>
          <w:t>Student Guide to eLearning</w:t>
        </w:r>
      </w:hyperlink>
      <w:r w:rsidRPr="00E84C31">
        <w:rPr>
          <w:rFonts w:eastAsia="Calibri" w:cstheme="minorHAnsi"/>
          <w:color w:val="000000" w:themeColor="text1"/>
        </w:rPr>
        <w:t>.</w:t>
      </w:r>
    </w:p>
    <w:p w14:paraId="03BBFB0E" w14:textId="77777777" w:rsidR="001E65EA" w:rsidRPr="00E84C31" w:rsidRDefault="001E65EA" w:rsidP="008C32B2">
      <w:pPr>
        <w:pStyle w:val="Heading3"/>
      </w:pPr>
      <w:r w:rsidRPr="00E84C31">
        <w:t xml:space="preserve">Student Notice of Recording for Online Teaching and Learning </w:t>
      </w:r>
    </w:p>
    <w:p w14:paraId="5D9B0719" w14:textId="0FCEC8EB" w:rsidR="001E65EA" w:rsidRPr="00E84C31" w:rsidRDefault="001E65EA" w:rsidP="008C32B2">
      <w:pPr>
        <w:rPr>
          <w:rFonts w:cstheme="minorHAnsi"/>
          <w:color w:val="000000" w:themeColor="text1"/>
        </w:rPr>
      </w:pPr>
      <w:r w:rsidRPr="00E84C31">
        <w:rPr>
          <w:rFonts w:cstheme="minorHAnsi"/>
          <w:color w:val="000000" w:themeColor="text1"/>
        </w:rPr>
        <w:t>Activities for this course involve recording, in partial fulfillment of the course learning outcomes. Images, audio, text/chat messaging that have been recorded may be used and/or made available by the University to students enro</w:t>
      </w:r>
      <w:r>
        <w:rPr>
          <w:rFonts w:cstheme="minorHAnsi"/>
          <w:color w:val="000000" w:themeColor="text1"/>
        </w:rPr>
        <w:t>l</w:t>
      </w:r>
      <w:r w:rsidRPr="00E84C31">
        <w:rPr>
          <w:rFonts w:cstheme="minorHAnsi"/>
          <w:color w:val="000000" w:themeColor="text1"/>
        </w:rPr>
        <w:t>led in the course and those supporting the course for the purpose of materials review, for assessment, etc. Recordings will be managed according to the University’s Common Record Schedule and will be securely destroyed when no longer needed by the University. Your personal information is protected in accordance with York University’s </w:t>
      </w:r>
      <w:hyperlink r:id="rId49" w:tgtFrame="_blank" w:history="1">
        <w:r w:rsidRPr="00FE1B23">
          <w:rPr>
            <w:rStyle w:val="Hyperlink"/>
            <w:rFonts w:cstheme="minorHAnsi"/>
            <w:i/>
            <w:iCs/>
          </w:rPr>
          <w:t xml:space="preserve">Guidelines on Access </w:t>
        </w:r>
        <w:r w:rsidR="00F843E4">
          <w:rPr>
            <w:rStyle w:val="Hyperlink"/>
            <w:rFonts w:cstheme="minorHAnsi"/>
            <w:i/>
            <w:iCs/>
          </w:rPr>
          <w:t>to Student Records</w:t>
        </w:r>
        <w:r w:rsidRPr="00FE1B23">
          <w:rPr>
            <w:rStyle w:val="Hyperlink"/>
            <w:rFonts w:cstheme="minorHAnsi"/>
            <w:i/>
            <w:iCs/>
          </w:rPr>
          <w:t xml:space="preserve"> and Protection of Privacy</w:t>
        </w:r>
      </w:hyperlink>
      <w:r w:rsidRPr="00E84C31">
        <w:rPr>
          <w:rFonts w:cstheme="minorHAnsi"/>
          <w:color w:val="000000" w:themeColor="text1"/>
        </w:rPr>
        <w:t> and the </w:t>
      </w:r>
      <w:hyperlink r:id="rId50" w:anchor="BK0" w:tgtFrame="_blank" w:history="1">
        <w:r w:rsidRPr="00FE1B23">
          <w:rPr>
            <w:rStyle w:val="Hyperlink"/>
            <w:rFonts w:cstheme="minorHAnsi"/>
            <w:i/>
            <w:iCs/>
          </w:rPr>
          <w:t>Freedom of Information and Protection of Privacy Act</w:t>
        </w:r>
      </w:hyperlink>
      <w:r w:rsidRPr="00E84C31">
        <w:rPr>
          <w:rFonts w:cstheme="minorHAnsi"/>
          <w:color w:val="000000" w:themeColor="text1"/>
        </w:rPr>
        <w:t xml:space="preserve">. Access to online materials, including recordings or live meetings, is subject to York University’s </w:t>
      </w:r>
      <w:hyperlink r:id="rId51" w:history="1">
        <w:r w:rsidRPr="00FE1B23">
          <w:rPr>
            <w:rStyle w:val="Hyperlink"/>
            <w:rFonts w:cstheme="minorHAnsi"/>
            <w:i/>
            <w:iCs/>
          </w:rPr>
          <w:t>Senate Policy on Computing and Information Technology Facilities</w:t>
        </w:r>
      </w:hyperlink>
      <w:r w:rsidRPr="00001862">
        <w:rPr>
          <w:rFonts w:cstheme="minorHAnsi"/>
          <w:color w:val="000000" w:themeColor="text1"/>
        </w:rPr>
        <w:t>.</w:t>
      </w:r>
    </w:p>
    <w:p w14:paraId="1F6C4112" w14:textId="77777777" w:rsidR="001E65EA" w:rsidRPr="00E84C31" w:rsidRDefault="001E65EA" w:rsidP="008C32B2">
      <w:pPr>
        <w:rPr>
          <w:rFonts w:cstheme="minorHAnsi"/>
          <w:color w:val="000000" w:themeColor="text1"/>
        </w:rPr>
      </w:pPr>
    </w:p>
    <w:p w14:paraId="1709141A" w14:textId="77777777" w:rsidR="001E65EA" w:rsidRPr="00E84C31" w:rsidRDefault="001E65EA" w:rsidP="008C32B2">
      <w:pPr>
        <w:rPr>
          <w:rFonts w:cstheme="minorHAnsi"/>
          <w:color w:val="000000" w:themeColor="text1"/>
        </w:rPr>
      </w:pPr>
      <w:r w:rsidRPr="00E84C31">
        <w:rPr>
          <w:rFonts w:cstheme="minorHAnsi"/>
          <w:color w:val="000000" w:themeColor="text1"/>
        </w:rPr>
        <w:t>The University will use reasonable means to protect the security and confidentiality of the recorded information, but cannot provide a guarantee of such due to factors beyond the University’s control, such as recordings being forwarded, copied, intercepted, circulated, disclosed, or stored without the University’s knowledge or permission, or the introduction of malware into computer system which could potentially damage or disrupt the computer, networks, and security settings. The University is not responsible for connectivity/technical difficulties or loss of data associated with your hardware, software, or Internet connection.</w:t>
      </w:r>
    </w:p>
    <w:p w14:paraId="5254E4A3" w14:textId="77777777" w:rsidR="001E65EA" w:rsidRPr="00E84C31" w:rsidRDefault="001E65EA" w:rsidP="008C32B2">
      <w:pPr>
        <w:rPr>
          <w:rFonts w:cstheme="minorHAnsi"/>
          <w:color w:val="000000" w:themeColor="text1"/>
        </w:rPr>
      </w:pPr>
    </w:p>
    <w:p w14:paraId="1DD42E17" w14:textId="68A05D5C" w:rsidR="001E65EA" w:rsidRPr="00E84C31" w:rsidRDefault="001E65EA" w:rsidP="008C32B2">
      <w:pPr>
        <w:rPr>
          <w:rFonts w:cstheme="minorHAnsi"/>
          <w:color w:val="000000" w:themeColor="text1"/>
        </w:rPr>
      </w:pPr>
      <w:r w:rsidRPr="00E84C31">
        <w:rPr>
          <w:rFonts w:cstheme="minorHAnsi"/>
          <w:color w:val="000000" w:themeColor="text1"/>
        </w:rPr>
        <w:t xml:space="preserve">By engaging in course activities that involve recording, you are consenting to the use of your appearance, image, text/chat messaging, and voice and/or likeness in the manner and under the conditions specified herein. In the case of a live stream recording, if you choose not to have your image or audio recorded, you may disable the audio and video functionality. If you choose to participate using a pseudonym instead of your real </w:t>
      </w:r>
      <w:r w:rsidR="00A543C4" w:rsidRPr="00E84C31">
        <w:rPr>
          <w:rFonts w:cstheme="minorHAnsi"/>
          <w:color w:val="000000" w:themeColor="text1"/>
        </w:rPr>
        <w:t>name,</w:t>
      </w:r>
      <w:r w:rsidRPr="00E84C31">
        <w:rPr>
          <w:rFonts w:cstheme="minorHAnsi"/>
          <w:color w:val="000000" w:themeColor="text1"/>
        </w:rPr>
        <w:t xml:space="preserve"> you must disclose the pseudonym to your instructor in advance to facilitate class participation.</w:t>
      </w:r>
    </w:p>
    <w:p w14:paraId="6FF8D8E8" w14:textId="77777777" w:rsidR="001E65EA" w:rsidRPr="00E84C31" w:rsidRDefault="001E65EA" w:rsidP="008C32B2">
      <w:pPr>
        <w:rPr>
          <w:rFonts w:cstheme="minorHAnsi"/>
          <w:color w:val="000000" w:themeColor="text1"/>
        </w:rPr>
      </w:pPr>
    </w:p>
    <w:p w14:paraId="38A63118" w14:textId="7E856D4D" w:rsidR="001E65EA" w:rsidRPr="00E84C31" w:rsidRDefault="001E65EA" w:rsidP="008C32B2">
      <w:pPr>
        <w:rPr>
          <w:rFonts w:cstheme="minorHAnsi"/>
          <w:color w:val="000000" w:themeColor="text1"/>
        </w:rPr>
      </w:pPr>
      <w:r w:rsidRPr="00E84C31">
        <w:rPr>
          <w:rFonts w:cstheme="minorHAnsi"/>
          <w:color w:val="000000" w:themeColor="text1"/>
        </w:rPr>
        <w:t>You are not permitted to disclose the link to/URL of an event or an event session recording or copies of recording to anyone, for any reason. Recordings are available only to authorized individuals who have been directly provided the above instructions/link for their use. Recordings for personal use, required to facilitate your learning and preparation of personal course/lecture notes, may not be shared with others without the permission of the instructor or event coordinator, and may not be published, posted</w:t>
      </w:r>
      <w:r w:rsidR="006224D9">
        <w:rPr>
          <w:rFonts w:cstheme="minorHAnsi"/>
          <w:color w:val="000000" w:themeColor="text1"/>
        </w:rPr>
        <w:t xml:space="preserve">, </w:t>
      </w:r>
      <w:r w:rsidRPr="00E84C31">
        <w:rPr>
          <w:rFonts w:cstheme="minorHAnsi"/>
          <w:color w:val="000000" w:themeColor="text1"/>
        </w:rPr>
        <w:t>linked to</w:t>
      </w:r>
      <w:r w:rsidR="006224D9">
        <w:rPr>
          <w:rFonts w:cstheme="minorHAnsi"/>
          <w:color w:val="000000" w:themeColor="text1"/>
        </w:rPr>
        <w:t>,</w:t>
      </w:r>
      <w:r w:rsidRPr="00E84C31">
        <w:rPr>
          <w:rFonts w:cstheme="minorHAnsi"/>
          <w:color w:val="000000" w:themeColor="text1"/>
        </w:rPr>
        <w:t xml:space="preserve"> or otherwise made available online</w:t>
      </w:r>
      <w:r w:rsidR="00780DD8">
        <w:rPr>
          <w:rFonts w:cstheme="minorHAnsi"/>
          <w:color w:val="000000" w:themeColor="text1"/>
        </w:rPr>
        <w:t>,</w:t>
      </w:r>
      <w:r w:rsidRPr="00E84C31">
        <w:rPr>
          <w:rFonts w:cstheme="minorHAnsi"/>
          <w:color w:val="000000" w:themeColor="text1"/>
        </w:rPr>
        <w:t xml:space="preserve"> including on social media feeds</w:t>
      </w:r>
      <w:r w:rsidR="00002E2C">
        <w:rPr>
          <w:rFonts w:cstheme="minorHAnsi"/>
          <w:color w:val="000000" w:themeColor="text1"/>
        </w:rPr>
        <w:t>,</w:t>
      </w:r>
      <w:r w:rsidRPr="00E84C31">
        <w:rPr>
          <w:rFonts w:cstheme="minorHAnsi"/>
          <w:color w:val="000000" w:themeColor="text1"/>
        </w:rPr>
        <w:t xml:space="preserve"> even if those feeds are private.</w:t>
      </w:r>
    </w:p>
    <w:p w14:paraId="603C39FE" w14:textId="77777777" w:rsidR="001E65EA" w:rsidRPr="00E84C31" w:rsidRDefault="001E65EA" w:rsidP="008C32B2">
      <w:pPr>
        <w:pStyle w:val="Heading2"/>
      </w:pPr>
      <w:bookmarkStart w:id="10" w:name="_Hyflex_Course_Policy"/>
      <w:bookmarkEnd w:id="10"/>
      <w:r w:rsidRPr="00E84C31">
        <w:t>Student Support and Resources</w:t>
      </w:r>
    </w:p>
    <w:p w14:paraId="0189A15D" w14:textId="77777777" w:rsidR="001E65EA" w:rsidRPr="00E84C31" w:rsidRDefault="001E65EA" w:rsidP="008C32B2">
      <w:pPr>
        <w:rPr>
          <w:rFonts w:cstheme="minorHAnsi"/>
          <w:color w:val="000000" w:themeColor="text1"/>
        </w:rPr>
      </w:pPr>
      <w:r w:rsidRPr="00E84C31">
        <w:rPr>
          <w:rFonts w:cstheme="minorHAnsi"/>
          <w:color w:val="000000" w:themeColor="text1"/>
        </w:rPr>
        <w:t>To help you succeed academically, York University offers a wide range of resources and services. Everything from writing workshops and peer mentorship to wellness support and career guidance is available to fulfill our LA&amp;PS students’ needs. Explore the links below to access these on-campus resources:</w:t>
      </w:r>
    </w:p>
    <w:p w14:paraId="18002954" w14:textId="5BD11F25" w:rsidR="001E65EA" w:rsidRPr="005545CE" w:rsidRDefault="00907985" w:rsidP="008C32B2">
      <w:pPr>
        <w:pStyle w:val="ListParagraph"/>
        <w:numPr>
          <w:ilvl w:val="0"/>
          <w:numId w:val="20"/>
        </w:numPr>
        <w:rPr>
          <w:rFonts w:eastAsiaTheme="minorEastAsia"/>
        </w:rPr>
      </w:pPr>
      <w:hyperlink r:id="rId52" w:history="1">
        <w:r w:rsidR="001E65EA" w:rsidRPr="005545CE">
          <w:rPr>
            <w:rStyle w:val="Hyperlink"/>
          </w:rPr>
          <w:t>Academic Advising</w:t>
        </w:r>
      </w:hyperlink>
      <w:r w:rsidR="001E65EA" w:rsidRPr="005545CE">
        <w:t xml:space="preserve"> is </w:t>
      </w:r>
      <w:r w:rsidR="001E65EA" w:rsidRPr="005545CE">
        <w:rPr>
          <w:rFonts w:eastAsia="Calibri"/>
        </w:rPr>
        <w:t>available to provide students support and guidance in making academic decisions and goals.</w:t>
      </w:r>
    </w:p>
    <w:p w14:paraId="593E4C5D" w14:textId="77777777" w:rsidR="001E65EA" w:rsidRPr="005F3CBD" w:rsidRDefault="00907985" w:rsidP="008C32B2">
      <w:pPr>
        <w:pStyle w:val="ListParagraph"/>
        <w:numPr>
          <w:ilvl w:val="0"/>
          <w:numId w:val="20"/>
        </w:numPr>
        <w:rPr>
          <w:rFonts w:eastAsiaTheme="minorEastAsia"/>
        </w:rPr>
      </w:pPr>
      <w:hyperlink r:id="rId53" w:history="1">
        <w:r w:rsidR="001E65EA" w:rsidRPr="005F3CBD">
          <w:rPr>
            <w:rStyle w:val="Hyperlink"/>
          </w:rPr>
          <w:t>Student Accessibility Services</w:t>
        </w:r>
      </w:hyperlink>
      <w:r w:rsidR="001E65EA" w:rsidRPr="005F3CBD">
        <w:t xml:space="preserve"> </w:t>
      </w:r>
      <w:r w:rsidR="001E65EA" w:rsidRPr="005F3CBD">
        <w:rPr>
          <w:rFonts w:eastAsia="Calibri"/>
        </w:rPr>
        <w:t>are available for support and accessibility accommodation when required.</w:t>
      </w:r>
    </w:p>
    <w:p w14:paraId="460470C0" w14:textId="6B07F407" w:rsidR="001E65EA" w:rsidRPr="005F3CBD" w:rsidRDefault="00907985" w:rsidP="008C32B2">
      <w:pPr>
        <w:pStyle w:val="ListParagraph"/>
        <w:numPr>
          <w:ilvl w:val="0"/>
          <w:numId w:val="20"/>
        </w:numPr>
        <w:rPr>
          <w:rFonts w:eastAsiaTheme="minorEastAsia"/>
        </w:rPr>
      </w:pPr>
      <w:hyperlink r:id="rId54" w:history="1">
        <w:r w:rsidR="001E65EA" w:rsidRPr="005F3CBD">
          <w:rPr>
            <w:rStyle w:val="Hyperlink"/>
          </w:rPr>
          <w:t>Student Counselling, Health &amp; Wellbeing</w:t>
        </w:r>
      </w:hyperlink>
      <w:r w:rsidR="001E65EA" w:rsidRPr="005F3CBD">
        <w:t xml:space="preserve"> offers workshops, resources, and counselling to support your academic success</w:t>
      </w:r>
      <w:r w:rsidR="00091D72">
        <w:t>.</w:t>
      </w:r>
      <w:r w:rsidR="001E65EA" w:rsidRPr="005F3CBD">
        <w:t xml:space="preserve"> </w:t>
      </w:r>
    </w:p>
    <w:p w14:paraId="3366598E" w14:textId="77777777" w:rsidR="001E65EA" w:rsidRPr="005F3CBD" w:rsidRDefault="00907985" w:rsidP="008C32B2">
      <w:pPr>
        <w:pStyle w:val="ListParagraph"/>
        <w:numPr>
          <w:ilvl w:val="0"/>
          <w:numId w:val="20"/>
        </w:numPr>
      </w:pPr>
      <w:hyperlink r:id="rId55" w:history="1">
        <w:r w:rsidR="001E65EA" w:rsidRPr="005F3CBD">
          <w:rPr>
            <w:rStyle w:val="Hyperlink"/>
          </w:rPr>
          <w:t>Peer-Assisted Study Sessions (PASS) Program</w:t>
        </w:r>
      </w:hyperlink>
      <w:r w:rsidR="001E65EA" w:rsidRPr="005F3CBD">
        <w:t xml:space="preserve"> </w:t>
      </w:r>
      <w:r w:rsidR="001E65EA" w:rsidRPr="005F3CBD">
        <w:rPr>
          <w:rFonts w:eastAsia="Calibri"/>
        </w:rPr>
        <w:t>provides student study sessions for students to collaborate and enhance their understanding of course content in certain courses.</w:t>
      </w:r>
    </w:p>
    <w:p w14:paraId="78867453" w14:textId="77777777" w:rsidR="001E65EA" w:rsidRPr="005F3CBD" w:rsidRDefault="00907985" w:rsidP="008C32B2">
      <w:pPr>
        <w:pStyle w:val="ListParagraph"/>
        <w:numPr>
          <w:ilvl w:val="0"/>
          <w:numId w:val="20"/>
        </w:numPr>
      </w:pPr>
      <w:hyperlink r:id="rId56">
        <w:r w:rsidR="001E65EA" w:rsidRPr="005F3CBD">
          <w:rPr>
            <w:rStyle w:val="Hyperlink"/>
          </w:rPr>
          <w:t>Student Numeracy Assistance Centre at Keele (SNACK)</w:t>
        </w:r>
      </w:hyperlink>
      <w:r w:rsidR="001E65EA" w:rsidRPr="005F3CBD">
        <w:t xml:space="preserve"> supports students in courses involving math, </w:t>
      </w:r>
      <w:r w:rsidR="001E65EA">
        <w:t>stats,</w:t>
      </w:r>
      <w:r w:rsidR="001E65EA" w:rsidRPr="005F3CBD">
        <w:t xml:space="preserve"> </w:t>
      </w:r>
      <w:r w:rsidR="001E65EA">
        <w:t>and Excel</w:t>
      </w:r>
      <w:r w:rsidR="001E65EA" w:rsidRPr="005F3CBD">
        <w:t xml:space="preserve">. </w:t>
      </w:r>
    </w:p>
    <w:p w14:paraId="592988E4" w14:textId="77777777" w:rsidR="001E65EA" w:rsidRPr="005F3CBD" w:rsidRDefault="00907985" w:rsidP="008C32B2">
      <w:pPr>
        <w:pStyle w:val="ListParagraph"/>
        <w:numPr>
          <w:ilvl w:val="0"/>
          <w:numId w:val="20"/>
        </w:numPr>
      </w:pPr>
      <w:hyperlink r:id="rId57">
        <w:r w:rsidR="001E65EA" w:rsidRPr="005F3CBD">
          <w:rPr>
            <w:rStyle w:val="Hyperlink"/>
          </w:rPr>
          <w:t>The Writing Centre</w:t>
        </w:r>
      </w:hyperlink>
      <w:r w:rsidR="001E65EA" w:rsidRPr="005F3CBD">
        <w:rPr>
          <w:rStyle w:val="Hyperlink"/>
        </w:rPr>
        <w:t xml:space="preserve"> </w:t>
      </w:r>
      <w:r w:rsidR="001E65EA" w:rsidRPr="005F3CBD">
        <w:t>provides multiple avenues of writing-based support including drop-in sessions, one-</w:t>
      </w:r>
      <w:r w:rsidR="001E65EA">
        <w:t>to</w:t>
      </w:r>
      <w:r w:rsidR="001E65EA" w:rsidRPr="005F3CBD">
        <w:t xml:space="preserve">-one appointments, </w:t>
      </w:r>
      <w:r w:rsidR="001E65EA">
        <w:t>a Multilingual Studio</w:t>
      </w:r>
      <w:r w:rsidR="001E65EA" w:rsidRPr="005F3CBD">
        <w:t xml:space="preserve">, and an </w:t>
      </w:r>
      <w:r w:rsidR="001E65EA">
        <w:t>Accessibility Specialist.</w:t>
      </w:r>
    </w:p>
    <w:p w14:paraId="29756CAB" w14:textId="77777777" w:rsidR="001E65EA" w:rsidRPr="005F3CBD" w:rsidRDefault="00907985" w:rsidP="008C32B2">
      <w:pPr>
        <w:pStyle w:val="ListParagraph"/>
        <w:numPr>
          <w:ilvl w:val="0"/>
          <w:numId w:val="20"/>
        </w:numPr>
      </w:pPr>
      <w:hyperlink r:id="rId58">
        <w:r w:rsidR="001E65EA">
          <w:rPr>
            <w:rStyle w:val="Hyperlink"/>
          </w:rPr>
          <w:t>ESL Open Learning Centre (OLC)</w:t>
        </w:r>
      </w:hyperlink>
      <w:r w:rsidR="001E65EA">
        <w:rPr>
          <w:rStyle w:val="Hyperlink"/>
        </w:rPr>
        <w:t xml:space="preserve"> </w:t>
      </w:r>
      <w:r w:rsidR="001E65EA" w:rsidRPr="005F3CBD">
        <w:t xml:space="preserve">supports students with building proficiency in reading, writing, and speaking English. </w:t>
      </w:r>
    </w:p>
    <w:p w14:paraId="18D6ADCC" w14:textId="77777777" w:rsidR="001E65EA" w:rsidRPr="005F3CBD" w:rsidRDefault="00907985" w:rsidP="008C32B2">
      <w:pPr>
        <w:pStyle w:val="ListParagraph"/>
        <w:numPr>
          <w:ilvl w:val="0"/>
          <w:numId w:val="20"/>
        </w:numPr>
        <w:rPr>
          <w:rStyle w:val="Hyperlink"/>
        </w:rPr>
      </w:pPr>
      <w:hyperlink r:id="rId59">
        <w:r w:rsidR="001E65EA" w:rsidRPr="005F3CBD">
          <w:rPr>
            <w:rStyle w:val="Hyperlink"/>
          </w:rPr>
          <w:t>Learning Skills Services</w:t>
        </w:r>
      </w:hyperlink>
      <w:r w:rsidR="001E65EA" w:rsidRPr="005F3CBD">
        <w:rPr>
          <w:rStyle w:val="Hyperlink"/>
        </w:rPr>
        <w:t xml:space="preserve"> </w:t>
      </w:r>
      <w:r w:rsidR="001E65EA" w:rsidRPr="005F3CBD">
        <w:t>provides tips for time management, effective study and learning habits, keeping up with coursework, and other learning</w:t>
      </w:r>
      <w:r w:rsidR="001E65EA">
        <w:t>-</w:t>
      </w:r>
      <w:r w:rsidR="001E65EA" w:rsidRPr="005F3CBD">
        <w:t>related supports.</w:t>
      </w:r>
    </w:p>
    <w:p w14:paraId="7ED61E22" w14:textId="77777777" w:rsidR="001E65EA" w:rsidRPr="005F3CBD" w:rsidRDefault="00907985" w:rsidP="008C32B2">
      <w:pPr>
        <w:pStyle w:val="ListParagraph"/>
        <w:numPr>
          <w:ilvl w:val="0"/>
          <w:numId w:val="20"/>
        </w:numPr>
      </w:pPr>
      <w:hyperlink r:id="rId60">
        <w:r w:rsidR="001E65EA" w:rsidRPr="005F3CBD">
          <w:rPr>
            <w:rStyle w:val="Hyperlink"/>
          </w:rPr>
          <w:t>Learning Commons</w:t>
        </w:r>
      </w:hyperlink>
      <w:r w:rsidR="001E65EA" w:rsidRPr="005F3CBD">
        <w:t xml:space="preserve"> provides links to supports for time management, writing, study skills, preparing for exams, and other learning-related resources. </w:t>
      </w:r>
    </w:p>
    <w:p w14:paraId="774EF2F0" w14:textId="77777777" w:rsidR="001E65EA" w:rsidRPr="005F3CBD" w:rsidRDefault="00907985" w:rsidP="008C32B2">
      <w:pPr>
        <w:pStyle w:val="ListParagraph"/>
        <w:numPr>
          <w:ilvl w:val="0"/>
          <w:numId w:val="20"/>
        </w:numPr>
      </w:pPr>
      <w:hyperlink r:id="rId61" w:history="1">
        <w:r w:rsidR="001E65EA" w:rsidRPr="00163E91">
          <w:rPr>
            <w:rStyle w:val="Hyperlink"/>
          </w:rPr>
          <w:t>Roadmap to Student Success</w:t>
        </w:r>
      </w:hyperlink>
      <w:r w:rsidR="001E65EA">
        <w:t xml:space="preserve"> </w:t>
      </w:r>
      <w:r w:rsidR="001E65EA" w:rsidRPr="005F3CBD">
        <w:t>provides students</w:t>
      </w:r>
      <w:r w:rsidR="001E65EA">
        <w:t xml:space="preserve"> with timely and targeted resources</w:t>
      </w:r>
      <w:r w:rsidR="001E65EA" w:rsidRPr="005F3CBD">
        <w:t xml:space="preserve"> to help them achieve academic, personal, and professional success.</w:t>
      </w:r>
    </w:p>
    <w:p w14:paraId="2ACAD34E" w14:textId="77777777" w:rsidR="001E65EA" w:rsidRPr="00CB2C79" w:rsidRDefault="00907985" w:rsidP="008C32B2">
      <w:pPr>
        <w:pStyle w:val="ListParagraph"/>
        <w:numPr>
          <w:ilvl w:val="0"/>
          <w:numId w:val="20"/>
        </w:numPr>
      </w:pPr>
      <w:hyperlink r:id="rId62">
        <w:r w:rsidR="001E65EA">
          <w:rPr>
            <w:rStyle w:val="Hyperlink"/>
          </w:rPr>
          <w:t>Office of Student Community Relations (OSCR)</w:t>
        </w:r>
      </w:hyperlink>
      <w:r w:rsidR="001E65EA">
        <w:rPr>
          <w:rStyle w:val="Hyperlink"/>
        </w:rPr>
        <w:t xml:space="preserve"> </w:t>
      </w:r>
      <w:r w:rsidR="001E65EA" w:rsidRPr="00CB2C79">
        <w:rPr>
          <w:rStyle w:val="Hyperlink"/>
        </w:rPr>
        <w:t>i</w:t>
      </w:r>
      <w:r w:rsidR="001E65EA" w:rsidRPr="00CB2C79">
        <w:t xml:space="preserve">s responsible for administering the </w:t>
      </w:r>
      <w:hyperlink r:id="rId63" w:history="1">
        <w:r w:rsidR="001E65EA" w:rsidRPr="0007351E">
          <w:rPr>
            <w:rStyle w:val="Hyperlink"/>
            <w:i/>
            <w:iCs/>
          </w:rPr>
          <w:t>Code of Student Rights &amp; Responsibilities</w:t>
        </w:r>
      </w:hyperlink>
      <w:r w:rsidR="001E65EA" w:rsidRPr="00CB2C79">
        <w:t xml:space="preserve"> and provides critical incident support.</w:t>
      </w:r>
    </w:p>
    <w:p w14:paraId="42192363" w14:textId="320AA11B" w:rsidR="001E65EA" w:rsidRPr="00CB2C79" w:rsidRDefault="00907985" w:rsidP="008C32B2">
      <w:pPr>
        <w:pStyle w:val="ListParagraph"/>
        <w:numPr>
          <w:ilvl w:val="0"/>
          <w:numId w:val="20"/>
        </w:numPr>
        <w:rPr>
          <w:rFonts w:eastAsia="Calibri"/>
        </w:rPr>
      </w:pPr>
      <w:hyperlink r:id="rId64">
        <w:proofErr w:type="spellStart"/>
        <w:r w:rsidR="001E65EA">
          <w:rPr>
            <w:rStyle w:val="Hyperlink"/>
          </w:rPr>
          <w:t>goSAFE</w:t>
        </w:r>
        <w:proofErr w:type="spellEnd"/>
      </w:hyperlink>
      <w:r w:rsidR="001E65EA">
        <w:rPr>
          <w:rFonts w:eastAsia="Calibri"/>
        </w:rPr>
        <w:t xml:space="preserve"> i</w:t>
      </w:r>
      <w:r w:rsidR="001E65EA" w:rsidRPr="00CB2C79">
        <w:rPr>
          <w:rFonts w:eastAsia="Calibri"/>
        </w:rPr>
        <w:t xml:space="preserve">s staffed by York students and can </w:t>
      </w:r>
      <w:r w:rsidR="00091D72" w:rsidRPr="00CB2C79">
        <w:rPr>
          <w:rFonts w:eastAsia="Calibri"/>
        </w:rPr>
        <w:t>accompany</w:t>
      </w:r>
      <w:r w:rsidR="001E65EA" w:rsidRPr="00CB2C79">
        <w:rPr>
          <w:rFonts w:eastAsia="Calibri"/>
        </w:rPr>
        <w:t xml:space="preserve"> York community members to and from any on-campus location, such as the Village Shuttle pick-up hub, parking lots, bus stops</w:t>
      </w:r>
      <w:r w:rsidR="001E65EA">
        <w:rPr>
          <w:rFonts w:eastAsia="Calibri"/>
        </w:rPr>
        <w:t>,</w:t>
      </w:r>
      <w:r w:rsidR="001E65EA" w:rsidRPr="00CB2C79">
        <w:rPr>
          <w:rFonts w:eastAsia="Calibri"/>
        </w:rPr>
        <w:t xml:space="preserve"> or residences.</w:t>
      </w:r>
    </w:p>
    <w:p w14:paraId="596F74D0" w14:textId="77777777" w:rsidR="001E65EA" w:rsidRPr="005545CE" w:rsidRDefault="001E65EA" w:rsidP="008C32B2">
      <w:pPr>
        <w:rPr>
          <w:rFonts w:eastAsia="Calibri"/>
        </w:rPr>
      </w:pPr>
    </w:p>
    <w:p w14:paraId="23E14653" w14:textId="77777777" w:rsidR="001E65EA" w:rsidRPr="00E84C31" w:rsidRDefault="001E65EA" w:rsidP="008C32B2">
      <w:pPr>
        <w:rPr>
          <w:rFonts w:cstheme="minorHAnsi"/>
          <w:color w:val="000000" w:themeColor="text1"/>
        </w:rPr>
      </w:pPr>
      <w:r w:rsidRPr="00E84C31">
        <w:rPr>
          <w:rFonts w:cstheme="minorHAnsi"/>
          <w:color w:val="000000" w:themeColor="text1"/>
        </w:rPr>
        <w:t xml:space="preserve">For a full list of academic, wellness, and campus resources visit </w:t>
      </w:r>
      <w:hyperlink r:id="rId65" w:history="1">
        <w:r w:rsidRPr="00E84C31">
          <w:rPr>
            <w:rStyle w:val="Hyperlink"/>
            <w:rFonts w:cstheme="minorHAnsi"/>
          </w:rPr>
          <w:t>Student Support &amp; Resources</w:t>
        </w:r>
      </w:hyperlink>
      <w:r w:rsidRPr="00E84C31">
        <w:rPr>
          <w:rFonts w:cstheme="minorHAnsi"/>
          <w:color w:val="000000" w:themeColor="text1"/>
        </w:rPr>
        <w:t>.</w:t>
      </w:r>
    </w:p>
    <w:p w14:paraId="7443F907" w14:textId="1D5EB71B" w:rsidR="00800E38" w:rsidRPr="001E65EA" w:rsidRDefault="00800E38" w:rsidP="008C32B2"/>
    <w:sectPr w:rsidR="00800E38" w:rsidRPr="001E65EA" w:rsidSect="002E17C6">
      <w:headerReference w:type="even" r:id="rId66"/>
      <w:headerReference w:type="default" r:id="rId67"/>
      <w:footerReference w:type="even" r:id="rId68"/>
      <w:footerReference w:type="default" r:id="rId69"/>
      <w:headerReference w:type="first" r:id="rId70"/>
      <w:footerReference w:type="first" r:id="rId71"/>
      <w:type w:val="continuous"/>
      <w:pgSz w:w="12240" w:h="15840" w:code="1"/>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9A49" w14:textId="77777777" w:rsidR="00904A88" w:rsidRDefault="00904A88" w:rsidP="00D55C28">
      <w:r>
        <w:separator/>
      </w:r>
    </w:p>
  </w:endnote>
  <w:endnote w:type="continuationSeparator" w:id="0">
    <w:p w14:paraId="18052FB0" w14:textId="77777777" w:rsidR="00904A88" w:rsidRDefault="00904A88" w:rsidP="00D55C28">
      <w:r>
        <w:continuationSeparator/>
      </w:r>
    </w:p>
  </w:endnote>
  <w:endnote w:type="continuationNotice" w:id="1">
    <w:p w14:paraId="09077E1A" w14:textId="77777777" w:rsidR="00904A88" w:rsidRDefault="00904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IBM Plex Sans">
    <w:panose1 w:val="020B0503050203000203"/>
    <w:charset w:val="00"/>
    <w:family w:val="swiss"/>
    <w:pitch w:val="variable"/>
    <w:sig w:usb0="A00002EF" w:usb1="5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Medium">
    <w:panose1 w:val="020B0603050203000203"/>
    <w:charset w:val="00"/>
    <w:family w:val="swiss"/>
    <w:pitch w:val="variable"/>
    <w:sig w:usb0="A00002EF" w:usb1="5000207B" w:usb2="00000000" w:usb3="00000000" w:csb0="0000019F" w:csb1="00000000"/>
  </w:font>
  <w:font w:name="Times New Roman (Headings CS)">
    <w:altName w:val="Times New Roman"/>
    <w:panose1 w:val="00000000000000000000"/>
    <w:charset w:val="00"/>
    <w:family w:val="roman"/>
    <w:notTrueType/>
    <w:pitch w:val="default"/>
  </w:font>
  <w:font w:name="IBM Plex Serif Light">
    <w:panose1 w:val="02060403050406000203"/>
    <w:charset w:val="00"/>
    <w:family w:val="roman"/>
    <w:pitch w:val="variable"/>
    <w:sig w:usb0="A000026F" w:usb1="5000203B" w:usb2="00000000" w:usb3="00000000" w:csb0="00000197" w:csb1="00000000"/>
  </w:font>
  <w:font w:name="Times New Roman (Body CS)">
    <w:altName w:val="Times New Roman"/>
    <w:charset w:val="00"/>
    <w:family w:val="roman"/>
    <w:pitch w:val="default"/>
  </w:font>
  <w:font w:name="IBM Plex Serif">
    <w:panose1 w:val="02060503050406000203"/>
    <w:charset w:val="00"/>
    <w:family w:val="roman"/>
    <w:pitch w:val="variable"/>
    <w:sig w:usb0="A000026F" w:usb1="5000203B"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70E1" w14:textId="77777777" w:rsidR="001E65EA" w:rsidRDefault="00907985">
    <w:pPr>
      <w:pStyle w:val="Footer"/>
      <w:jc w:val="center"/>
    </w:pPr>
    <w:sdt>
      <w:sdtPr>
        <w:id w:val="2124421870"/>
        <w:docPartObj>
          <w:docPartGallery w:val="Page Numbers (Bottom of Page)"/>
          <w:docPartUnique/>
        </w:docPartObj>
      </w:sdtPr>
      <w:sdtEndPr/>
      <w:sdtContent>
        <w:sdt>
          <w:sdtPr>
            <w:id w:val="1728636285"/>
            <w:docPartObj>
              <w:docPartGallery w:val="Page Numbers (Top of Page)"/>
              <w:docPartUnique/>
            </w:docPartObj>
          </w:sdtPr>
          <w:sdtEndPr/>
          <w:sdtContent>
            <w:r w:rsidR="001E65EA" w:rsidRPr="006D2294">
              <w:t xml:space="preserve">Page </w:t>
            </w:r>
            <w:r w:rsidR="001E65EA" w:rsidRPr="006D2294">
              <w:rPr>
                <w:color w:val="2B579A"/>
                <w:shd w:val="clear" w:color="auto" w:fill="E6E6E6"/>
              </w:rPr>
              <w:fldChar w:fldCharType="begin"/>
            </w:r>
            <w:r w:rsidR="001E65EA" w:rsidRPr="006D2294">
              <w:rPr>
                <w:bCs/>
              </w:rPr>
              <w:instrText xml:space="preserve"> PAGE </w:instrText>
            </w:r>
            <w:r w:rsidR="001E65EA" w:rsidRPr="006D2294">
              <w:rPr>
                <w:color w:val="2B579A"/>
                <w:shd w:val="clear" w:color="auto" w:fill="E6E6E6"/>
              </w:rPr>
              <w:fldChar w:fldCharType="separate"/>
            </w:r>
            <w:r w:rsidR="001E65EA" w:rsidRPr="006D2294">
              <w:rPr>
                <w:bCs/>
                <w:noProof/>
              </w:rPr>
              <w:t>14</w:t>
            </w:r>
            <w:r w:rsidR="001E65EA" w:rsidRPr="006D2294">
              <w:rPr>
                <w:color w:val="2B579A"/>
                <w:shd w:val="clear" w:color="auto" w:fill="E6E6E6"/>
              </w:rPr>
              <w:fldChar w:fldCharType="end"/>
            </w:r>
            <w:r w:rsidR="001E65EA" w:rsidRPr="006D2294">
              <w:t xml:space="preserve"> of </w:t>
            </w:r>
            <w:r w:rsidR="001E65EA" w:rsidRPr="006D2294">
              <w:rPr>
                <w:color w:val="2B579A"/>
                <w:shd w:val="clear" w:color="auto" w:fill="E6E6E6"/>
              </w:rPr>
              <w:fldChar w:fldCharType="begin"/>
            </w:r>
            <w:r w:rsidR="001E65EA" w:rsidRPr="006D2294">
              <w:rPr>
                <w:bCs/>
              </w:rPr>
              <w:instrText xml:space="preserve"> NUMPAGES  </w:instrText>
            </w:r>
            <w:r w:rsidR="001E65EA" w:rsidRPr="006D2294">
              <w:rPr>
                <w:color w:val="2B579A"/>
                <w:shd w:val="clear" w:color="auto" w:fill="E6E6E6"/>
              </w:rPr>
              <w:fldChar w:fldCharType="separate"/>
            </w:r>
            <w:r w:rsidR="001E65EA" w:rsidRPr="006D2294">
              <w:rPr>
                <w:bCs/>
                <w:noProof/>
              </w:rPr>
              <w:t>16</w:t>
            </w:r>
            <w:r w:rsidR="001E65EA" w:rsidRPr="006D2294">
              <w:rPr>
                <w:color w:val="2B579A"/>
                <w:shd w:val="clear" w:color="auto" w:fill="E6E6E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182D" w14:textId="77777777" w:rsidR="001E65EA" w:rsidRDefault="001E65EA">
    <w:pPr>
      <w:pStyle w:val="Footer"/>
      <w:jc w:val="center"/>
    </w:pPr>
    <w:r w:rsidRPr="006D2294">
      <w:t xml:space="preserve">Page </w:t>
    </w:r>
    <w:r w:rsidRPr="006D2294">
      <w:rPr>
        <w:color w:val="2B579A"/>
        <w:shd w:val="clear" w:color="auto" w:fill="E6E6E6"/>
      </w:rPr>
      <w:fldChar w:fldCharType="begin"/>
    </w:r>
    <w:r w:rsidRPr="006D2294">
      <w:rPr>
        <w:bCs/>
      </w:rPr>
      <w:instrText xml:space="preserve"> PAGE </w:instrText>
    </w:r>
    <w:r w:rsidRPr="006D2294">
      <w:rPr>
        <w:color w:val="2B579A"/>
        <w:shd w:val="clear" w:color="auto" w:fill="E6E6E6"/>
      </w:rPr>
      <w:fldChar w:fldCharType="separate"/>
    </w:r>
    <w:r w:rsidRPr="006D2294">
      <w:rPr>
        <w:bCs/>
      </w:rPr>
      <w:t>2</w:t>
    </w:r>
    <w:r w:rsidRPr="006D2294">
      <w:rPr>
        <w:color w:val="2B579A"/>
        <w:shd w:val="clear" w:color="auto" w:fill="E6E6E6"/>
      </w:rPr>
      <w:fldChar w:fldCharType="end"/>
    </w:r>
    <w:r w:rsidRPr="006D2294">
      <w:t xml:space="preserve"> of </w:t>
    </w:r>
    <w:r w:rsidRPr="006D2294">
      <w:rPr>
        <w:color w:val="2B579A"/>
        <w:shd w:val="clear" w:color="auto" w:fill="E6E6E6"/>
      </w:rPr>
      <w:fldChar w:fldCharType="begin"/>
    </w:r>
    <w:r w:rsidRPr="006D2294">
      <w:rPr>
        <w:bCs/>
      </w:rPr>
      <w:instrText xml:space="preserve"> NUMPAGES  </w:instrText>
    </w:r>
    <w:r w:rsidRPr="006D2294">
      <w:rPr>
        <w:color w:val="2B579A"/>
        <w:shd w:val="clear" w:color="auto" w:fill="E6E6E6"/>
      </w:rPr>
      <w:fldChar w:fldCharType="separate"/>
    </w:r>
    <w:r w:rsidRPr="006D2294">
      <w:rPr>
        <w:bCs/>
      </w:rPr>
      <w:t>16</w:t>
    </w:r>
    <w:r w:rsidRPr="006D2294">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DBB2" w14:textId="77777777" w:rsidR="00A015B5" w:rsidRDefault="00A015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7AC0" w14:textId="20005CDA" w:rsidR="00AF7BFD" w:rsidRPr="00D55C28" w:rsidRDefault="00A015B5">
    <w:pPr>
      <w:pStyle w:val="Footer"/>
      <w:rPr>
        <w:sz w:val="20"/>
        <w:szCs w:val="20"/>
      </w:rPr>
    </w:pPr>
    <w:r>
      <w:rPr>
        <w:noProof/>
      </w:rPr>
      <w:drawing>
        <wp:anchor distT="0" distB="0" distL="114300" distR="114300" simplePos="0" relativeHeight="251658241" behindDoc="0" locked="0" layoutInCell="1" allowOverlap="0" wp14:anchorId="66D6AA9C" wp14:editId="545C2067">
          <wp:simplePos x="0" y="0"/>
          <wp:positionH relativeFrom="rightMargin">
            <wp:align>left</wp:align>
          </wp:positionH>
          <wp:positionV relativeFrom="page">
            <wp:posOffset>9679305</wp:posOffset>
          </wp:positionV>
          <wp:extent cx="701675" cy="154305"/>
          <wp:effectExtent l="0" t="0" r="3175"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1675" cy="154305"/>
                  </a:xfrm>
                  <a:prstGeom prst="rect">
                    <a:avLst/>
                  </a:prstGeom>
                </pic:spPr>
              </pic:pic>
            </a:graphicData>
          </a:graphic>
          <wp14:sizeRelH relativeFrom="page">
            <wp14:pctWidth>0</wp14:pctWidth>
          </wp14:sizeRelH>
          <wp14:sizeRelV relativeFrom="page">
            <wp14:pctHeight>0</wp14:pctHeight>
          </wp14:sizeRelV>
        </wp:anchor>
      </w:drawing>
    </w:r>
    <w:r w:rsidR="0054366C" w:rsidRPr="00D55C28">
      <w:rPr>
        <w:sz w:val="20"/>
        <w:szCs w:val="20"/>
      </w:rPr>
      <w:t xml:space="preserve">Page </w:t>
    </w:r>
    <w:r w:rsidR="0054366C" w:rsidRPr="00D55C28">
      <w:rPr>
        <w:sz w:val="20"/>
        <w:szCs w:val="20"/>
      </w:rPr>
      <w:fldChar w:fldCharType="begin"/>
    </w:r>
    <w:r w:rsidR="0054366C" w:rsidRPr="00D55C28">
      <w:rPr>
        <w:sz w:val="20"/>
        <w:szCs w:val="20"/>
      </w:rPr>
      <w:instrText xml:space="preserve"> PAGE  \* Arabic  \* MERGEFORMAT </w:instrText>
    </w:r>
    <w:r w:rsidR="0054366C" w:rsidRPr="00D55C28">
      <w:rPr>
        <w:sz w:val="20"/>
        <w:szCs w:val="20"/>
      </w:rPr>
      <w:fldChar w:fldCharType="separate"/>
    </w:r>
    <w:r w:rsidR="0054366C">
      <w:rPr>
        <w:sz w:val="20"/>
        <w:szCs w:val="20"/>
      </w:rPr>
      <w:t>1</w:t>
    </w:r>
    <w:r w:rsidR="0054366C" w:rsidRPr="00D55C28">
      <w:rPr>
        <w:sz w:val="20"/>
        <w:szCs w:val="20"/>
      </w:rPr>
      <w:fldChar w:fldCharType="end"/>
    </w:r>
    <w:r w:rsidR="0054366C" w:rsidRPr="00D55C28">
      <w:rPr>
        <w:sz w:val="20"/>
        <w:szCs w:val="20"/>
      </w:rPr>
      <w:t xml:space="preserve"> of </w:t>
    </w:r>
    <w:r w:rsidR="0054366C" w:rsidRPr="00D55C28">
      <w:rPr>
        <w:sz w:val="20"/>
        <w:szCs w:val="20"/>
      </w:rPr>
      <w:fldChar w:fldCharType="begin"/>
    </w:r>
    <w:r w:rsidR="0054366C" w:rsidRPr="00D55C28">
      <w:rPr>
        <w:sz w:val="20"/>
        <w:szCs w:val="20"/>
      </w:rPr>
      <w:instrText xml:space="preserve"> NUMPAGES  \* Arabic  \* MERGEFORMAT </w:instrText>
    </w:r>
    <w:r w:rsidR="0054366C" w:rsidRPr="00D55C28">
      <w:rPr>
        <w:sz w:val="20"/>
        <w:szCs w:val="20"/>
      </w:rPr>
      <w:fldChar w:fldCharType="separate"/>
    </w:r>
    <w:r w:rsidR="0054366C">
      <w:rPr>
        <w:sz w:val="20"/>
        <w:szCs w:val="20"/>
      </w:rPr>
      <w:t>3</w:t>
    </w:r>
    <w:r w:rsidR="0054366C" w:rsidRPr="00D55C28">
      <w:rPr>
        <w:sz w:val="20"/>
        <w:szCs w:val="20"/>
      </w:rPr>
      <w:fldChar w:fldCharType="end"/>
    </w:r>
    <w:r w:rsidR="009C70BF" w:rsidRPr="00A51A24">
      <w:rPr>
        <w:noProof/>
      </w:rPr>
      <mc:AlternateContent>
        <mc:Choice Requires="wps">
          <w:drawing>
            <wp:anchor distT="0" distB="0" distL="114300" distR="114300" simplePos="0" relativeHeight="251658240" behindDoc="0" locked="1" layoutInCell="1" allowOverlap="0" wp14:anchorId="6D53E150" wp14:editId="45F7A85B">
              <wp:simplePos x="0" y="0"/>
              <wp:positionH relativeFrom="page">
                <wp:posOffset>-149860</wp:posOffset>
              </wp:positionH>
              <wp:positionV relativeFrom="page">
                <wp:posOffset>9998710</wp:posOffset>
              </wp:positionV>
              <wp:extent cx="8049600" cy="64800"/>
              <wp:effectExtent l="0" t="0" r="889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49600" cy="64800"/>
                      </a:xfrm>
                      <a:prstGeom prst="rect">
                        <a:avLst/>
                      </a:prstGeom>
                      <a:solidFill>
                        <a:srgbClr val="E134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689CB293" id="Rectangle 7" o:spid="_x0000_s1026" alt="&quot;&quot;" style="position:absolute;margin-left:-11.8pt;margin-top:787.3pt;width:633.8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" o:allowoverlap="f" fillcolor="#e13446" stroked="f" strokeweight="1pt">
              <w10:wrap anchorx="page" anchory="page"/>
              <w10:anchorlock/>
            </v:rect>
          </w:pict>
        </mc:Fallback>
      </mc:AlternateContent>
    </w:r>
    <w:r w:rsidR="0054366C">
      <w:rPr>
        <w:sz w:val="20"/>
        <w:szCs w:val="20"/>
      </w:rPr>
      <w:tab/>
    </w:r>
    <w:r w:rsidR="0054366C">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1A7C" w14:textId="77777777" w:rsidR="00A015B5" w:rsidRDefault="00A0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34F2" w14:textId="77777777" w:rsidR="00904A88" w:rsidRDefault="00904A88" w:rsidP="00D55C28">
      <w:r>
        <w:separator/>
      </w:r>
    </w:p>
  </w:footnote>
  <w:footnote w:type="continuationSeparator" w:id="0">
    <w:p w14:paraId="78BB6AE1" w14:textId="77777777" w:rsidR="00904A88" w:rsidRDefault="00904A88" w:rsidP="00D55C28">
      <w:r>
        <w:continuationSeparator/>
      </w:r>
    </w:p>
  </w:footnote>
  <w:footnote w:type="continuationNotice" w:id="1">
    <w:p w14:paraId="27E9CDD1" w14:textId="77777777" w:rsidR="00904A88" w:rsidRDefault="00904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CF3F" w14:textId="77777777" w:rsidR="001E65EA" w:rsidRPr="0026210B" w:rsidRDefault="001E65EA">
    <w:pPr>
      <w:pStyle w:val="Header"/>
      <w:rPr>
        <w:rFonts w:cstheme="minorHAnsi"/>
      </w:rPr>
    </w:pPr>
    <w:r>
      <w:rPr>
        <w:rFonts w:cstheme="minorHAnsi"/>
        <w:noProof/>
      </w:rPr>
      <w:drawing>
        <wp:anchor distT="0" distB="0" distL="114300" distR="114300" simplePos="0" relativeHeight="251658242" behindDoc="0" locked="0" layoutInCell="1" allowOverlap="1" wp14:anchorId="38BC037A" wp14:editId="1FDE3F75">
          <wp:simplePos x="0" y="0"/>
          <wp:positionH relativeFrom="column">
            <wp:posOffset>-624690</wp:posOffset>
          </wp:positionH>
          <wp:positionV relativeFrom="paragraph">
            <wp:posOffset>4445</wp:posOffset>
          </wp:positionV>
          <wp:extent cx="2897856" cy="298764"/>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7856" cy="2987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CDD9" w14:textId="77777777" w:rsidR="00A015B5" w:rsidRDefault="00A01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ACF3" w14:textId="77777777" w:rsidR="00A015B5" w:rsidRDefault="00A01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5ED3" w14:textId="77777777" w:rsidR="00A015B5" w:rsidRDefault="00A01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745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523DA"/>
    <w:multiLevelType w:val="hybridMultilevel"/>
    <w:tmpl w:val="453A26E4"/>
    <w:lvl w:ilvl="0" w:tplc="6526F85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123"/>
        </w:tabs>
        <w:ind w:left="-1123" w:hanging="360"/>
      </w:pPr>
      <w:rPr>
        <w:rFonts w:ascii="Courier New" w:hAnsi="Courier New" w:cs="Courier New" w:hint="default"/>
      </w:rPr>
    </w:lvl>
    <w:lvl w:ilvl="2" w:tplc="04090005" w:tentative="1">
      <w:start w:val="1"/>
      <w:numFmt w:val="bullet"/>
      <w:lvlText w:val=""/>
      <w:lvlJc w:val="left"/>
      <w:pPr>
        <w:tabs>
          <w:tab w:val="num" w:pos="-403"/>
        </w:tabs>
        <w:ind w:left="-403" w:hanging="360"/>
      </w:pPr>
      <w:rPr>
        <w:rFonts w:ascii="Wingdings" w:hAnsi="Wingdings" w:hint="default"/>
      </w:rPr>
    </w:lvl>
    <w:lvl w:ilvl="3" w:tplc="04090001" w:tentative="1">
      <w:start w:val="1"/>
      <w:numFmt w:val="bullet"/>
      <w:lvlText w:val=""/>
      <w:lvlJc w:val="left"/>
      <w:pPr>
        <w:tabs>
          <w:tab w:val="num" w:pos="317"/>
        </w:tabs>
        <w:ind w:left="317" w:hanging="360"/>
      </w:pPr>
      <w:rPr>
        <w:rFonts w:ascii="Symbol" w:hAnsi="Symbol" w:hint="default"/>
      </w:rPr>
    </w:lvl>
    <w:lvl w:ilvl="4" w:tplc="04090003" w:tentative="1">
      <w:start w:val="1"/>
      <w:numFmt w:val="bullet"/>
      <w:lvlText w:val="o"/>
      <w:lvlJc w:val="left"/>
      <w:pPr>
        <w:tabs>
          <w:tab w:val="num" w:pos="1037"/>
        </w:tabs>
        <w:ind w:left="1037" w:hanging="360"/>
      </w:pPr>
      <w:rPr>
        <w:rFonts w:ascii="Courier New" w:hAnsi="Courier New" w:cs="Courier New" w:hint="default"/>
      </w:rPr>
    </w:lvl>
    <w:lvl w:ilvl="5" w:tplc="04090005" w:tentative="1">
      <w:start w:val="1"/>
      <w:numFmt w:val="bullet"/>
      <w:lvlText w:val=""/>
      <w:lvlJc w:val="left"/>
      <w:pPr>
        <w:tabs>
          <w:tab w:val="num" w:pos="1757"/>
        </w:tabs>
        <w:ind w:left="1757" w:hanging="360"/>
      </w:pPr>
      <w:rPr>
        <w:rFonts w:ascii="Wingdings" w:hAnsi="Wingdings" w:hint="default"/>
      </w:rPr>
    </w:lvl>
    <w:lvl w:ilvl="6" w:tplc="04090001" w:tentative="1">
      <w:start w:val="1"/>
      <w:numFmt w:val="bullet"/>
      <w:lvlText w:val=""/>
      <w:lvlJc w:val="left"/>
      <w:pPr>
        <w:tabs>
          <w:tab w:val="num" w:pos="2477"/>
        </w:tabs>
        <w:ind w:left="2477" w:hanging="360"/>
      </w:pPr>
      <w:rPr>
        <w:rFonts w:ascii="Symbol" w:hAnsi="Symbol" w:hint="default"/>
      </w:rPr>
    </w:lvl>
    <w:lvl w:ilvl="7" w:tplc="04090003" w:tentative="1">
      <w:start w:val="1"/>
      <w:numFmt w:val="bullet"/>
      <w:lvlText w:val="o"/>
      <w:lvlJc w:val="left"/>
      <w:pPr>
        <w:tabs>
          <w:tab w:val="num" w:pos="3197"/>
        </w:tabs>
        <w:ind w:left="3197" w:hanging="360"/>
      </w:pPr>
      <w:rPr>
        <w:rFonts w:ascii="Courier New" w:hAnsi="Courier New" w:cs="Courier New" w:hint="default"/>
      </w:rPr>
    </w:lvl>
    <w:lvl w:ilvl="8" w:tplc="04090005" w:tentative="1">
      <w:start w:val="1"/>
      <w:numFmt w:val="bullet"/>
      <w:lvlText w:val=""/>
      <w:lvlJc w:val="left"/>
      <w:pPr>
        <w:tabs>
          <w:tab w:val="num" w:pos="3917"/>
        </w:tabs>
        <w:ind w:left="3917" w:hanging="360"/>
      </w:pPr>
      <w:rPr>
        <w:rFonts w:ascii="Wingdings" w:hAnsi="Wingdings" w:hint="default"/>
      </w:rPr>
    </w:lvl>
  </w:abstractNum>
  <w:abstractNum w:abstractNumId="2" w15:restartNumberingAfterBreak="0">
    <w:nsid w:val="013C7C59"/>
    <w:multiLevelType w:val="multilevel"/>
    <w:tmpl w:val="3FB46F5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 w15:restartNumberingAfterBreak="0">
    <w:nsid w:val="02CF6187"/>
    <w:multiLevelType w:val="multilevel"/>
    <w:tmpl w:val="8910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A0CEE"/>
    <w:multiLevelType w:val="multilevel"/>
    <w:tmpl w:val="597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A7A79"/>
    <w:multiLevelType w:val="multilevel"/>
    <w:tmpl w:val="77C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94D36"/>
    <w:multiLevelType w:val="hybridMultilevel"/>
    <w:tmpl w:val="477E4086"/>
    <w:lvl w:ilvl="0" w:tplc="DF042CD8">
      <w:start w:val="1"/>
      <w:numFmt w:val="bullet"/>
      <w:lvlText w:val=""/>
      <w:lvlJc w:val="left"/>
      <w:pPr>
        <w:ind w:left="720" w:hanging="360"/>
      </w:pPr>
      <w:rPr>
        <w:rFonts w:ascii="Symbol" w:hAnsi="Symbol" w:hint="default"/>
        <w:color w:val="E13446"/>
        <w:sz w:val="20"/>
        <w:szCs w:val="20"/>
      </w:rPr>
    </w:lvl>
    <w:lvl w:ilvl="1" w:tplc="FFFFFFFF">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77638"/>
    <w:multiLevelType w:val="multilevel"/>
    <w:tmpl w:val="825A5414"/>
    <w:styleLink w:val="YorkSolidWhiteList"/>
    <w:lvl w:ilvl="0">
      <w:start w:val="1"/>
      <w:numFmt w:val="bullet"/>
      <w:lvlText w:val=""/>
      <w:lvlJc w:val="left"/>
      <w:pPr>
        <w:ind w:left="227" w:hanging="227"/>
      </w:pPr>
      <w:rPr>
        <w:rFonts w:ascii="Symbol" w:hAnsi="Symbol" w:hint="default"/>
        <w:i/>
        <w:color w:val="auto"/>
        <w:sz w:val="20"/>
      </w:rPr>
    </w:lvl>
    <w:lvl w:ilvl="1">
      <w:start w:val="1"/>
      <w:numFmt w:val="bullet"/>
      <w:lvlText w:val=""/>
      <w:lvlJc w:val="left"/>
      <w:pPr>
        <w:ind w:left="454" w:hanging="227"/>
      </w:pPr>
      <w:rPr>
        <w:rFonts w:ascii="Symbol" w:hAnsi="Symbol" w:hint="default"/>
        <w:color w:val="FFFFFF" w:themeColor="background1"/>
      </w:rPr>
    </w:lvl>
    <w:lvl w:ilvl="2">
      <w:start w:val="1"/>
      <w:numFmt w:val="bullet"/>
      <w:lvlText w:val=""/>
      <w:lvlJc w:val="left"/>
      <w:pPr>
        <w:ind w:left="681" w:hanging="227"/>
      </w:pPr>
      <w:rPr>
        <w:rFonts w:ascii="Wingdings" w:hAnsi="Wingdings" w:hint="default"/>
        <w:color w:val="FFFFFF" w:themeColor="background1"/>
      </w:rPr>
    </w:lvl>
    <w:lvl w:ilvl="3">
      <w:start w:val="1"/>
      <w:numFmt w:val="bullet"/>
      <w:lvlText w:val=""/>
      <w:lvlJc w:val="left"/>
      <w:pPr>
        <w:ind w:left="908" w:hanging="227"/>
      </w:pPr>
      <w:rPr>
        <w:rFonts w:ascii="Symbol" w:hAnsi="Symbol" w:hint="default"/>
        <w:color w:val="FFFFFF" w:themeColor="background1"/>
      </w:rPr>
    </w:lvl>
    <w:lvl w:ilvl="4">
      <w:start w:val="1"/>
      <w:numFmt w:val="bullet"/>
      <w:lvlText w:val="¨"/>
      <w:lvlJc w:val="left"/>
      <w:pPr>
        <w:ind w:left="1135" w:hanging="227"/>
      </w:pPr>
      <w:rPr>
        <w:rFonts w:ascii="Symbol" w:hAnsi="Symbol" w:hint="default"/>
        <w:color w:val="FFFFFF" w:themeColor="background1"/>
      </w:rPr>
    </w:lvl>
    <w:lvl w:ilvl="5">
      <w:start w:val="1"/>
      <w:numFmt w:val="bullet"/>
      <w:lvlText w:val=""/>
      <w:lvlJc w:val="left"/>
      <w:pPr>
        <w:ind w:left="1362" w:hanging="227"/>
      </w:pPr>
      <w:rPr>
        <w:rFonts w:ascii="Wingdings" w:hAnsi="Wingdings" w:hint="default"/>
        <w:color w:val="FFFFFF" w:themeColor="background1"/>
        <w:sz w:val="16"/>
      </w:rPr>
    </w:lvl>
    <w:lvl w:ilvl="6">
      <w:start w:val="1"/>
      <w:numFmt w:val="bullet"/>
      <w:lvlText w:val=""/>
      <w:lvlJc w:val="left"/>
      <w:pPr>
        <w:ind w:left="1589" w:hanging="227"/>
      </w:pPr>
      <w:rPr>
        <w:rFonts w:ascii="Wingdings" w:hAnsi="Wingdings" w:hint="default"/>
        <w:color w:val="FFFFFF" w:themeColor="background1"/>
        <w:sz w:val="16"/>
      </w:rPr>
    </w:lvl>
    <w:lvl w:ilvl="7">
      <w:start w:val="1"/>
      <w:numFmt w:val="bullet"/>
      <w:lvlText w:val=""/>
      <w:lvlJc w:val="left"/>
      <w:pPr>
        <w:ind w:left="1816" w:hanging="227"/>
      </w:pPr>
      <w:rPr>
        <w:rFonts w:ascii="Symbol" w:hAnsi="Symbol" w:hint="default"/>
        <w:color w:val="FFFFFF" w:themeColor="background1"/>
      </w:rPr>
    </w:lvl>
    <w:lvl w:ilvl="8">
      <w:start w:val="1"/>
      <w:numFmt w:val="bullet"/>
      <w:lvlText w:val="¨"/>
      <w:lvlJc w:val="left"/>
      <w:pPr>
        <w:ind w:left="2043" w:hanging="227"/>
      </w:pPr>
      <w:rPr>
        <w:rFonts w:ascii="Symbol" w:hAnsi="Symbol" w:hint="default"/>
        <w:color w:val="FFFFFF" w:themeColor="background1"/>
      </w:rPr>
    </w:lvl>
  </w:abstractNum>
  <w:abstractNum w:abstractNumId="8" w15:restartNumberingAfterBreak="0">
    <w:nsid w:val="176C49D5"/>
    <w:multiLevelType w:val="hybridMultilevel"/>
    <w:tmpl w:val="DDC67542"/>
    <w:name w:val="UnnamedList938"/>
    <w:lvl w:ilvl="0" w:tplc="E270A7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A75F5"/>
    <w:multiLevelType w:val="multilevel"/>
    <w:tmpl w:val="2F8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D6ABF"/>
    <w:multiLevelType w:val="hybridMultilevel"/>
    <w:tmpl w:val="990872C4"/>
    <w:name w:val="UnnamedList47940"/>
    <w:lvl w:ilvl="0" w:tplc="FFFFFFFF">
      <w:start w:val="3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6106A48">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56031"/>
    <w:multiLevelType w:val="multilevel"/>
    <w:tmpl w:val="8C5ADEA8"/>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2270501E"/>
    <w:multiLevelType w:val="multilevel"/>
    <w:tmpl w:val="C1AEA4AC"/>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3" w15:restartNumberingAfterBreak="0">
    <w:nsid w:val="23F82788"/>
    <w:multiLevelType w:val="multilevel"/>
    <w:tmpl w:val="942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F0A63"/>
    <w:multiLevelType w:val="hybridMultilevel"/>
    <w:tmpl w:val="63F8A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CB44F0"/>
    <w:multiLevelType w:val="multilevel"/>
    <w:tmpl w:val="DB7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A2EEF"/>
    <w:multiLevelType w:val="hybridMultilevel"/>
    <w:tmpl w:val="827892D4"/>
    <w:name w:val="UnnamedList21348"/>
    <w:lvl w:ilvl="0" w:tplc="73BED526">
      <w:start w:val="1"/>
      <w:numFmt w:val="bullet"/>
      <w:lvlText w:val=""/>
      <w:lvlJc w:val="left"/>
      <w:pPr>
        <w:ind w:left="720" w:hanging="360"/>
      </w:pPr>
      <w:rPr>
        <w:rFonts w:ascii="Symbol" w:hAnsi="Symbol" w:hint="default"/>
      </w:rPr>
    </w:lvl>
    <w:lvl w:ilvl="1" w:tplc="9FB67910">
      <w:start w:val="1"/>
      <w:numFmt w:val="bullet"/>
      <w:lvlText w:val="o"/>
      <w:lvlJc w:val="left"/>
      <w:pPr>
        <w:ind w:left="1440" w:hanging="360"/>
      </w:pPr>
      <w:rPr>
        <w:rFonts w:ascii="Courier New" w:hAnsi="Courier New" w:hint="default"/>
      </w:rPr>
    </w:lvl>
    <w:lvl w:ilvl="2" w:tplc="F2ECDEC8">
      <w:start w:val="1"/>
      <w:numFmt w:val="bullet"/>
      <w:lvlText w:val=""/>
      <w:lvlJc w:val="left"/>
      <w:pPr>
        <w:ind w:left="2160" w:hanging="360"/>
      </w:pPr>
      <w:rPr>
        <w:rFonts w:ascii="Wingdings" w:hAnsi="Wingdings" w:hint="default"/>
      </w:rPr>
    </w:lvl>
    <w:lvl w:ilvl="3" w:tplc="26E6B646">
      <w:start w:val="1"/>
      <w:numFmt w:val="bullet"/>
      <w:lvlText w:val=""/>
      <w:lvlJc w:val="left"/>
      <w:pPr>
        <w:ind w:left="2880" w:hanging="360"/>
      </w:pPr>
      <w:rPr>
        <w:rFonts w:ascii="Symbol" w:hAnsi="Symbol" w:hint="default"/>
      </w:rPr>
    </w:lvl>
    <w:lvl w:ilvl="4" w:tplc="2C08ACAA">
      <w:start w:val="1"/>
      <w:numFmt w:val="bullet"/>
      <w:lvlText w:val="o"/>
      <w:lvlJc w:val="left"/>
      <w:pPr>
        <w:ind w:left="3600" w:hanging="360"/>
      </w:pPr>
      <w:rPr>
        <w:rFonts w:ascii="Courier New" w:hAnsi="Courier New" w:hint="default"/>
      </w:rPr>
    </w:lvl>
    <w:lvl w:ilvl="5" w:tplc="879E38E2">
      <w:start w:val="1"/>
      <w:numFmt w:val="bullet"/>
      <w:lvlText w:val=""/>
      <w:lvlJc w:val="left"/>
      <w:pPr>
        <w:ind w:left="4320" w:hanging="360"/>
      </w:pPr>
      <w:rPr>
        <w:rFonts w:ascii="Wingdings" w:hAnsi="Wingdings" w:hint="default"/>
      </w:rPr>
    </w:lvl>
    <w:lvl w:ilvl="6" w:tplc="B8E020DE">
      <w:start w:val="1"/>
      <w:numFmt w:val="bullet"/>
      <w:lvlText w:val=""/>
      <w:lvlJc w:val="left"/>
      <w:pPr>
        <w:ind w:left="5040" w:hanging="360"/>
      </w:pPr>
      <w:rPr>
        <w:rFonts w:ascii="Symbol" w:hAnsi="Symbol" w:hint="default"/>
      </w:rPr>
    </w:lvl>
    <w:lvl w:ilvl="7" w:tplc="3A2297DE">
      <w:start w:val="1"/>
      <w:numFmt w:val="bullet"/>
      <w:lvlText w:val="o"/>
      <w:lvlJc w:val="left"/>
      <w:pPr>
        <w:ind w:left="5760" w:hanging="360"/>
      </w:pPr>
      <w:rPr>
        <w:rFonts w:ascii="Courier New" w:hAnsi="Courier New" w:hint="default"/>
      </w:rPr>
    </w:lvl>
    <w:lvl w:ilvl="8" w:tplc="C2886C1A">
      <w:start w:val="1"/>
      <w:numFmt w:val="bullet"/>
      <w:lvlText w:val=""/>
      <w:lvlJc w:val="left"/>
      <w:pPr>
        <w:ind w:left="6480" w:hanging="360"/>
      </w:pPr>
      <w:rPr>
        <w:rFonts w:ascii="Wingdings" w:hAnsi="Wingdings" w:hint="default"/>
      </w:rPr>
    </w:lvl>
  </w:abstractNum>
  <w:abstractNum w:abstractNumId="17" w15:restartNumberingAfterBreak="0">
    <w:nsid w:val="346B268E"/>
    <w:multiLevelType w:val="multilevel"/>
    <w:tmpl w:val="8E5C077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8" w15:restartNumberingAfterBreak="0">
    <w:nsid w:val="34F430B3"/>
    <w:multiLevelType w:val="multilevel"/>
    <w:tmpl w:val="C28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D6FE9"/>
    <w:multiLevelType w:val="hybridMultilevel"/>
    <w:tmpl w:val="889677FA"/>
    <w:lvl w:ilvl="0" w:tplc="FFFFFFFF">
      <w:start w:val="1"/>
      <w:numFmt w:val="bullet"/>
      <w:lvlText w:val=""/>
      <w:lvlJc w:val="left"/>
      <w:pPr>
        <w:ind w:left="720" w:hanging="360"/>
      </w:pPr>
      <w:rPr>
        <w:rFonts w:ascii="Symbol" w:hAnsi="Symbol" w:hint="default"/>
        <w:color w:val="E13446"/>
      </w:rPr>
    </w:lvl>
    <w:lvl w:ilvl="1" w:tplc="1BE8F102">
      <w:start w:val="1"/>
      <w:numFmt w:val="bullet"/>
      <w:lvlText w:val=""/>
      <w:lvlJc w:val="left"/>
      <w:pPr>
        <w:ind w:left="1440" w:hanging="360"/>
      </w:pPr>
      <w:rPr>
        <w:rFonts w:ascii="Wingdings" w:hAnsi="Wingdings"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025266"/>
    <w:multiLevelType w:val="multilevel"/>
    <w:tmpl w:val="041C0B6C"/>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21" w15:restartNumberingAfterBreak="0">
    <w:nsid w:val="3DE37AA8"/>
    <w:multiLevelType w:val="multilevel"/>
    <w:tmpl w:val="B32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B7CB8"/>
    <w:multiLevelType w:val="hybridMultilevel"/>
    <w:tmpl w:val="EEB6823A"/>
    <w:name w:val="UnnamedList22708"/>
    <w:lvl w:ilvl="0" w:tplc="6AEEBA22">
      <w:start w:val="38"/>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2366"/>
    <w:multiLevelType w:val="hybridMultilevel"/>
    <w:tmpl w:val="82BE4CE4"/>
    <w:lvl w:ilvl="0" w:tplc="6526F85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123"/>
        </w:tabs>
        <w:ind w:left="-1123" w:hanging="360"/>
      </w:pPr>
      <w:rPr>
        <w:rFonts w:ascii="Courier New" w:hAnsi="Courier New" w:cs="Courier New" w:hint="default"/>
      </w:rPr>
    </w:lvl>
    <w:lvl w:ilvl="2" w:tplc="04090005" w:tentative="1">
      <w:start w:val="1"/>
      <w:numFmt w:val="bullet"/>
      <w:lvlText w:val=""/>
      <w:lvlJc w:val="left"/>
      <w:pPr>
        <w:tabs>
          <w:tab w:val="num" w:pos="-403"/>
        </w:tabs>
        <w:ind w:left="-403" w:hanging="360"/>
      </w:pPr>
      <w:rPr>
        <w:rFonts w:ascii="Wingdings" w:hAnsi="Wingdings" w:hint="default"/>
      </w:rPr>
    </w:lvl>
    <w:lvl w:ilvl="3" w:tplc="04090001" w:tentative="1">
      <w:start w:val="1"/>
      <w:numFmt w:val="bullet"/>
      <w:lvlText w:val=""/>
      <w:lvlJc w:val="left"/>
      <w:pPr>
        <w:tabs>
          <w:tab w:val="num" w:pos="317"/>
        </w:tabs>
        <w:ind w:left="317" w:hanging="360"/>
      </w:pPr>
      <w:rPr>
        <w:rFonts w:ascii="Symbol" w:hAnsi="Symbol" w:hint="default"/>
      </w:rPr>
    </w:lvl>
    <w:lvl w:ilvl="4" w:tplc="04090003" w:tentative="1">
      <w:start w:val="1"/>
      <w:numFmt w:val="bullet"/>
      <w:lvlText w:val="o"/>
      <w:lvlJc w:val="left"/>
      <w:pPr>
        <w:tabs>
          <w:tab w:val="num" w:pos="1037"/>
        </w:tabs>
        <w:ind w:left="1037" w:hanging="360"/>
      </w:pPr>
      <w:rPr>
        <w:rFonts w:ascii="Courier New" w:hAnsi="Courier New" w:cs="Courier New" w:hint="default"/>
      </w:rPr>
    </w:lvl>
    <w:lvl w:ilvl="5" w:tplc="04090005" w:tentative="1">
      <w:start w:val="1"/>
      <w:numFmt w:val="bullet"/>
      <w:lvlText w:val=""/>
      <w:lvlJc w:val="left"/>
      <w:pPr>
        <w:tabs>
          <w:tab w:val="num" w:pos="1757"/>
        </w:tabs>
        <w:ind w:left="1757" w:hanging="360"/>
      </w:pPr>
      <w:rPr>
        <w:rFonts w:ascii="Wingdings" w:hAnsi="Wingdings" w:hint="default"/>
      </w:rPr>
    </w:lvl>
    <w:lvl w:ilvl="6" w:tplc="04090001" w:tentative="1">
      <w:start w:val="1"/>
      <w:numFmt w:val="bullet"/>
      <w:lvlText w:val=""/>
      <w:lvlJc w:val="left"/>
      <w:pPr>
        <w:tabs>
          <w:tab w:val="num" w:pos="2477"/>
        </w:tabs>
        <w:ind w:left="2477" w:hanging="360"/>
      </w:pPr>
      <w:rPr>
        <w:rFonts w:ascii="Symbol" w:hAnsi="Symbol" w:hint="default"/>
      </w:rPr>
    </w:lvl>
    <w:lvl w:ilvl="7" w:tplc="04090003" w:tentative="1">
      <w:start w:val="1"/>
      <w:numFmt w:val="bullet"/>
      <w:lvlText w:val="o"/>
      <w:lvlJc w:val="left"/>
      <w:pPr>
        <w:tabs>
          <w:tab w:val="num" w:pos="3197"/>
        </w:tabs>
        <w:ind w:left="3197" w:hanging="360"/>
      </w:pPr>
      <w:rPr>
        <w:rFonts w:ascii="Courier New" w:hAnsi="Courier New" w:cs="Courier New" w:hint="default"/>
      </w:rPr>
    </w:lvl>
    <w:lvl w:ilvl="8" w:tplc="04090005" w:tentative="1">
      <w:start w:val="1"/>
      <w:numFmt w:val="bullet"/>
      <w:lvlText w:val=""/>
      <w:lvlJc w:val="left"/>
      <w:pPr>
        <w:tabs>
          <w:tab w:val="num" w:pos="3917"/>
        </w:tabs>
        <w:ind w:left="3917" w:hanging="360"/>
      </w:pPr>
      <w:rPr>
        <w:rFonts w:ascii="Wingdings" w:hAnsi="Wingdings" w:hint="default"/>
      </w:rPr>
    </w:lvl>
  </w:abstractNum>
  <w:abstractNum w:abstractNumId="24" w15:restartNumberingAfterBreak="0">
    <w:nsid w:val="46FF7923"/>
    <w:multiLevelType w:val="hybridMultilevel"/>
    <w:tmpl w:val="AB8C97D4"/>
    <w:lvl w:ilvl="0" w:tplc="3ABEFDFA">
      <w:start w:val="1"/>
      <w:numFmt w:val="bullet"/>
      <w:lvlText w:val=""/>
      <w:lvlJc w:val="left"/>
      <w:pPr>
        <w:ind w:left="720" w:hanging="360"/>
      </w:pPr>
      <w:rPr>
        <w:rFonts w:ascii="Symbol" w:hAnsi="Symbol" w:hint="default"/>
        <w:color w:val="E1344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37DC8"/>
    <w:multiLevelType w:val="multilevel"/>
    <w:tmpl w:val="6FB8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52014"/>
    <w:multiLevelType w:val="hybridMultilevel"/>
    <w:tmpl w:val="C5B40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FE7463"/>
    <w:multiLevelType w:val="hybridMultilevel"/>
    <w:tmpl w:val="0E8EB3BC"/>
    <w:name w:val="UnnamedList77385"/>
    <w:lvl w:ilvl="0" w:tplc="46A6B89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9208A"/>
    <w:multiLevelType w:val="hybridMultilevel"/>
    <w:tmpl w:val="4C98D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372A75"/>
    <w:multiLevelType w:val="hybridMultilevel"/>
    <w:tmpl w:val="81E6C0D2"/>
    <w:name w:val="UnnamedList49276"/>
    <w:lvl w:ilvl="0" w:tplc="6D909C2A">
      <w:start w:val="1"/>
      <w:numFmt w:val="bullet"/>
      <w:lvlText w:val=""/>
      <w:lvlJc w:val="left"/>
      <w:pPr>
        <w:ind w:left="720" w:hanging="360"/>
      </w:pPr>
      <w:rPr>
        <w:rFonts w:ascii="Symbol" w:eastAsiaTheme="minorEastAsia"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0547A"/>
    <w:multiLevelType w:val="multilevel"/>
    <w:tmpl w:val="AAFADEA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1" w15:restartNumberingAfterBreak="0">
    <w:nsid w:val="537A370A"/>
    <w:multiLevelType w:val="multilevel"/>
    <w:tmpl w:val="50E2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62156E"/>
    <w:multiLevelType w:val="multilevel"/>
    <w:tmpl w:val="EA5E9938"/>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3" w15:restartNumberingAfterBreak="0">
    <w:nsid w:val="5CAD16FD"/>
    <w:multiLevelType w:val="multilevel"/>
    <w:tmpl w:val="82602D50"/>
    <w:styleLink w:val="YorkBulletedList"/>
    <w:lvl w:ilvl="0">
      <w:start w:val="1"/>
      <w:numFmt w:val="bullet"/>
      <w:lvlText w:val=""/>
      <w:lvlJc w:val="left"/>
      <w:pPr>
        <w:ind w:left="227" w:hanging="227"/>
      </w:pPr>
      <w:rPr>
        <w:rFonts w:ascii="Symbol" w:hAnsi="Symbol" w:hint="default"/>
        <w:b w:val="0"/>
        <w:color w:val="auto"/>
        <w:sz w:val="24"/>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4" w15:restartNumberingAfterBreak="0">
    <w:nsid w:val="5E8D07C5"/>
    <w:multiLevelType w:val="multilevel"/>
    <w:tmpl w:val="6FB86B1E"/>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35" w15:restartNumberingAfterBreak="0">
    <w:nsid w:val="5F5331DD"/>
    <w:multiLevelType w:val="hybridMultilevel"/>
    <w:tmpl w:val="185CCA86"/>
    <w:lvl w:ilvl="0" w:tplc="FFFFFFFF">
      <w:start w:val="1"/>
      <w:numFmt w:val="bullet"/>
      <w:lvlText w:val=""/>
      <w:lvlJc w:val="left"/>
      <w:pPr>
        <w:ind w:left="720" w:hanging="360"/>
      </w:pPr>
      <w:rPr>
        <w:rFonts w:ascii="Symbol" w:hAnsi="Symbol" w:hint="default"/>
        <w:color w:val="E13446"/>
      </w:rPr>
    </w:lvl>
    <w:lvl w:ilvl="1" w:tplc="0F1037AC">
      <w:start w:val="1"/>
      <w:numFmt w:val="bullet"/>
      <w:lvlText w:val=""/>
      <w:lvlJc w:val="left"/>
      <w:pPr>
        <w:ind w:left="1440" w:hanging="360"/>
      </w:pPr>
      <w:rPr>
        <w:rFonts w:ascii="Wingdings" w:hAnsi="Wingdings"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F8B11A5"/>
    <w:multiLevelType w:val="multilevel"/>
    <w:tmpl w:val="1B0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DE25B5"/>
    <w:multiLevelType w:val="multilevel"/>
    <w:tmpl w:val="7A42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380894"/>
    <w:multiLevelType w:val="multilevel"/>
    <w:tmpl w:val="96AE3948"/>
    <w:name w:val="UnnamedList8288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C5E1B"/>
    <w:multiLevelType w:val="hybridMultilevel"/>
    <w:tmpl w:val="F7BE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C5CA1"/>
    <w:multiLevelType w:val="multilevel"/>
    <w:tmpl w:val="BFBE942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41" w15:restartNumberingAfterBreak="0">
    <w:nsid w:val="6D7F7877"/>
    <w:multiLevelType w:val="hybridMultilevel"/>
    <w:tmpl w:val="87FC37AA"/>
    <w:lvl w:ilvl="0" w:tplc="F05CB004">
      <w:start w:val="1"/>
      <w:numFmt w:val="bullet"/>
      <w:lvlText w:val=""/>
      <w:lvlJc w:val="left"/>
      <w:pPr>
        <w:ind w:left="720" w:hanging="360"/>
      </w:pPr>
      <w:rPr>
        <w:rFonts w:ascii="Symbol" w:hAnsi="Symbol" w:hint="default"/>
        <w:color w:val="E13446"/>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468B7"/>
    <w:multiLevelType w:val="hybridMultilevel"/>
    <w:tmpl w:val="A62A488E"/>
    <w:lvl w:ilvl="0" w:tplc="E0B40602">
      <w:start w:val="1"/>
      <w:numFmt w:val="bullet"/>
      <w:lvlText w:val=""/>
      <w:lvlJc w:val="left"/>
      <w:pPr>
        <w:ind w:left="720" w:hanging="360"/>
      </w:pPr>
      <w:rPr>
        <w:rFonts w:ascii="Symbol" w:hAnsi="Symbol" w:hint="default"/>
        <w:color w:val="E1344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44" w15:restartNumberingAfterBreak="0">
    <w:nsid w:val="78FB09DE"/>
    <w:multiLevelType w:val="hybridMultilevel"/>
    <w:tmpl w:val="581E125A"/>
    <w:lvl w:ilvl="0" w:tplc="12D26752">
      <w:start w:val="1"/>
      <w:numFmt w:val="bullet"/>
      <w:lvlText w:val=""/>
      <w:lvlJc w:val="left"/>
      <w:pPr>
        <w:ind w:left="720" w:hanging="360"/>
      </w:pPr>
      <w:rPr>
        <w:rFonts w:ascii="Symbol" w:hAnsi="Symbol" w:hint="default"/>
        <w:color w:val="E31837"/>
        <w:sz w:val="20"/>
        <w:szCs w:val="20"/>
      </w:rPr>
    </w:lvl>
    <w:lvl w:ilvl="1" w:tplc="582638EA">
      <w:start w:val="1"/>
      <w:numFmt w:val="bullet"/>
      <w:lvlText w:val=""/>
      <w:lvlJc w:val="left"/>
      <w:pPr>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42B8B"/>
    <w:multiLevelType w:val="multilevel"/>
    <w:tmpl w:val="87F4346A"/>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num w:numId="1" w16cid:durableId="873231210">
    <w:abstractNumId w:val="33"/>
  </w:num>
  <w:num w:numId="2" w16cid:durableId="570310659">
    <w:abstractNumId w:val="7"/>
  </w:num>
  <w:num w:numId="3" w16cid:durableId="1837500082">
    <w:abstractNumId w:val="44"/>
  </w:num>
  <w:num w:numId="4" w16cid:durableId="1497187777">
    <w:abstractNumId w:val="40"/>
  </w:num>
  <w:num w:numId="5" w16cid:durableId="1603685658">
    <w:abstractNumId w:val="17"/>
  </w:num>
  <w:num w:numId="6" w16cid:durableId="492142486">
    <w:abstractNumId w:val="42"/>
  </w:num>
  <w:num w:numId="7" w16cid:durableId="751512324">
    <w:abstractNumId w:val="2"/>
  </w:num>
  <w:num w:numId="8" w16cid:durableId="1228875525">
    <w:abstractNumId w:val="34"/>
  </w:num>
  <w:num w:numId="9" w16cid:durableId="749499161">
    <w:abstractNumId w:val="45"/>
  </w:num>
  <w:num w:numId="10" w16cid:durableId="718867254">
    <w:abstractNumId w:val="24"/>
  </w:num>
  <w:num w:numId="11" w16cid:durableId="144318371">
    <w:abstractNumId w:val="43"/>
  </w:num>
  <w:num w:numId="12" w16cid:durableId="343897980">
    <w:abstractNumId w:val="11"/>
  </w:num>
  <w:num w:numId="13" w16cid:durableId="1158182555">
    <w:abstractNumId w:val="41"/>
  </w:num>
  <w:num w:numId="14" w16cid:durableId="458258627">
    <w:abstractNumId w:val="19"/>
  </w:num>
  <w:num w:numId="15" w16cid:durableId="747922118">
    <w:abstractNumId w:val="35"/>
  </w:num>
  <w:num w:numId="16" w16cid:durableId="1483814253">
    <w:abstractNumId w:val="12"/>
  </w:num>
  <w:num w:numId="17" w16cid:durableId="1502620910">
    <w:abstractNumId w:val="6"/>
  </w:num>
  <w:num w:numId="18" w16cid:durableId="1290546259">
    <w:abstractNumId w:val="20"/>
  </w:num>
  <w:num w:numId="19" w16cid:durableId="1226331802">
    <w:abstractNumId w:val="32"/>
  </w:num>
  <w:num w:numId="20" w16cid:durableId="64228526">
    <w:abstractNumId w:val="30"/>
  </w:num>
  <w:num w:numId="21" w16cid:durableId="1644041153">
    <w:abstractNumId w:val="4"/>
  </w:num>
  <w:num w:numId="22" w16cid:durableId="92820084">
    <w:abstractNumId w:val="39"/>
  </w:num>
  <w:num w:numId="23" w16cid:durableId="1834563982">
    <w:abstractNumId w:val="28"/>
  </w:num>
  <w:num w:numId="24" w16cid:durableId="1774010926">
    <w:abstractNumId w:val="31"/>
  </w:num>
  <w:num w:numId="25" w16cid:durableId="393241709">
    <w:abstractNumId w:val="25"/>
  </w:num>
  <w:num w:numId="26" w16cid:durableId="1895501124">
    <w:abstractNumId w:val="15"/>
  </w:num>
  <w:num w:numId="27" w16cid:durableId="723872241">
    <w:abstractNumId w:val="36"/>
  </w:num>
  <w:num w:numId="28" w16cid:durableId="2143691044">
    <w:abstractNumId w:val="3"/>
  </w:num>
  <w:num w:numId="29" w16cid:durableId="514345194">
    <w:abstractNumId w:val="9"/>
  </w:num>
  <w:num w:numId="30" w16cid:durableId="1852840584">
    <w:abstractNumId w:val="13"/>
  </w:num>
  <w:num w:numId="31" w16cid:durableId="2047027300">
    <w:abstractNumId w:val="37"/>
  </w:num>
  <w:num w:numId="32" w16cid:durableId="1085105135">
    <w:abstractNumId w:val="1"/>
  </w:num>
  <w:num w:numId="33" w16cid:durableId="455682872">
    <w:abstractNumId w:val="23"/>
  </w:num>
  <w:num w:numId="34" w16cid:durableId="976059892">
    <w:abstractNumId w:val="21"/>
  </w:num>
  <w:num w:numId="35" w16cid:durableId="1311982223">
    <w:abstractNumId w:val="18"/>
  </w:num>
  <w:num w:numId="36" w16cid:durableId="845944460">
    <w:abstractNumId w:val="5"/>
  </w:num>
  <w:num w:numId="37" w16cid:durableId="567804237">
    <w:abstractNumId w:val="26"/>
  </w:num>
  <w:num w:numId="38" w16cid:durableId="116025660">
    <w:abstractNumId w:val="0"/>
  </w:num>
  <w:num w:numId="39" w16cid:durableId="17764392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LIwMjExNLA0tDRX0lEKTi0uzszPAykwqQUAnQPs6SwAAAA="/>
  </w:docVars>
  <w:rsids>
    <w:rsidRoot w:val="00C708B4"/>
    <w:rsid w:val="000002F2"/>
    <w:rsid w:val="00000FA7"/>
    <w:rsid w:val="00001746"/>
    <w:rsid w:val="00002E2C"/>
    <w:rsid w:val="00004C02"/>
    <w:rsid w:val="00017F8B"/>
    <w:rsid w:val="00020356"/>
    <w:rsid w:val="000252C4"/>
    <w:rsid w:val="00032585"/>
    <w:rsid w:val="0003264A"/>
    <w:rsid w:val="000367E2"/>
    <w:rsid w:val="0003687B"/>
    <w:rsid w:val="00037CF3"/>
    <w:rsid w:val="00045347"/>
    <w:rsid w:val="00045C79"/>
    <w:rsid w:val="000646DC"/>
    <w:rsid w:val="00071B72"/>
    <w:rsid w:val="0007351E"/>
    <w:rsid w:val="000740DC"/>
    <w:rsid w:val="00075782"/>
    <w:rsid w:val="0008022E"/>
    <w:rsid w:val="00091D72"/>
    <w:rsid w:val="00092C77"/>
    <w:rsid w:val="00097A29"/>
    <w:rsid w:val="000A5D6F"/>
    <w:rsid w:val="000A5E80"/>
    <w:rsid w:val="000B0118"/>
    <w:rsid w:val="000B1EA3"/>
    <w:rsid w:val="000C0AE0"/>
    <w:rsid w:val="000C2AA9"/>
    <w:rsid w:val="000C60FA"/>
    <w:rsid w:val="000D0364"/>
    <w:rsid w:val="000D232B"/>
    <w:rsid w:val="000E0B9F"/>
    <w:rsid w:val="000E21D8"/>
    <w:rsid w:val="000E69CA"/>
    <w:rsid w:val="00104D02"/>
    <w:rsid w:val="00113048"/>
    <w:rsid w:val="00115050"/>
    <w:rsid w:val="00115D29"/>
    <w:rsid w:val="00135861"/>
    <w:rsid w:val="001435A1"/>
    <w:rsid w:val="0014682D"/>
    <w:rsid w:val="00152C98"/>
    <w:rsid w:val="001566AD"/>
    <w:rsid w:val="00171644"/>
    <w:rsid w:val="0017693A"/>
    <w:rsid w:val="00183AB9"/>
    <w:rsid w:val="00185846"/>
    <w:rsid w:val="001924FF"/>
    <w:rsid w:val="001A4518"/>
    <w:rsid w:val="001A7D4C"/>
    <w:rsid w:val="001B1716"/>
    <w:rsid w:val="001B2ED1"/>
    <w:rsid w:val="001B64C1"/>
    <w:rsid w:val="001B760A"/>
    <w:rsid w:val="001C06CE"/>
    <w:rsid w:val="001C1110"/>
    <w:rsid w:val="001C141B"/>
    <w:rsid w:val="001C4C1B"/>
    <w:rsid w:val="001C62E6"/>
    <w:rsid w:val="001E65EA"/>
    <w:rsid w:val="001F0021"/>
    <w:rsid w:val="001F4B3E"/>
    <w:rsid w:val="001F6415"/>
    <w:rsid w:val="001F7B0E"/>
    <w:rsid w:val="0020045C"/>
    <w:rsid w:val="00201B6C"/>
    <w:rsid w:val="00204A0D"/>
    <w:rsid w:val="00204C11"/>
    <w:rsid w:val="00213805"/>
    <w:rsid w:val="00222955"/>
    <w:rsid w:val="00223522"/>
    <w:rsid w:val="00223755"/>
    <w:rsid w:val="00227588"/>
    <w:rsid w:val="0023031F"/>
    <w:rsid w:val="0023419C"/>
    <w:rsid w:val="00235251"/>
    <w:rsid w:val="00237689"/>
    <w:rsid w:val="00242AC5"/>
    <w:rsid w:val="00247C03"/>
    <w:rsid w:val="00250762"/>
    <w:rsid w:val="0025710C"/>
    <w:rsid w:val="0026625D"/>
    <w:rsid w:val="00266461"/>
    <w:rsid w:val="00272CFC"/>
    <w:rsid w:val="00290799"/>
    <w:rsid w:val="00296C47"/>
    <w:rsid w:val="002A0173"/>
    <w:rsid w:val="002B172E"/>
    <w:rsid w:val="002B29C9"/>
    <w:rsid w:val="002C561B"/>
    <w:rsid w:val="002C6424"/>
    <w:rsid w:val="002D3404"/>
    <w:rsid w:val="002D5B7A"/>
    <w:rsid w:val="002E17C6"/>
    <w:rsid w:val="002E4696"/>
    <w:rsid w:val="002E5DFC"/>
    <w:rsid w:val="002F077D"/>
    <w:rsid w:val="002F18B6"/>
    <w:rsid w:val="00316446"/>
    <w:rsid w:val="00317768"/>
    <w:rsid w:val="00322CB5"/>
    <w:rsid w:val="003260B3"/>
    <w:rsid w:val="00330251"/>
    <w:rsid w:val="003302C3"/>
    <w:rsid w:val="00337B65"/>
    <w:rsid w:val="003417D3"/>
    <w:rsid w:val="003465F6"/>
    <w:rsid w:val="003476A3"/>
    <w:rsid w:val="00354290"/>
    <w:rsid w:val="00354B45"/>
    <w:rsid w:val="0037285B"/>
    <w:rsid w:val="00373E73"/>
    <w:rsid w:val="00377A95"/>
    <w:rsid w:val="00381989"/>
    <w:rsid w:val="00383152"/>
    <w:rsid w:val="003924F4"/>
    <w:rsid w:val="00394386"/>
    <w:rsid w:val="00394F0A"/>
    <w:rsid w:val="003A471F"/>
    <w:rsid w:val="003A7AE4"/>
    <w:rsid w:val="003B51B8"/>
    <w:rsid w:val="003C4540"/>
    <w:rsid w:val="003C4867"/>
    <w:rsid w:val="003C4EF6"/>
    <w:rsid w:val="003C7AA3"/>
    <w:rsid w:val="003E03A7"/>
    <w:rsid w:val="003E4174"/>
    <w:rsid w:val="003F5459"/>
    <w:rsid w:val="003F55A5"/>
    <w:rsid w:val="003F5AE1"/>
    <w:rsid w:val="004010B7"/>
    <w:rsid w:val="00401881"/>
    <w:rsid w:val="0040598D"/>
    <w:rsid w:val="00407640"/>
    <w:rsid w:val="00414CE7"/>
    <w:rsid w:val="00414DB8"/>
    <w:rsid w:val="004207E9"/>
    <w:rsid w:val="00423EA5"/>
    <w:rsid w:val="004250AA"/>
    <w:rsid w:val="0042687F"/>
    <w:rsid w:val="0043457F"/>
    <w:rsid w:val="00434A54"/>
    <w:rsid w:val="00434D22"/>
    <w:rsid w:val="004359B0"/>
    <w:rsid w:val="004372A4"/>
    <w:rsid w:val="0044054B"/>
    <w:rsid w:val="00440EBF"/>
    <w:rsid w:val="00446592"/>
    <w:rsid w:val="00467582"/>
    <w:rsid w:val="004679E0"/>
    <w:rsid w:val="00470D8D"/>
    <w:rsid w:val="004A0419"/>
    <w:rsid w:val="004A0AEE"/>
    <w:rsid w:val="004A76B5"/>
    <w:rsid w:val="004B381F"/>
    <w:rsid w:val="004B4BA8"/>
    <w:rsid w:val="004B4FD0"/>
    <w:rsid w:val="004C1BBC"/>
    <w:rsid w:val="004C46A2"/>
    <w:rsid w:val="004C74DD"/>
    <w:rsid w:val="004C7806"/>
    <w:rsid w:val="004D1EBD"/>
    <w:rsid w:val="004D3DD5"/>
    <w:rsid w:val="004F0BF8"/>
    <w:rsid w:val="004F5E30"/>
    <w:rsid w:val="00502514"/>
    <w:rsid w:val="005211A7"/>
    <w:rsid w:val="00525C87"/>
    <w:rsid w:val="0054321A"/>
    <w:rsid w:val="0054366C"/>
    <w:rsid w:val="00552281"/>
    <w:rsid w:val="005534F0"/>
    <w:rsid w:val="0055674F"/>
    <w:rsid w:val="005608C3"/>
    <w:rsid w:val="0056272F"/>
    <w:rsid w:val="00562CC3"/>
    <w:rsid w:val="00563440"/>
    <w:rsid w:val="00570A5F"/>
    <w:rsid w:val="005735FD"/>
    <w:rsid w:val="00575435"/>
    <w:rsid w:val="005813A7"/>
    <w:rsid w:val="005951E0"/>
    <w:rsid w:val="005A098B"/>
    <w:rsid w:val="005B38B5"/>
    <w:rsid w:val="005B3F86"/>
    <w:rsid w:val="005C7469"/>
    <w:rsid w:val="005C7C03"/>
    <w:rsid w:val="005D03F4"/>
    <w:rsid w:val="005D3095"/>
    <w:rsid w:val="005D67E3"/>
    <w:rsid w:val="005D71E2"/>
    <w:rsid w:val="005E04C3"/>
    <w:rsid w:val="005E4EC6"/>
    <w:rsid w:val="005E6CB5"/>
    <w:rsid w:val="005E6EBA"/>
    <w:rsid w:val="00601FB4"/>
    <w:rsid w:val="00605061"/>
    <w:rsid w:val="00614D21"/>
    <w:rsid w:val="006224D9"/>
    <w:rsid w:val="0065056F"/>
    <w:rsid w:val="0065060F"/>
    <w:rsid w:val="006548FE"/>
    <w:rsid w:val="00654C55"/>
    <w:rsid w:val="00660BAA"/>
    <w:rsid w:val="00661D63"/>
    <w:rsid w:val="00670ECB"/>
    <w:rsid w:val="00671D20"/>
    <w:rsid w:val="00673B66"/>
    <w:rsid w:val="00683536"/>
    <w:rsid w:val="00686771"/>
    <w:rsid w:val="006929C2"/>
    <w:rsid w:val="00693AA6"/>
    <w:rsid w:val="006A5F80"/>
    <w:rsid w:val="006A6377"/>
    <w:rsid w:val="006A73B5"/>
    <w:rsid w:val="006B50B3"/>
    <w:rsid w:val="006C0A3C"/>
    <w:rsid w:val="006C0DC3"/>
    <w:rsid w:val="006C1893"/>
    <w:rsid w:val="006C448D"/>
    <w:rsid w:val="006D00A5"/>
    <w:rsid w:val="006F0CBD"/>
    <w:rsid w:val="006F341C"/>
    <w:rsid w:val="00705166"/>
    <w:rsid w:val="00717BA0"/>
    <w:rsid w:val="00717D03"/>
    <w:rsid w:val="00732842"/>
    <w:rsid w:val="00735667"/>
    <w:rsid w:val="007451B0"/>
    <w:rsid w:val="00751EBD"/>
    <w:rsid w:val="0075564E"/>
    <w:rsid w:val="00756646"/>
    <w:rsid w:val="007655D7"/>
    <w:rsid w:val="00772D76"/>
    <w:rsid w:val="00774057"/>
    <w:rsid w:val="00780DD8"/>
    <w:rsid w:val="00785105"/>
    <w:rsid w:val="00787BAB"/>
    <w:rsid w:val="00790930"/>
    <w:rsid w:val="007A046F"/>
    <w:rsid w:val="007A076C"/>
    <w:rsid w:val="007A68A4"/>
    <w:rsid w:val="007B7952"/>
    <w:rsid w:val="007D3012"/>
    <w:rsid w:val="007D79CB"/>
    <w:rsid w:val="007E0C27"/>
    <w:rsid w:val="007E2E99"/>
    <w:rsid w:val="007E34BB"/>
    <w:rsid w:val="007E7020"/>
    <w:rsid w:val="007F2492"/>
    <w:rsid w:val="007F770F"/>
    <w:rsid w:val="008005FA"/>
    <w:rsid w:val="00800E38"/>
    <w:rsid w:val="00806F01"/>
    <w:rsid w:val="00810825"/>
    <w:rsid w:val="00813138"/>
    <w:rsid w:val="0082175A"/>
    <w:rsid w:val="00832F8E"/>
    <w:rsid w:val="00833FB3"/>
    <w:rsid w:val="00836C63"/>
    <w:rsid w:val="00836C80"/>
    <w:rsid w:val="0083748D"/>
    <w:rsid w:val="00843ADF"/>
    <w:rsid w:val="00851EB9"/>
    <w:rsid w:val="008543A5"/>
    <w:rsid w:val="00854BF2"/>
    <w:rsid w:val="0085666C"/>
    <w:rsid w:val="00856B32"/>
    <w:rsid w:val="008627F9"/>
    <w:rsid w:val="008659BC"/>
    <w:rsid w:val="008668A5"/>
    <w:rsid w:val="00870BF6"/>
    <w:rsid w:val="00880061"/>
    <w:rsid w:val="00882116"/>
    <w:rsid w:val="00891B6D"/>
    <w:rsid w:val="008A259F"/>
    <w:rsid w:val="008A2614"/>
    <w:rsid w:val="008A65BC"/>
    <w:rsid w:val="008B49E9"/>
    <w:rsid w:val="008B69B2"/>
    <w:rsid w:val="008C2061"/>
    <w:rsid w:val="008C32B2"/>
    <w:rsid w:val="008D5515"/>
    <w:rsid w:val="008D6A8B"/>
    <w:rsid w:val="008D739A"/>
    <w:rsid w:val="008E3C6B"/>
    <w:rsid w:val="008E6E1A"/>
    <w:rsid w:val="008F5ED0"/>
    <w:rsid w:val="00904A88"/>
    <w:rsid w:val="00907985"/>
    <w:rsid w:val="00913BC7"/>
    <w:rsid w:val="009227C3"/>
    <w:rsid w:val="00922FA1"/>
    <w:rsid w:val="00940BF3"/>
    <w:rsid w:val="00941561"/>
    <w:rsid w:val="0096722A"/>
    <w:rsid w:val="00967BB7"/>
    <w:rsid w:val="009703F0"/>
    <w:rsid w:val="009716F2"/>
    <w:rsid w:val="00973E8B"/>
    <w:rsid w:val="00974D5B"/>
    <w:rsid w:val="0098260C"/>
    <w:rsid w:val="00990EA7"/>
    <w:rsid w:val="00991DF5"/>
    <w:rsid w:val="009A442E"/>
    <w:rsid w:val="009C0CCD"/>
    <w:rsid w:val="009C1DCA"/>
    <w:rsid w:val="009C70BF"/>
    <w:rsid w:val="009D46E2"/>
    <w:rsid w:val="009D503F"/>
    <w:rsid w:val="009D505E"/>
    <w:rsid w:val="009D7A29"/>
    <w:rsid w:val="009E13C2"/>
    <w:rsid w:val="009E4FDA"/>
    <w:rsid w:val="009F46FC"/>
    <w:rsid w:val="009F5F47"/>
    <w:rsid w:val="00A015B5"/>
    <w:rsid w:val="00A02C35"/>
    <w:rsid w:val="00A055AA"/>
    <w:rsid w:val="00A06B61"/>
    <w:rsid w:val="00A10A60"/>
    <w:rsid w:val="00A13140"/>
    <w:rsid w:val="00A23B3C"/>
    <w:rsid w:val="00A2462B"/>
    <w:rsid w:val="00A2594F"/>
    <w:rsid w:val="00A27466"/>
    <w:rsid w:val="00A33DF7"/>
    <w:rsid w:val="00A441B1"/>
    <w:rsid w:val="00A543C4"/>
    <w:rsid w:val="00A62E1C"/>
    <w:rsid w:val="00A6547E"/>
    <w:rsid w:val="00A66487"/>
    <w:rsid w:val="00A730C5"/>
    <w:rsid w:val="00A8659C"/>
    <w:rsid w:val="00A90D07"/>
    <w:rsid w:val="00AA5610"/>
    <w:rsid w:val="00AA66AF"/>
    <w:rsid w:val="00AA72D3"/>
    <w:rsid w:val="00AB4A7A"/>
    <w:rsid w:val="00AC6092"/>
    <w:rsid w:val="00AD011B"/>
    <w:rsid w:val="00AE2E31"/>
    <w:rsid w:val="00AE5E2E"/>
    <w:rsid w:val="00AE6F64"/>
    <w:rsid w:val="00AF233E"/>
    <w:rsid w:val="00AF3AC7"/>
    <w:rsid w:val="00AF7BFD"/>
    <w:rsid w:val="00B02899"/>
    <w:rsid w:val="00B11470"/>
    <w:rsid w:val="00B13757"/>
    <w:rsid w:val="00B14F65"/>
    <w:rsid w:val="00B161B4"/>
    <w:rsid w:val="00B27697"/>
    <w:rsid w:val="00B27A6E"/>
    <w:rsid w:val="00B27ADA"/>
    <w:rsid w:val="00B33D5D"/>
    <w:rsid w:val="00B3649C"/>
    <w:rsid w:val="00B37485"/>
    <w:rsid w:val="00B3792E"/>
    <w:rsid w:val="00B37E55"/>
    <w:rsid w:val="00B43FA9"/>
    <w:rsid w:val="00B478FB"/>
    <w:rsid w:val="00B505CD"/>
    <w:rsid w:val="00B52E7A"/>
    <w:rsid w:val="00B55F7D"/>
    <w:rsid w:val="00B5604F"/>
    <w:rsid w:val="00B56108"/>
    <w:rsid w:val="00B5617A"/>
    <w:rsid w:val="00B6134A"/>
    <w:rsid w:val="00B66080"/>
    <w:rsid w:val="00B66A76"/>
    <w:rsid w:val="00B72719"/>
    <w:rsid w:val="00B740E6"/>
    <w:rsid w:val="00B75256"/>
    <w:rsid w:val="00B81DC7"/>
    <w:rsid w:val="00B83F38"/>
    <w:rsid w:val="00B84522"/>
    <w:rsid w:val="00B84603"/>
    <w:rsid w:val="00B877B9"/>
    <w:rsid w:val="00B93BE2"/>
    <w:rsid w:val="00B96EDE"/>
    <w:rsid w:val="00BA7644"/>
    <w:rsid w:val="00BB0DF4"/>
    <w:rsid w:val="00BB58BC"/>
    <w:rsid w:val="00BC56C4"/>
    <w:rsid w:val="00BC5763"/>
    <w:rsid w:val="00BC5E99"/>
    <w:rsid w:val="00BE1B90"/>
    <w:rsid w:val="00BE35DB"/>
    <w:rsid w:val="00BE370C"/>
    <w:rsid w:val="00BF5527"/>
    <w:rsid w:val="00C01125"/>
    <w:rsid w:val="00C03469"/>
    <w:rsid w:val="00C042FD"/>
    <w:rsid w:val="00C0505C"/>
    <w:rsid w:val="00C11DE7"/>
    <w:rsid w:val="00C17AB8"/>
    <w:rsid w:val="00C23CA1"/>
    <w:rsid w:val="00C27F87"/>
    <w:rsid w:val="00C3635B"/>
    <w:rsid w:val="00C51500"/>
    <w:rsid w:val="00C558FB"/>
    <w:rsid w:val="00C60A8A"/>
    <w:rsid w:val="00C61A2B"/>
    <w:rsid w:val="00C643C5"/>
    <w:rsid w:val="00C708B4"/>
    <w:rsid w:val="00C70EEE"/>
    <w:rsid w:val="00C72F79"/>
    <w:rsid w:val="00C83201"/>
    <w:rsid w:val="00C83B0E"/>
    <w:rsid w:val="00C8554B"/>
    <w:rsid w:val="00CA1986"/>
    <w:rsid w:val="00CA4082"/>
    <w:rsid w:val="00CA6636"/>
    <w:rsid w:val="00CB22E3"/>
    <w:rsid w:val="00CC6437"/>
    <w:rsid w:val="00CD6BDB"/>
    <w:rsid w:val="00CE32BB"/>
    <w:rsid w:val="00CE5F25"/>
    <w:rsid w:val="00CF463C"/>
    <w:rsid w:val="00D0070E"/>
    <w:rsid w:val="00D02A18"/>
    <w:rsid w:val="00D05134"/>
    <w:rsid w:val="00D05CC5"/>
    <w:rsid w:val="00D1407C"/>
    <w:rsid w:val="00D178ED"/>
    <w:rsid w:val="00D22FD0"/>
    <w:rsid w:val="00D2328A"/>
    <w:rsid w:val="00D2771D"/>
    <w:rsid w:val="00D300CC"/>
    <w:rsid w:val="00D32988"/>
    <w:rsid w:val="00D35E77"/>
    <w:rsid w:val="00D36FE3"/>
    <w:rsid w:val="00D53F12"/>
    <w:rsid w:val="00D55C28"/>
    <w:rsid w:val="00D63004"/>
    <w:rsid w:val="00D71F59"/>
    <w:rsid w:val="00D81F7F"/>
    <w:rsid w:val="00D84428"/>
    <w:rsid w:val="00D85263"/>
    <w:rsid w:val="00D950CD"/>
    <w:rsid w:val="00D9582F"/>
    <w:rsid w:val="00DA147D"/>
    <w:rsid w:val="00DA31D3"/>
    <w:rsid w:val="00DA665C"/>
    <w:rsid w:val="00DA7E7E"/>
    <w:rsid w:val="00DB3A3B"/>
    <w:rsid w:val="00DB62A4"/>
    <w:rsid w:val="00DC0A66"/>
    <w:rsid w:val="00DC1174"/>
    <w:rsid w:val="00DD0F9B"/>
    <w:rsid w:val="00DD2C51"/>
    <w:rsid w:val="00DE3B02"/>
    <w:rsid w:val="00DE3EE4"/>
    <w:rsid w:val="00DF00AE"/>
    <w:rsid w:val="00DF1BE2"/>
    <w:rsid w:val="00DF2D75"/>
    <w:rsid w:val="00DF5B6E"/>
    <w:rsid w:val="00E07560"/>
    <w:rsid w:val="00E11422"/>
    <w:rsid w:val="00E1261C"/>
    <w:rsid w:val="00E12C93"/>
    <w:rsid w:val="00E131B2"/>
    <w:rsid w:val="00E1486A"/>
    <w:rsid w:val="00E14B28"/>
    <w:rsid w:val="00E20D36"/>
    <w:rsid w:val="00E266B8"/>
    <w:rsid w:val="00E31A6C"/>
    <w:rsid w:val="00E32769"/>
    <w:rsid w:val="00E33A0A"/>
    <w:rsid w:val="00E41C88"/>
    <w:rsid w:val="00E50D6E"/>
    <w:rsid w:val="00E61DD9"/>
    <w:rsid w:val="00E63618"/>
    <w:rsid w:val="00E70208"/>
    <w:rsid w:val="00E70D25"/>
    <w:rsid w:val="00E77516"/>
    <w:rsid w:val="00E80DE3"/>
    <w:rsid w:val="00E855B7"/>
    <w:rsid w:val="00E92168"/>
    <w:rsid w:val="00E9570A"/>
    <w:rsid w:val="00E957C4"/>
    <w:rsid w:val="00E96D12"/>
    <w:rsid w:val="00EA097B"/>
    <w:rsid w:val="00EA528B"/>
    <w:rsid w:val="00EA5E45"/>
    <w:rsid w:val="00EB23E6"/>
    <w:rsid w:val="00EB7BF3"/>
    <w:rsid w:val="00EC230E"/>
    <w:rsid w:val="00EC4560"/>
    <w:rsid w:val="00EC4FF4"/>
    <w:rsid w:val="00EE02E2"/>
    <w:rsid w:val="00EE165D"/>
    <w:rsid w:val="00EE2C9C"/>
    <w:rsid w:val="00EE55E1"/>
    <w:rsid w:val="00EF27CD"/>
    <w:rsid w:val="00F05C51"/>
    <w:rsid w:val="00F071E4"/>
    <w:rsid w:val="00F16414"/>
    <w:rsid w:val="00F203F4"/>
    <w:rsid w:val="00F2187F"/>
    <w:rsid w:val="00F22C95"/>
    <w:rsid w:val="00F239B4"/>
    <w:rsid w:val="00F24286"/>
    <w:rsid w:val="00F25577"/>
    <w:rsid w:val="00F26417"/>
    <w:rsid w:val="00F30BB9"/>
    <w:rsid w:val="00F336D5"/>
    <w:rsid w:val="00F431BA"/>
    <w:rsid w:val="00F509ED"/>
    <w:rsid w:val="00F52260"/>
    <w:rsid w:val="00F53E6E"/>
    <w:rsid w:val="00F757C6"/>
    <w:rsid w:val="00F76BEE"/>
    <w:rsid w:val="00F812A8"/>
    <w:rsid w:val="00F831F6"/>
    <w:rsid w:val="00F834C5"/>
    <w:rsid w:val="00F843E4"/>
    <w:rsid w:val="00F8575F"/>
    <w:rsid w:val="00F86C1C"/>
    <w:rsid w:val="00F87566"/>
    <w:rsid w:val="00F87C34"/>
    <w:rsid w:val="00F90CE7"/>
    <w:rsid w:val="00F9231F"/>
    <w:rsid w:val="00F934F5"/>
    <w:rsid w:val="00FB0A3E"/>
    <w:rsid w:val="00FB7EB8"/>
    <w:rsid w:val="00FC4345"/>
    <w:rsid w:val="00FD382F"/>
    <w:rsid w:val="00FE0E53"/>
    <w:rsid w:val="00FE1B23"/>
    <w:rsid w:val="00FE5DA5"/>
    <w:rsid w:val="00FF0B2C"/>
    <w:rsid w:val="00FF3AC9"/>
    <w:rsid w:val="338AF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92466"/>
  <w15:chartTrackingRefBased/>
  <w15:docId w15:val="{1CC299E8-6D12-4A8D-94E9-DAA41B31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E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55674F"/>
    <w:pPr>
      <w:keepNext/>
      <w:keepLines/>
      <w:spacing w:before="480" w:after="120" w:line="216" w:lineRule="auto"/>
      <w:outlineLvl w:val="0"/>
    </w:pPr>
    <w:rPr>
      <w:rFonts w:ascii="IBM Plex Sans SemiBold" w:eastAsiaTheme="majorEastAsia" w:hAnsi="IBM Plex Sans SemiBold" w:cstheme="majorBidi"/>
      <w:color w:val="E13446" w:themeColor="accent1"/>
      <w:sz w:val="32"/>
      <w:szCs w:val="32"/>
    </w:rPr>
  </w:style>
  <w:style w:type="paragraph" w:styleId="Heading2">
    <w:name w:val="heading 2"/>
    <w:basedOn w:val="Normal"/>
    <w:next w:val="Normal"/>
    <w:link w:val="Heading2Char"/>
    <w:uiPriority w:val="9"/>
    <w:unhideWhenUsed/>
    <w:qFormat/>
    <w:rsid w:val="00B478FB"/>
    <w:pPr>
      <w:keepNext/>
      <w:keepLines/>
      <w:spacing w:before="480" w:after="120" w:line="216" w:lineRule="auto"/>
      <w:outlineLvl w:val="1"/>
    </w:pPr>
    <w:rPr>
      <w:rFonts w:asciiTheme="majorHAnsi" w:eastAsiaTheme="majorEastAsia" w:hAnsiTheme="majorHAnsi" w:cstheme="majorBidi"/>
      <w:color w:val="E31837"/>
      <w:sz w:val="28"/>
      <w:szCs w:val="26"/>
    </w:rPr>
  </w:style>
  <w:style w:type="paragraph" w:styleId="Heading3">
    <w:name w:val="heading 3"/>
    <w:basedOn w:val="Normal"/>
    <w:next w:val="Normal"/>
    <w:link w:val="Heading3Char"/>
    <w:unhideWhenUsed/>
    <w:qFormat/>
    <w:rsid w:val="005211A7"/>
    <w:pPr>
      <w:keepNext/>
      <w:keepLines/>
      <w:spacing w:before="360" w:after="40" w:line="216" w:lineRule="auto"/>
      <w:outlineLvl w:val="2"/>
    </w:pPr>
    <w:rPr>
      <w:rFonts w:ascii="IBM Plex Sans SemiBold" w:eastAsiaTheme="majorEastAsia" w:hAnsi="IBM Plex Sans SemiBold" w:cs="Times New Roman (Headings CS)"/>
      <w:b/>
      <w:color w:val="E31837"/>
      <w:spacing w:val="15"/>
    </w:rPr>
  </w:style>
  <w:style w:type="paragraph" w:styleId="Heading4">
    <w:name w:val="heading 4"/>
    <w:basedOn w:val="Normal"/>
    <w:next w:val="Normal"/>
    <w:link w:val="Heading4Char"/>
    <w:unhideWhenUsed/>
    <w:qFormat/>
    <w:rsid w:val="009D503F"/>
    <w:pPr>
      <w:keepNext/>
      <w:keepLines/>
      <w:spacing w:before="360" w:after="40" w:line="216" w:lineRule="auto"/>
      <w:outlineLvl w:val="3"/>
    </w:pPr>
    <w:rPr>
      <w:rFonts w:asciiTheme="majorHAnsi" w:eastAsiaTheme="majorEastAsia" w:hAnsiTheme="majorHAnsi" w:cs="Times New Roman (Headings CS)"/>
      <w:iCs/>
    </w:rPr>
  </w:style>
  <w:style w:type="paragraph" w:styleId="Heading5">
    <w:name w:val="heading 5"/>
    <w:basedOn w:val="Normal"/>
    <w:next w:val="Normal"/>
    <w:link w:val="Heading5Char"/>
    <w:unhideWhenUsed/>
    <w:qFormat/>
    <w:rsid w:val="008D739A"/>
    <w:pPr>
      <w:keepNext/>
      <w:keepLines/>
      <w:spacing w:before="4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4F"/>
    <w:rPr>
      <w:rFonts w:ascii="IBM Plex Sans SemiBold" w:eastAsiaTheme="majorEastAsia" w:hAnsi="IBM Plex Sans SemiBold" w:cstheme="majorBidi"/>
      <w:color w:val="E13446" w:themeColor="accent1"/>
      <w:sz w:val="32"/>
      <w:szCs w:val="32"/>
    </w:rPr>
  </w:style>
  <w:style w:type="character" w:customStyle="1" w:styleId="Heading2Char">
    <w:name w:val="Heading 2 Char"/>
    <w:basedOn w:val="DefaultParagraphFont"/>
    <w:link w:val="Heading2"/>
    <w:uiPriority w:val="9"/>
    <w:rsid w:val="00B478FB"/>
    <w:rPr>
      <w:rFonts w:asciiTheme="majorHAnsi" w:eastAsiaTheme="majorEastAsia" w:hAnsiTheme="majorHAnsi" w:cstheme="majorBidi"/>
      <w:color w:val="E31837"/>
      <w:sz w:val="28"/>
      <w:szCs w:val="26"/>
    </w:rPr>
  </w:style>
  <w:style w:type="character" w:customStyle="1" w:styleId="Heading3Char">
    <w:name w:val="Heading 3 Char"/>
    <w:basedOn w:val="DefaultParagraphFont"/>
    <w:link w:val="Heading3"/>
    <w:uiPriority w:val="9"/>
    <w:rsid w:val="005211A7"/>
    <w:rPr>
      <w:rFonts w:ascii="IBM Plex Sans SemiBold" w:eastAsiaTheme="majorEastAsia" w:hAnsi="IBM Plex Sans SemiBold" w:cs="Times New Roman (Headings CS)"/>
      <w:b/>
      <w:color w:val="E31837"/>
      <w:spacing w:val="15"/>
      <w:sz w:val="24"/>
      <w:szCs w:val="24"/>
    </w:rPr>
  </w:style>
  <w:style w:type="paragraph" w:styleId="Title">
    <w:name w:val="Title"/>
    <w:basedOn w:val="Normal"/>
    <w:next w:val="Normal"/>
    <w:link w:val="TitleChar"/>
    <w:uiPriority w:val="10"/>
    <w:qFormat/>
    <w:rsid w:val="00F9231F"/>
    <w:pPr>
      <w:contextualSpacing/>
    </w:pPr>
    <w:rPr>
      <w:rFonts w:asciiTheme="majorHAnsi" w:eastAsiaTheme="majorEastAsia" w:hAnsiTheme="majorHAnsi" w:cstheme="majorBidi"/>
      <w:color w:val="E13446" w:themeColor="accent1"/>
      <w:spacing w:val="-10"/>
      <w:kern w:val="28"/>
      <w:sz w:val="56"/>
      <w:szCs w:val="56"/>
    </w:rPr>
  </w:style>
  <w:style w:type="character" w:customStyle="1" w:styleId="TitleChar">
    <w:name w:val="Title Char"/>
    <w:basedOn w:val="DefaultParagraphFont"/>
    <w:link w:val="Title"/>
    <w:uiPriority w:val="10"/>
    <w:rsid w:val="00F9231F"/>
    <w:rPr>
      <w:rFonts w:asciiTheme="majorHAnsi" w:eastAsiaTheme="majorEastAsia" w:hAnsiTheme="majorHAnsi" w:cstheme="majorBidi"/>
      <w:color w:val="E13446" w:themeColor="accent1"/>
      <w:spacing w:val="-10"/>
      <w:kern w:val="28"/>
      <w:sz w:val="56"/>
      <w:szCs w:val="56"/>
    </w:rPr>
  </w:style>
  <w:style w:type="paragraph" w:styleId="TOCHeading">
    <w:name w:val="TOC Heading"/>
    <w:basedOn w:val="Heading1"/>
    <w:next w:val="Normal"/>
    <w:uiPriority w:val="39"/>
    <w:unhideWhenUsed/>
    <w:qFormat/>
    <w:rsid w:val="00D81F7F"/>
    <w:pPr>
      <w:outlineLvl w:val="9"/>
    </w:pPr>
    <w:rPr>
      <w:lang w:val="en-US"/>
    </w:rPr>
  </w:style>
  <w:style w:type="paragraph" w:styleId="TOC1">
    <w:name w:val="toc 1"/>
    <w:basedOn w:val="Normal"/>
    <w:next w:val="Normal"/>
    <w:uiPriority w:val="39"/>
    <w:unhideWhenUsed/>
    <w:rsid w:val="00A62E1C"/>
    <w:pPr>
      <w:spacing w:after="100"/>
    </w:pPr>
  </w:style>
  <w:style w:type="paragraph" w:styleId="TOC2">
    <w:name w:val="toc 2"/>
    <w:basedOn w:val="Normal"/>
    <w:next w:val="Normal"/>
    <w:autoRedefine/>
    <w:uiPriority w:val="39"/>
    <w:unhideWhenUsed/>
    <w:rsid w:val="00A62E1C"/>
    <w:pPr>
      <w:spacing w:after="100"/>
      <w:ind w:left="220"/>
    </w:pPr>
  </w:style>
  <w:style w:type="paragraph" w:styleId="TOC3">
    <w:name w:val="toc 3"/>
    <w:basedOn w:val="Normal"/>
    <w:next w:val="Normal"/>
    <w:autoRedefine/>
    <w:uiPriority w:val="39"/>
    <w:unhideWhenUsed/>
    <w:rsid w:val="00A62E1C"/>
    <w:pPr>
      <w:spacing w:after="100"/>
      <w:ind w:left="440"/>
    </w:pPr>
  </w:style>
  <w:style w:type="character" w:styleId="Hyperlink">
    <w:name w:val="Hyperlink"/>
    <w:basedOn w:val="DefaultParagraphFont"/>
    <w:uiPriority w:val="99"/>
    <w:unhideWhenUsed/>
    <w:rsid w:val="008D6A8B"/>
    <w:rPr>
      <w:color w:val="E31837"/>
      <w:u w:val="single"/>
    </w:rPr>
  </w:style>
  <w:style w:type="paragraph" w:styleId="ListParagraph">
    <w:name w:val="List Paragraph"/>
    <w:basedOn w:val="Normal"/>
    <w:uiPriority w:val="34"/>
    <w:qFormat/>
    <w:rsid w:val="00D05134"/>
    <w:pPr>
      <w:ind w:left="720"/>
      <w:contextualSpacing/>
    </w:pPr>
  </w:style>
  <w:style w:type="numbering" w:customStyle="1" w:styleId="YorkBulletedList">
    <w:name w:val="York Bulleted List"/>
    <w:uiPriority w:val="99"/>
    <w:rsid w:val="00800E38"/>
    <w:pPr>
      <w:numPr>
        <w:numId w:val="1"/>
      </w:numPr>
    </w:pPr>
  </w:style>
  <w:style w:type="paragraph" w:styleId="Caption">
    <w:name w:val="caption"/>
    <w:basedOn w:val="Normal"/>
    <w:next w:val="Normal"/>
    <w:uiPriority w:val="35"/>
    <w:unhideWhenUsed/>
    <w:qFormat/>
    <w:rsid w:val="00FC4345"/>
    <w:pPr>
      <w:spacing w:after="120" w:line="216" w:lineRule="auto"/>
    </w:pPr>
    <w:rPr>
      <w:rFonts w:ascii="IBM Plex Serif Light" w:hAnsi="IBM Plex Serif Light" w:cs="Times New Roman (Body CS)"/>
      <w:iCs/>
      <w:sz w:val="18"/>
      <w:szCs w:val="18"/>
    </w:rPr>
  </w:style>
  <w:style w:type="paragraph" w:styleId="Quote">
    <w:name w:val="Quote"/>
    <w:basedOn w:val="Normal"/>
    <w:next w:val="Normal"/>
    <w:link w:val="QuoteChar"/>
    <w:uiPriority w:val="29"/>
    <w:qFormat/>
    <w:rsid w:val="002E5DFC"/>
    <w:pPr>
      <w:spacing w:before="200"/>
      <w:ind w:left="864" w:right="864"/>
      <w:jc w:val="center"/>
    </w:pPr>
    <w:rPr>
      <w:rFonts w:ascii="IBM Plex Serif Light" w:hAnsi="IBM Plex Serif Light"/>
      <w:iCs/>
      <w:color w:val="404040" w:themeColor="text1" w:themeTint="BF"/>
    </w:rPr>
  </w:style>
  <w:style w:type="character" w:customStyle="1" w:styleId="QuoteChar">
    <w:name w:val="Quote Char"/>
    <w:basedOn w:val="DefaultParagraphFont"/>
    <w:link w:val="Quote"/>
    <w:uiPriority w:val="29"/>
    <w:rsid w:val="002E5DFC"/>
    <w:rPr>
      <w:rFonts w:ascii="IBM Plex Serif Light" w:hAnsi="IBM Plex Serif Light"/>
      <w:iCs/>
      <w:color w:val="404040" w:themeColor="text1" w:themeTint="BF"/>
    </w:rPr>
  </w:style>
  <w:style w:type="character" w:customStyle="1" w:styleId="Heading4Char">
    <w:name w:val="Heading 4 Char"/>
    <w:basedOn w:val="DefaultParagraphFont"/>
    <w:link w:val="Heading4"/>
    <w:rsid w:val="009D503F"/>
    <w:rPr>
      <w:rFonts w:asciiTheme="majorHAnsi" w:eastAsiaTheme="majorEastAsia" w:hAnsiTheme="majorHAnsi" w:cs="Times New Roman (Headings CS)"/>
      <w:iCs/>
      <w:sz w:val="24"/>
    </w:rPr>
  </w:style>
  <w:style w:type="paragraph" w:styleId="Subtitle">
    <w:name w:val="Subtitle"/>
    <w:basedOn w:val="Normal"/>
    <w:next w:val="Normal"/>
    <w:link w:val="SubtitleChar"/>
    <w:uiPriority w:val="11"/>
    <w:qFormat/>
    <w:rsid w:val="00E41C88"/>
    <w:pPr>
      <w:numPr>
        <w:ilvl w:val="1"/>
      </w:numPr>
    </w:pPr>
    <w:rPr>
      <w:rFonts w:asciiTheme="majorHAnsi" w:eastAsiaTheme="minorEastAsia" w:hAnsiTheme="majorHAnsi" w:cs="Times New Roman (Body CS)"/>
      <w:caps/>
      <w:color w:val="262626" w:themeColor="text1" w:themeTint="D9"/>
      <w:spacing w:val="14"/>
    </w:rPr>
  </w:style>
  <w:style w:type="character" w:customStyle="1" w:styleId="SubtitleChar">
    <w:name w:val="Subtitle Char"/>
    <w:basedOn w:val="DefaultParagraphFont"/>
    <w:link w:val="Subtitle"/>
    <w:uiPriority w:val="11"/>
    <w:rsid w:val="00E41C88"/>
    <w:rPr>
      <w:rFonts w:asciiTheme="majorHAnsi" w:eastAsiaTheme="minorEastAsia" w:hAnsiTheme="majorHAnsi" w:cs="Times New Roman (Body CS)"/>
      <w:caps/>
      <w:color w:val="262626" w:themeColor="text1" w:themeTint="D9"/>
      <w:spacing w:val="14"/>
      <w:sz w:val="24"/>
    </w:rPr>
  </w:style>
  <w:style w:type="paragraph" w:styleId="IntenseQuote">
    <w:name w:val="Intense Quote"/>
    <w:basedOn w:val="Normal"/>
    <w:next w:val="Normal"/>
    <w:link w:val="IntenseQuoteChar"/>
    <w:uiPriority w:val="30"/>
    <w:qFormat/>
    <w:rsid w:val="003465F6"/>
    <w:pPr>
      <w:pBdr>
        <w:top w:val="single" w:sz="4" w:space="10" w:color="E13446" w:themeColor="accent1"/>
        <w:bottom w:val="single" w:sz="4" w:space="10" w:color="E13446" w:themeColor="accent1"/>
      </w:pBdr>
      <w:spacing w:before="360" w:after="360"/>
      <w:ind w:left="864" w:right="864"/>
      <w:jc w:val="center"/>
    </w:pPr>
    <w:rPr>
      <w:rFonts w:ascii="IBM Plex Serif" w:hAnsi="IBM Plex Serif"/>
      <w:iCs/>
      <w:color w:val="E13446" w:themeColor="accent1"/>
    </w:rPr>
  </w:style>
  <w:style w:type="character" w:customStyle="1" w:styleId="IntenseQuoteChar">
    <w:name w:val="Intense Quote Char"/>
    <w:basedOn w:val="DefaultParagraphFont"/>
    <w:link w:val="IntenseQuote"/>
    <w:uiPriority w:val="30"/>
    <w:rsid w:val="003465F6"/>
    <w:rPr>
      <w:rFonts w:ascii="IBM Plex Serif" w:hAnsi="IBM Plex Serif"/>
      <w:iCs/>
      <w:color w:val="E13446" w:themeColor="accent1"/>
    </w:rPr>
  </w:style>
  <w:style w:type="paragraph" w:customStyle="1" w:styleId="LongQuote">
    <w:name w:val="Long Quote"/>
    <w:basedOn w:val="Normal"/>
    <w:next w:val="Normal"/>
    <w:qFormat/>
    <w:rsid w:val="00C60A8A"/>
    <w:pPr>
      <w:ind w:left="720" w:right="720"/>
    </w:pPr>
    <w:rPr>
      <w:rFonts w:ascii="IBM Plex Serif Light" w:hAnsi="IBM Plex Serif Light"/>
      <w:noProof/>
    </w:rPr>
  </w:style>
  <w:style w:type="character" w:customStyle="1" w:styleId="Heading5Char">
    <w:name w:val="Heading 5 Char"/>
    <w:basedOn w:val="DefaultParagraphFont"/>
    <w:link w:val="Heading5"/>
    <w:uiPriority w:val="9"/>
    <w:rsid w:val="008D739A"/>
    <w:rPr>
      <w:rFonts w:asciiTheme="majorHAnsi" w:eastAsiaTheme="majorEastAsia" w:hAnsiTheme="majorHAnsi" w:cstheme="majorBidi"/>
      <w:color w:val="000000" w:themeColor="text1"/>
    </w:rPr>
  </w:style>
  <w:style w:type="character" w:styleId="Strong">
    <w:name w:val="Strong"/>
    <w:basedOn w:val="DefaultParagraphFont"/>
    <w:uiPriority w:val="22"/>
    <w:qFormat/>
    <w:rsid w:val="00C83B0E"/>
    <w:rPr>
      <w:rFonts w:ascii="IBM Plex Sans SemiBold" w:hAnsi="IBM Plex Sans SemiBold"/>
      <w:b w:val="0"/>
      <w:bCs/>
    </w:rPr>
  </w:style>
  <w:style w:type="character" w:styleId="SubtleEmphasis">
    <w:name w:val="Subtle Emphasis"/>
    <w:basedOn w:val="DefaultParagraphFont"/>
    <w:uiPriority w:val="19"/>
    <w:qFormat/>
    <w:rsid w:val="00D36FE3"/>
    <w:rPr>
      <w:i/>
      <w:iCs/>
      <w:color w:val="404040" w:themeColor="text1" w:themeTint="BF"/>
    </w:rPr>
  </w:style>
  <w:style w:type="character" w:styleId="Emphasis">
    <w:name w:val="Emphasis"/>
    <w:basedOn w:val="DefaultParagraphFont"/>
    <w:uiPriority w:val="20"/>
    <w:qFormat/>
    <w:rsid w:val="00D36FE3"/>
    <w:rPr>
      <w:i/>
      <w:iCs/>
    </w:rPr>
  </w:style>
  <w:style w:type="character" w:styleId="IntenseEmphasis">
    <w:name w:val="Intense Emphasis"/>
    <w:basedOn w:val="DefaultParagraphFont"/>
    <w:uiPriority w:val="21"/>
    <w:qFormat/>
    <w:rsid w:val="00E20D36"/>
    <w:rPr>
      <w:b/>
      <w:i/>
      <w:iCs/>
      <w:color w:val="E13446" w:themeColor="accent1"/>
    </w:rPr>
  </w:style>
  <w:style w:type="character" w:styleId="SubtleReference">
    <w:name w:val="Subtle Reference"/>
    <w:basedOn w:val="DefaultParagraphFont"/>
    <w:uiPriority w:val="31"/>
    <w:qFormat/>
    <w:rsid w:val="007451B0"/>
    <w:rPr>
      <w:caps/>
      <w:smallCaps w:val="0"/>
      <w:color w:val="5A5A5A" w:themeColor="text1" w:themeTint="A5"/>
      <w:lang w:val="fr-CA"/>
    </w:rPr>
  </w:style>
  <w:style w:type="character" w:styleId="IntenseReference">
    <w:name w:val="Intense Reference"/>
    <w:basedOn w:val="DefaultParagraphFont"/>
    <w:uiPriority w:val="32"/>
    <w:rsid w:val="007451B0"/>
    <w:rPr>
      <w:b/>
      <w:bCs/>
      <w:caps/>
      <w:smallCaps w:val="0"/>
      <w:color w:val="E13446" w:themeColor="accent1"/>
      <w:spacing w:val="5"/>
    </w:rPr>
  </w:style>
  <w:style w:type="character" w:styleId="BookTitle">
    <w:name w:val="Book Title"/>
    <w:basedOn w:val="DefaultParagraphFont"/>
    <w:uiPriority w:val="33"/>
    <w:qFormat/>
    <w:rsid w:val="007F770F"/>
    <w:rPr>
      <w:rFonts w:ascii="IBM Plex Sans Medium" w:hAnsi="IBM Plex Sans Medium"/>
      <w:b w:val="0"/>
      <w:bCs/>
      <w:i/>
      <w:iCs/>
      <w:spacing w:val="5"/>
    </w:rPr>
  </w:style>
  <w:style w:type="paragraph" w:styleId="NoSpacing">
    <w:name w:val="No Spacing"/>
    <w:uiPriority w:val="1"/>
    <w:qFormat/>
    <w:rsid w:val="00242AC5"/>
    <w:pPr>
      <w:spacing w:after="0" w:line="240" w:lineRule="auto"/>
    </w:pPr>
  </w:style>
  <w:style w:type="table" w:styleId="TableGrid">
    <w:name w:val="Table Grid"/>
    <w:basedOn w:val="TableNormal"/>
    <w:uiPriority w:val="59"/>
    <w:rsid w:val="0000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A33DF7"/>
    <w:pPr>
      <w:spacing w:after="0" w:line="216" w:lineRule="auto"/>
      <w:contextualSpacing/>
    </w:pPr>
    <w:rPr>
      <w:sz w:val="20"/>
    </w:rPr>
    <w:tblPr>
      <w:tblStyleRowBandSize w:val="1"/>
      <w:tblStyleColBandSize w:val="1"/>
      <w:tblBorders>
        <w:top w:val="single" w:sz="4" w:space="0" w:color="686361" w:themeColor="accent2"/>
        <w:left w:val="single" w:sz="4" w:space="0" w:color="686361" w:themeColor="accent2"/>
        <w:bottom w:val="single" w:sz="4" w:space="0" w:color="686361" w:themeColor="accent2"/>
        <w:right w:val="single" w:sz="4" w:space="0" w:color="686361" w:themeColor="accent2"/>
        <w:insideH w:val="single" w:sz="6" w:space="0" w:color="686361" w:themeColor="accent2"/>
        <w:insideV w:val="single" w:sz="6" w:space="0" w:color="686361" w:themeColor="accent2"/>
      </w:tblBorders>
      <w:tblCellMar>
        <w:top w:w="108" w:type="dxa"/>
      </w:tblCellMar>
    </w:tblPr>
    <w:trPr>
      <w:cantSplit/>
    </w:trPr>
    <w:tcPr>
      <w:tcMar>
        <w:top w:w="108" w:type="dxa"/>
        <w:bottom w:w="113" w:type="dxa"/>
      </w:tcMar>
      <w:vAlign w:val="center"/>
    </w:tcPr>
    <w:tblStylePr w:type="firstRow">
      <w:rPr>
        <w:rFonts w:asciiTheme="majorHAnsi" w:hAnsiTheme="majorHAnsi"/>
        <w:b w:val="0"/>
        <w:bCs/>
        <w:color w:val="FFFFFF" w:themeColor="background1"/>
      </w:rPr>
      <w:tblPr/>
      <w:tcPr>
        <w:shd w:val="clear" w:color="auto" w:fill="E31837"/>
      </w:tcPr>
    </w:tblStylePr>
    <w:tblStylePr w:type="lastRow">
      <w:rPr>
        <w:rFonts w:asciiTheme="majorHAnsi" w:hAnsiTheme="majorHAnsi"/>
        <w:b w:val="0"/>
        <w:bCs/>
      </w:rPr>
      <w:tblPr/>
      <w:tcPr>
        <w:tcBorders>
          <w:top w:val="double" w:sz="4" w:space="0" w:color="E13446" w:themeColor="accent1"/>
        </w:tcBorders>
        <w:shd w:val="clear" w:color="auto" w:fill="FFFFFF" w:themeFill="background1"/>
      </w:tcPr>
    </w:tblStylePr>
    <w:tblStylePr w:type="firstCol">
      <w:rPr>
        <w:rFonts w:asciiTheme="majorHAnsi" w:hAnsiTheme="majorHAnsi"/>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auto"/>
          <w:right w:val="single" w:sz="4" w:space="0" w:color="auto"/>
        </w:tcBorders>
      </w:tcPr>
    </w:tblStylePr>
    <w:tblStylePr w:type="band1Horz">
      <w:tblPr/>
      <w:tcPr>
        <w:tcBorders>
          <w:top w:val="single" w:sz="4" w:space="0" w:color="auto"/>
          <w:bottom w:val="single" w:sz="4" w:space="0" w:color="auto"/>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3446" w:themeColor="accent1"/>
          <w:left w:val="nil"/>
        </w:tcBorders>
      </w:tcPr>
    </w:tblStylePr>
    <w:tblStylePr w:type="swCell">
      <w:tblPr/>
      <w:tcPr>
        <w:tcBorders>
          <w:top w:val="double" w:sz="4" w:space="0" w:color="E13446" w:themeColor="accent1"/>
          <w:right w:val="nil"/>
        </w:tcBorders>
      </w:tcPr>
    </w:tblStylePr>
  </w:style>
  <w:style w:type="table" w:styleId="ListTable3">
    <w:name w:val="List Table 3"/>
    <w:basedOn w:val="TableNormal"/>
    <w:uiPriority w:val="48"/>
    <w:rsid w:val="004359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1">
    <w:name w:val="Plain Table 1"/>
    <w:basedOn w:val="TableNormal"/>
    <w:uiPriority w:val="41"/>
    <w:rsid w:val="006C0D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0D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55C28"/>
    <w:pPr>
      <w:tabs>
        <w:tab w:val="center" w:pos="4680"/>
        <w:tab w:val="right" w:pos="9360"/>
      </w:tabs>
    </w:pPr>
  </w:style>
  <w:style w:type="character" w:customStyle="1" w:styleId="HeaderChar">
    <w:name w:val="Header Char"/>
    <w:basedOn w:val="DefaultParagraphFont"/>
    <w:link w:val="Header"/>
    <w:uiPriority w:val="99"/>
    <w:rsid w:val="00D55C28"/>
  </w:style>
  <w:style w:type="paragraph" w:styleId="Footer">
    <w:name w:val="footer"/>
    <w:basedOn w:val="Normal"/>
    <w:link w:val="FooterChar"/>
    <w:uiPriority w:val="99"/>
    <w:unhideWhenUsed/>
    <w:rsid w:val="00D55C28"/>
    <w:pPr>
      <w:tabs>
        <w:tab w:val="center" w:pos="4680"/>
        <w:tab w:val="right" w:pos="9360"/>
      </w:tabs>
    </w:pPr>
  </w:style>
  <w:style w:type="character" w:customStyle="1" w:styleId="FooterChar">
    <w:name w:val="Footer Char"/>
    <w:basedOn w:val="DefaultParagraphFont"/>
    <w:link w:val="Footer"/>
    <w:uiPriority w:val="99"/>
    <w:rsid w:val="00D55C28"/>
  </w:style>
  <w:style w:type="paragraph" w:styleId="FootnoteText">
    <w:name w:val="footnote text"/>
    <w:basedOn w:val="Normal"/>
    <w:link w:val="FootnoteTextChar"/>
    <w:unhideWhenUsed/>
    <w:rsid w:val="00EA528B"/>
    <w:rPr>
      <w:sz w:val="20"/>
      <w:szCs w:val="20"/>
    </w:rPr>
  </w:style>
  <w:style w:type="character" w:customStyle="1" w:styleId="FootnoteTextChar">
    <w:name w:val="Footnote Text Char"/>
    <w:basedOn w:val="DefaultParagraphFont"/>
    <w:link w:val="FootnoteText"/>
    <w:rsid w:val="00EA528B"/>
    <w:rPr>
      <w:sz w:val="20"/>
      <w:szCs w:val="20"/>
    </w:rPr>
  </w:style>
  <w:style w:type="character" w:styleId="FootnoteReference">
    <w:name w:val="footnote reference"/>
    <w:basedOn w:val="DefaultParagraphFont"/>
    <w:uiPriority w:val="99"/>
    <w:unhideWhenUsed/>
    <w:rsid w:val="00EA528B"/>
    <w:rPr>
      <w:vertAlign w:val="superscript"/>
    </w:rPr>
  </w:style>
  <w:style w:type="character" w:styleId="UnresolvedMention">
    <w:name w:val="Unresolved Mention"/>
    <w:basedOn w:val="DefaultParagraphFont"/>
    <w:uiPriority w:val="99"/>
    <w:unhideWhenUsed/>
    <w:rsid w:val="00EA528B"/>
    <w:rPr>
      <w:color w:val="605E5C"/>
      <w:shd w:val="clear" w:color="auto" w:fill="E1DFDD"/>
    </w:rPr>
  </w:style>
  <w:style w:type="numbering" w:customStyle="1" w:styleId="YorkSolidWhiteList">
    <w:name w:val="York Solid White List"/>
    <w:uiPriority w:val="99"/>
    <w:rsid w:val="00D85263"/>
    <w:pPr>
      <w:numPr>
        <w:numId w:val="2"/>
      </w:numPr>
    </w:pPr>
  </w:style>
  <w:style w:type="character" w:styleId="FollowedHyperlink">
    <w:name w:val="FollowedHyperlink"/>
    <w:basedOn w:val="DefaultParagraphFont"/>
    <w:uiPriority w:val="99"/>
    <w:semiHidden/>
    <w:unhideWhenUsed/>
    <w:rsid w:val="00F239B4"/>
    <w:rPr>
      <w:color w:val="7F1516" w:themeColor="followedHyperlink"/>
      <w:u w:val="single"/>
    </w:rPr>
  </w:style>
  <w:style w:type="table" w:styleId="TableGridLight">
    <w:name w:val="Grid Table Light"/>
    <w:basedOn w:val="TableNormal"/>
    <w:uiPriority w:val="40"/>
    <w:rsid w:val="00BC57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00E38"/>
    <w:pPr>
      <w:spacing w:before="100" w:beforeAutospacing="1" w:after="100" w:afterAutospacing="1"/>
    </w:pPr>
    <w:rPr>
      <w:lang w:eastAsia="en-CA"/>
    </w:rPr>
  </w:style>
  <w:style w:type="character" w:customStyle="1" w:styleId="UnresolvedMention1">
    <w:name w:val="Unresolved Mention1"/>
    <w:basedOn w:val="DefaultParagraphFont"/>
    <w:uiPriority w:val="99"/>
    <w:semiHidden/>
    <w:unhideWhenUsed/>
    <w:rsid w:val="00800E38"/>
    <w:rPr>
      <w:color w:val="605E5C"/>
      <w:shd w:val="clear" w:color="auto" w:fill="E1DFDD"/>
    </w:rPr>
  </w:style>
  <w:style w:type="character" w:styleId="CommentReference">
    <w:name w:val="annotation reference"/>
    <w:basedOn w:val="DefaultParagraphFont"/>
    <w:uiPriority w:val="99"/>
    <w:semiHidden/>
    <w:unhideWhenUsed/>
    <w:rsid w:val="00800E38"/>
    <w:rPr>
      <w:sz w:val="16"/>
      <w:szCs w:val="16"/>
    </w:rPr>
  </w:style>
  <w:style w:type="paragraph" w:styleId="CommentText">
    <w:name w:val="annotation text"/>
    <w:basedOn w:val="Normal"/>
    <w:link w:val="CommentTextChar"/>
    <w:uiPriority w:val="99"/>
    <w:unhideWhenUsed/>
    <w:rsid w:val="00800E38"/>
    <w:rPr>
      <w:rFonts w:ascii="Palatino Linotype" w:hAnsi="Palatino Linotype"/>
      <w:sz w:val="20"/>
      <w:szCs w:val="20"/>
      <w:lang w:val="en-US"/>
    </w:rPr>
  </w:style>
  <w:style w:type="character" w:customStyle="1" w:styleId="CommentTextChar">
    <w:name w:val="Comment Text Char"/>
    <w:basedOn w:val="DefaultParagraphFont"/>
    <w:link w:val="CommentText"/>
    <w:uiPriority w:val="99"/>
    <w:rsid w:val="00800E38"/>
    <w:rPr>
      <w:rFonts w:ascii="Palatino Linotype" w:hAnsi="Palatino Linotype"/>
      <w:sz w:val="20"/>
      <w:szCs w:val="20"/>
      <w:lang w:val="en-US"/>
    </w:rPr>
  </w:style>
  <w:style w:type="paragraph" w:styleId="CommentSubject">
    <w:name w:val="annotation subject"/>
    <w:basedOn w:val="CommentText"/>
    <w:next w:val="CommentText"/>
    <w:link w:val="CommentSubjectChar"/>
    <w:uiPriority w:val="99"/>
    <w:semiHidden/>
    <w:unhideWhenUsed/>
    <w:rsid w:val="00800E38"/>
    <w:rPr>
      <w:b/>
      <w:bCs/>
    </w:rPr>
  </w:style>
  <w:style w:type="character" w:customStyle="1" w:styleId="CommentSubjectChar">
    <w:name w:val="Comment Subject Char"/>
    <w:basedOn w:val="CommentTextChar"/>
    <w:link w:val="CommentSubject"/>
    <w:uiPriority w:val="99"/>
    <w:semiHidden/>
    <w:rsid w:val="00800E38"/>
    <w:rPr>
      <w:rFonts w:ascii="Palatino Linotype" w:hAnsi="Palatino Linotype"/>
      <w:b/>
      <w:bCs/>
      <w:sz w:val="20"/>
      <w:szCs w:val="20"/>
      <w:lang w:val="en-US"/>
    </w:rPr>
  </w:style>
  <w:style w:type="paragraph" w:styleId="BalloonText">
    <w:name w:val="Balloon Text"/>
    <w:basedOn w:val="Normal"/>
    <w:link w:val="BalloonTextChar"/>
    <w:semiHidden/>
    <w:unhideWhenUsed/>
    <w:rsid w:val="00800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E38"/>
    <w:rPr>
      <w:rFonts w:ascii="Segoe UI" w:eastAsia="Times New Roman" w:hAnsi="Segoe UI" w:cs="Segoe UI"/>
      <w:sz w:val="18"/>
      <w:szCs w:val="18"/>
    </w:rPr>
  </w:style>
  <w:style w:type="table" w:customStyle="1" w:styleId="GridTable41">
    <w:name w:val="Grid Table 41"/>
    <w:basedOn w:val="TableNormal"/>
    <w:uiPriority w:val="49"/>
    <w:rsid w:val="00800E38"/>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800E38"/>
    <w:pPr>
      <w:spacing w:after="0" w:line="240" w:lineRule="auto"/>
    </w:pPr>
    <w:rPr>
      <w:rFonts w:ascii="Palatino Linotype" w:hAnsi="Palatino Linotype"/>
      <w:lang w:val="en-US"/>
    </w:rPr>
  </w:style>
  <w:style w:type="character" w:customStyle="1" w:styleId="UnresolvedMention2">
    <w:name w:val="Unresolved Mention2"/>
    <w:basedOn w:val="DefaultParagraphFont"/>
    <w:uiPriority w:val="99"/>
    <w:semiHidden/>
    <w:unhideWhenUsed/>
    <w:rsid w:val="00800E38"/>
    <w:rPr>
      <w:color w:val="605E5C"/>
      <w:shd w:val="clear" w:color="auto" w:fill="E1DFDD"/>
    </w:rPr>
  </w:style>
  <w:style w:type="character" w:customStyle="1" w:styleId="Mention1">
    <w:name w:val="Mention1"/>
    <w:basedOn w:val="DefaultParagraphFont"/>
    <w:uiPriority w:val="99"/>
    <w:unhideWhenUsed/>
    <w:rsid w:val="00800E38"/>
    <w:rPr>
      <w:color w:val="2B579A"/>
      <w:shd w:val="clear" w:color="auto" w:fill="E6E6E6"/>
    </w:rPr>
  </w:style>
  <w:style w:type="character" w:customStyle="1" w:styleId="UnresolvedMention3">
    <w:name w:val="Unresolved Mention3"/>
    <w:basedOn w:val="DefaultParagraphFont"/>
    <w:uiPriority w:val="99"/>
    <w:semiHidden/>
    <w:unhideWhenUsed/>
    <w:rsid w:val="00800E38"/>
    <w:rPr>
      <w:color w:val="605E5C"/>
      <w:shd w:val="clear" w:color="auto" w:fill="E1DFDD"/>
    </w:rPr>
  </w:style>
  <w:style w:type="character" w:customStyle="1" w:styleId="normaltextrun">
    <w:name w:val="normaltextrun"/>
    <w:basedOn w:val="DefaultParagraphFont"/>
    <w:rsid w:val="00800E38"/>
  </w:style>
  <w:style w:type="paragraph" w:customStyle="1" w:styleId="paragraph">
    <w:name w:val="paragraph"/>
    <w:basedOn w:val="Normal"/>
    <w:rsid w:val="00800E38"/>
    <w:pPr>
      <w:spacing w:before="100" w:beforeAutospacing="1" w:after="100" w:afterAutospacing="1"/>
    </w:pPr>
  </w:style>
  <w:style w:type="character" w:customStyle="1" w:styleId="eop">
    <w:name w:val="eop"/>
    <w:basedOn w:val="DefaultParagraphFont"/>
    <w:rsid w:val="00800E38"/>
  </w:style>
  <w:style w:type="character" w:styleId="Mention">
    <w:name w:val="Mention"/>
    <w:basedOn w:val="DefaultParagraphFont"/>
    <w:uiPriority w:val="99"/>
    <w:unhideWhenUsed/>
    <w:rsid w:val="00800E38"/>
    <w:rPr>
      <w:color w:val="2B579A"/>
      <w:shd w:val="clear" w:color="auto" w:fill="E1DFDD"/>
    </w:rPr>
  </w:style>
  <w:style w:type="paragraph" w:styleId="BodyText">
    <w:name w:val="Body Text"/>
    <w:basedOn w:val="Normal"/>
    <w:link w:val="BodyTextChar"/>
    <w:rsid w:val="00BA7644"/>
    <w:pPr>
      <w:spacing w:before="100" w:beforeAutospacing="1" w:after="100" w:afterAutospacing="1"/>
      <w:jc w:val="both"/>
    </w:pPr>
    <w:rPr>
      <w:rFonts w:ascii="Times New Roman" w:hAnsi="Times New Roman"/>
      <w:lang w:val="en-US"/>
    </w:rPr>
  </w:style>
  <w:style w:type="character" w:customStyle="1" w:styleId="BodyTextChar">
    <w:name w:val="Body Text Char"/>
    <w:basedOn w:val="DefaultParagraphFont"/>
    <w:link w:val="BodyText"/>
    <w:rsid w:val="00BA7644"/>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BA7644"/>
    <w:pPr>
      <w:widowControl w:val="0"/>
      <w:spacing w:after="120" w:line="480" w:lineRule="auto"/>
    </w:pPr>
    <w:rPr>
      <w:rFonts w:ascii="Times New Roman" w:hAnsi="Times New Roman"/>
      <w:snapToGrid w:val="0"/>
      <w:szCs w:val="20"/>
      <w:lang w:val="en-US"/>
    </w:rPr>
  </w:style>
  <w:style w:type="character" w:customStyle="1" w:styleId="BodyText2Char">
    <w:name w:val="Body Text 2 Char"/>
    <w:basedOn w:val="DefaultParagraphFont"/>
    <w:link w:val="BodyText2"/>
    <w:uiPriority w:val="99"/>
    <w:semiHidden/>
    <w:rsid w:val="00BA7644"/>
    <w:rPr>
      <w:rFonts w:ascii="Times New Roman" w:eastAsia="Times New Roman" w:hAnsi="Times New Roman" w:cs="Times New Roman"/>
      <w:snapToGrid w:val="0"/>
      <w:sz w:val="24"/>
      <w:szCs w:val="20"/>
      <w:lang w:val="en-US"/>
    </w:rPr>
  </w:style>
  <w:style w:type="paragraph" w:styleId="TOC5">
    <w:name w:val="toc 5"/>
    <w:basedOn w:val="Normal"/>
    <w:next w:val="Normal"/>
    <w:autoRedefine/>
    <w:uiPriority w:val="39"/>
    <w:unhideWhenUsed/>
    <w:rsid w:val="00BA7644"/>
    <w:pPr>
      <w:ind w:left="800"/>
    </w:pPr>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209">
      <w:bodyDiv w:val="1"/>
      <w:marLeft w:val="0"/>
      <w:marRight w:val="0"/>
      <w:marTop w:val="0"/>
      <w:marBottom w:val="0"/>
      <w:divBdr>
        <w:top w:val="none" w:sz="0" w:space="0" w:color="auto"/>
        <w:left w:val="none" w:sz="0" w:space="0" w:color="auto"/>
        <w:bottom w:val="none" w:sz="0" w:space="0" w:color="auto"/>
        <w:right w:val="none" w:sz="0" w:space="0" w:color="auto"/>
      </w:divBdr>
    </w:div>
    <w:div w:id="621036761">
      <w:bodyDiv w:val="1"/>
      <w:marLeft w:val="0"/>
      <w:marRight w:val="0"/>
      <w:marTop w:val="0"/>
      <w:marBottom w:val="0"/>
      <w:divBdr>
        <w:top w:val="none" w:sz="0" w:space="0" w:color="auto"/>
        <w:left w:val="none" w:sz="0" w:space="0" w:color="auto"/>
        <w:bottom w:val="none" w:sz="0" w:space="0" w:color="auto"/>
        <w:right w:val="none" w:sz="0" w:space="0" w:color="auto"/>
      </w:divBdr>
    </w:div>
    <w:div w:id="2078629921">
      <w:bodyDiv w:val="1"/>
      <w:marLeft w:val="0"/>
      <w:marRight w:val="0"/>
      <w:marTop w:val="0"/>
      <w:marBottom w:val="0"/>
      <w:divBdr>
        <w:top w:val="none" w:sz="0" w:space="0" w:color="auto"/>
        <w:left w:val="none" w:sz="0" w:space="0" w:color="auto"/>
        <w:bottom w:val="none" w:sz="0" w:space="0" w:color="auto"/>
        <w:right w:val="none" w:sz="0" w:space="0" w:color="auto"/>
      </w:divBdr>
    </w:div>
    <w:div w:id="21100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learning-guide.apps01.yorku.ca/" TargetMode="External"/><Relationship Id="rId26" Type="http://schemas.openxmlformats.org/officeDocument/2006/relationships/hyperlink" Target="https://secretariat-policies.info.yorku.ca/policies/academic-accommodation-for-students-with-disabilities-guidelines-procedures-and-definitions/" TargetMode="External"/><Relationship Id="rId39" Type="http://schemas.openxmlformats.org/officeDocument/2006/relationships/hyperlink" Target="https://accessibility.students.yorku.ca/" TargetMode="External"/><Relationship Id="rId21" Type="http://schemas.openxmlformats.org/officeDocument/2006/relationships/hyperlink" Target="https://spark.library.yorku.ca/creating-bibliographies-citing-sources-part-of-academic-culture/" TargetMode="External"/><Relationship Id="rId34" Type="http://schemas.openxmlformats.org/officeDocument/2006/relationships/hyperlink" Target="https://www.yorku.ca/unit/vpacad/academic-integrity/academic-honesty-modules/" TargetMode="External"/><Relationship Id="rId42" Type="http://schemas.openxmlformats.org/officeDocument/2006/relationships/hyperlink" Target="https://www.yorku.ca/secretariat/policies/policies/code-of-student-rights-and-responsibilities-presidential-regulation/" TargetMode="External"/><Relationship Id="rId47" Type="http://schemas.openxmlformats.org/officeDocument/2006/relationships/hyperlink" Target="https://oscr.students.yorku.ca/student-conduct" TargetMode="External"/><Relationship Id="rId50" Type="http://schemas.openxmlformats.org/officeDocument/2006/relationships/hyperlink" Target="https://www.ontario.ca/laws/statute/90f31" TargetMode="External"/><Relationship Id="rId55" Type="http://schemas.openxmlformats.org/officeDocument/2006/relationships/hyperlink" Target="https://www.yorku.ca/laps/support/pass-program/" TargetMode="External"/><Relationship Id="rId63" Type="http://schemas.openxmlformats.org/officeDocument/2006/relationships/hyperlink" Target="https://oscr.students.yorku.ca/csrr" TargetMode="External"/><Relationship Id="rId68"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staff.computing.yorku.ca/wp-content/uploads/sites/3/2020/03/Zoom@YorkU-Best-Practicesv2.pdf" TargetMode="External"/><Relationship Id="rId29" Type="http://schemas.openxmlformats.org/officeDocument/2006/relationships/hyperlink" Target="https://spark.library.yorku.ca/academic-integrity-using-and-citing-sources/" TargetMode="External"/><Relationship Id="rId11" Type="http://schemas.openxmlformats.org/officeDocument/2006/relationships/footer" Target="footer1.xml"/><Relationship Id="rId24" Type="http://schemas.openxmlformats.org/officeDocument/2006/relationships/hyperlink" Target="https://www.yorku.ca/laps/eslolc/" TargetMode="External"/><Relationship Id="rId32" Type="http://schemas.openxmlformats.org/officeDocument/2006/relationships/hyperlink" Target="https://www.yorku.ca/laps/eslolc/" TargetMode="External"/><Relationship Id="rId37" Type="http://schemas.openxmlformats.org/officeDocument/2006/relationships/hyperlink" Target="https://secretariat-policies.info.yorku.ca/policies/academic-honesty-senate-policy-on/" TargetMode="External"/><Relationship Id="rId40" Type="http://schemas.openxmlformats.org/officeDocument/2006/relationships/hyperlink" Target="https://www.yorku.ca/secretariat/policies/policies/academic-accommodation-for-students-religious-observances-policy-guidelines-and-procedures/" TargetMode="External"/><Relationship Id="rId45" Type="http://schemas.openxmlformats.org/officeDocument/2006/relationships/hyperlink" Target="https://calendars.students.yorku.ca/2022-2023/student-conduct-and-responsibilities" TargetMode="External"/><Relationship Id="rId53" Type="http://schemas.openxmlformats.org/officeDocument/2006/relationships/hyperlink" Target="https://accessibility.students.yorku.ca/" TargetMode="External"/><Relationship Id="rId58" Type="http://schemas.openxmlformats.org/officeDocument/2006/relationships/hyperlink" Target="https://www.yorku.ca/laps/eslolc/" TargetMode="External"/><Relationship Id="rId66"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thelp.yorku.ca/student-guide-to-eclass" TargetMode="External"/><Relationship Id="rId23" Type="http://schemas.openxmlformats.org/officeDocument/2006/relationships/hyperlink" Target="https://www.yorku.ca/laps/writing-centre/" TargetMode="External"/><Relationship Id="rId28" Type="http://schemas.openxmlformats.org/officeDocument/2006/relationships/hyperlink" Target="https://www.merriam-webster.com/dictionary/plagiarize" TargetMode="External"/><Relationship Id="rId36" Type="http://schemas.openxmlformats.org/officeDocument/2006/relationships/hyperlink" Target="https://www.yorku.ca/unit/vpacad/academic-integrity/academic-honesty-modules/" TargetMode="External"/><Relationship Id="rId49" Type="http://schemas.openxmlformats.org/officeDocument/2006/relationships/hyperlink" Target="https://registrar.yorku.ca/index.php/privacy" TargetMode="External"/><Relationship Id="rId57" Type="http://schemas.openxmlformats.org/officeDocument/2006/relationships/hyperlink" Target="https://www.yorku.ca/laps/writing-centre/" TargetMode="External"/><Relationship Id="rId61" Type="http://schemas.openxmlformats.org/officeDocument/2006/relationships/hyperlink" Target="https://www.yorku.ca/laps/roadmap-to-student-success/" TargetMode="External"/><Relationship Id="rId10" Type="http://schemas.openxmlformats.org/officeDocument/2006/relationships/endnotes" Target="endnotes.xml"/><Relationship Id="rId19" Type="http://schemas.openxmlformats.org/officeDocument/2006/relationships/hyperlink" Target="http://webstudentsit.captus.com/small-business/assignment.htm" TargetMode="External"/><Relationship Id="rId31" Type="http://schemas.openxmlformats.org/officeDocument/2006/relationships/hyperlink" Target="https://www.yorku.ca/laps/writing-centre/" TargetMode="External"/><Relationship Id="rId44" Type="http://schemas.openxmlformats.org/officeDocument/2006/relationships/hyperlink" Target="https://www.yorku.ca/secretariat/policies/policies/disruptive-andor-harassing-behaviour-in-academic-situations-senate-policy/" TargetMode="External"/><Relationship Id="rId52" Type="http://schemas.openxmlformats.org/officeDocument/2006/relationships/hyperlink" Target="https://www.yorku.ca/laps/support/academic-advising/" TargetMode="External"/><Relationship Id="rId60" Type="http://schemas.openxmlformats.org/officeDocument/2006/relationships/hyperlink" Target="https://learningcommons.yorku.ca/" TargetMode="External"/><Relationship Id="rId65" Type="http://schemas.openxmlformats.org/officeDocument/2006/relationships/hyperlink" Target="https://www.yorku.ca/laps/suppor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laps/land-acknowledgement/" TargetMode="External"/><Relationship Id="rId22" Type="http://schemas.openxmlformats.org/officeDocument/2006/relationships/hyperlink" Target="https://www.library.yorku.ca/web/ask-services/" TargetMode="External"/><Relationship Id="rId27" Type="http://schemas.openxmlformats.org/officeDocument/2006/relationships/hyperlink" Target="https://academicintegrity.org/resources/fundamental-values" TargetMode="External"/><Relationship Id="rId30" Type="http://schemas.openxmlformats.org/officeDocument/2006/relationships/hyperlink" Target="http://learningcommons.yorku.ca/" TargetMode="External"/><Relationship Id="rId35" Type="http://schemas.openxmlformats.org/officeDocument/2006/relationships/hyperlink" Target="https://www.yorku.ca/unit/vpacad/academic-integrity/academic-honesty-modules/" TargetMode="External"/><Relationship Id="rId43" Type="http://schemas.openxmlformats.org/officeDocument/2006/relationships/hyperlink" Target="https://www.yorku.ca/secretariat/policies/policies/academic-honesty-senate-policy-on/" TargetMode="External"/><Relationship Id="rId48" Type="http://schemas.openxmlformats.org/officeDocument/2006/relationships/hyperlink" Target="http://elearning-guide.apps01.yorku.ca/?page_id=26" TargetMode="External"/><Relationship Id="rId56" Type="http://schemas.openxmlformats.org/officeDocument/2006/relationships/hyperlink" Target="https://www.yorku.ca/laps/snack/" TargetMode="External"/><Relationship Id="rId64" Type="http://schemas.openxmlformats.org/officeDocument/2006/relationships/hyperlink" Target="https://www.yorku.ca/safety/gosafe/" TargetMode="Externa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yorku.ca/secretariat/policies/policies/computing-and-information-technology-facilities-senate-polic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aff.computing.yorku.ca/wp-content/uploads/sites/3/2012/02/Zoom@YorkU-User-Reference-Guide.pdf" TargetMode="External"/><Relationship Id="rId25" Type="http://schemas.openxmlformats.org/officeDocument/2006/relationships/hyperlink" Target="https://oscr.students.yorku.ca/csrr" TargetMode="External"/><Relationship Id="rId33" Type="http://schemas.openxmlformats.org/officeDocument/2006/relationships/hyperlink" Target="https://www.yorku.ca/unit/vpacad/academic-integrity/academic-honesty-modules/" TargetMode="External"/><Relationship Id="rId38" Type="http://schemas.openxmlformats.org/officeDocument/2006/relationships/hyperlink" Target="https://laws-lois.justice.gc.ca/eng/acts/c-46/" TargetMode="External"/><Relationship Id="rId46" Type="http://schemas.openxmlformats.org/officeDocument/2006/relationships/hyperlink" Target="https://oscr.students.yorku.ca/csrr" TargetMode="External"/><Relationship Id="rId59" Type="http://schemas.openxmlformats.org/officeDocument/2006/relationships/hyperlink" Target="https://www.yorku.ca/scld/learning-skills/" TargetMode="External"/><Relationship Id="rId67" Type="http://schemas.openxmlformats.org/officeDocument/2006/relationships/header" Target="header3.xml"/><Relationship Id="rId20" Type="http://schemas.openxmlformats.org/officeDocument/2006/relationships/hyperlink" Target="https://calendars.students.yorku.ca/2023-2024/grades-and-grading-schemes" TargetMode="External"/><Relationship Id="rId41" Type="http://schemas.openxmlformats.org/officeDocument/2006/relationships/hyperlink" Target="https://secure.students.yorku.ca/pdf/religious-accommodation-agreement-final-examinations.pdf" TargetMode="External"/><Relationship Id="rId54" Type="http://schemas.openxmlformats.org/officeDocument/2006/relationships/hyperlink" Target="https://counselling.students.yorku.ca/" TargetMode="External"/><Relationship Id="rId62" Type="http://schemas.openxmlformats.org/officeDocument/2006/relationships/hyperlink" Target="https://oscr.students.yorku.ca/"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York 2020">
      <a:dk1>
        <a:srgbClr val="000000"/>
      </a:dk1>
      <a:lt1>
        <a:srgbClr val="FFFFFF"/>
      </a:lt1>
      <a:dk2>
        <a:srgbClr val="AF1F24"/>
      </a:dk2>
      <a:lt2>
        <a:srgbClr val="F2F2F2"/>
      </a:lt2>
      <a:accent1>
        <a:srgbClr val="E13446"/>
      </a:accent1>
      <a:accent2>
        <a:srgbClr val="686361"/>
      </a:accent2>
      <a:accent3>
        <a:srgbClr val="7F1516"/>
      </a:accent3>
      <a:accent4>
        <a:srgbClr val="3EC2ED"/>
      </a:accent4>
      <a:accent5>
        <a:srgbClr val="AFE1F3"/>
      </a:accent5>
      <a:accent6>
        <a:srgbClr val="D6D0CA"/>
      </a:accent6>
      <a:hlink>
        <a:srgbClr val="E21E38"/>
      </a:hlink>
      <a:folHlink>
        <a:srgbClr val="7F1516"/>
      </a:folHlink>
    </a:clrScheme>
    <a:fontScheme name="York 2020">
      <a:majorFont>
        <a:latin typeface="IBM Plex Sans Medium"/>
        <a:ea typeface=""/>
        <a:cs typeface=""/>
      </a:majorFont>
      <a:minorFont>
        <a:latin typeface="IBM Plex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2416AF6196E349912DF2D9DD9AA5AC" ma:contentTypeVersion="15" ma:contentTypeDescription="Create a new document." ma:contentTypeScope="" ma:versionID="6c1ab66acdd101c35bdf6d9edc14ac26">
  <xsd:schema xmlns:xsd="http://www.w3.org/2001/XMLSchema" xmlns:xs="http://www.w3.org/2001/XMLSchema" xmlns:p="http://schemas.microsoft.com/office/2006/metadata/properties" xmlns:ns2="e29c63d1-945c-4aed-ad4d-a83244ff3d01" xmlns:ns3="da3b800d-3c64-44bf-95e3-5209e143d7b4" targetNamespace="http://schemas.microsoft.com/office/2006/metadata/properties" ma:root="true" ma:fieldsID="ab087b2729e406876878bdba1420f303" ns2:_="" ns3:_="">
    <xsd:import namespace="e29c63d1-945c-4aed-ad4d-a83244ff3d01"/>
    <xsd:import namespace="da3b800d-3c64-44bf-95e3-5209e143d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c63d1-945c-4aed-ad4d-a83244ff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3b800d-3c64-44bf-95e3-5209e143d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48c398-5fe8-404c-b530-492221374a4f}" ma:internalName="TaxCatchAll" ma:showField="CatchAllData" ma:web="da3b800d-3c64-44bf-95e3-5209e143d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c63d1-945c-4aed-ad4d-a83244ff3d01">
      <Terms xmlns="http://schemas.microsoft.com/office/infopath/2007/PartnerControls"/>
    </lcf76f155ced4ddcb4097134ff3c332f>
    <TaxCatchAll xmlns="da3b800d-3c64-44bf-95e3-5209e143d7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6DAA9-E961-4AC6-8A47-8188FD00174A}">
  <ds:schemaRefs>
    <ds:schemaRef ds:uri="http://schemas.openxmlformats.org/officeDocument/2006/bibliography"/>
  </ds:schemaRefs>
</ds:datastoreItem>
</file>

<file path=customXml/itemProps2.xml><?xml version="1.0" encoding="utf-8"?>
<ds:datastoreItem xmlns:ds="http://schemas.openxmlformats.org/officeDocument/2006/customXml" ds:itemID="{C1F9726B-F3C1-489E-9AEF-36107042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c63d1-945c-4aed-ad4d-a83244ff3d01"/>
    <ds:schemaRef ds:uri="da3b800d-3c64-44bf-95e3-5209e143d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EC65D-B893-4E8A-ABAB-28DD00BF4353}">
  <ds:schemaRefs>
    <ds:schemaRef ds:uri="http://schemas.microsoft.com/office/2006/metadata/properties"/>
    <ds:schemaRef ds:uri="http://schemas.microsoft.com/office/infopath/2007/PartnerControls"/>
    <ds:schemaRef ds:uri="e29c63d1-945c-4aed-ad4d-a83244ff3d01"/>
    <ds:schemaRef ds:uri="da3b800d-3c64-44bf-95e3-5209e143d7b4"/>
  </ds:schemaRefs>
</ds:datastoreItem>
</file>

<file path=customXml/itemProps4.xml><?xml version="1.0" encoding="utf-8"?>
<ds:datastoreItem xmlns:ds="http://schemas.openxmlformats.org/officeDocument/2006/customXml" ds:itemID="{58293DCD-44C1-4DA2-B09F-A63EB4157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5852</Words>
  <Characters>36067</Characters>
  <Application>Microsoft Office Word</Application>
  <DocSecurity>4</DocSecurity>
  <Lines>300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41836</CharactersWithSpaces>
  <SharedDoc>false</SharedDoc>
  <HLinks>
    <vt:vector size="492" baseType="variant">
      <vt:variant>
        <vt:i4>6815864</vt:i4>
      </vt:variant>
      <vt:variant>
        <vt:i4>243</vt:i4>
      </vt:variant>
      <vt:variant>
        <vt:i4>0</vt:i4>
      </vt:variant>
      <vt:variant>
        <vt:i4>5</vt:i4>
      </vt:variant>
      <vt:variant>
        <vt:lpwstr>https://www.yorku.ca/laps/support/</vt:lpwstr>
      </vt:variant>
      <vt:variant>
        <vt:lpwstr/>
      </vt:variant>
      <vt:variant>
        <vt:i4>2490493</vt:i4>
      </vt:variant>
      <vt:variant>
        <vt:i4>240</vt:i4>
      </vt:variant>
      <vt:variant>
        <vt:i4>0</vt:i4>
      </vt:variant>
      <vt:variant>
        <vt:i4>5</vt:i4>
      </vt:variant>
      <vt:variant>
        <vt:lpwstr>https://www.yorku.ca/safety/gosafe/</vt:lpwstr>
      </vt:variant>
      <vt:variant>
        <vt:lpwstr/>
      </vt:variant>
      <vt:variant>
        <vt:i4>7536686</vt:i4>
      </vt:variant>
      <vt:variant>
        <vt:i4>237</vt:i4>
      </vt:variant>
      <vt:variant>
        <vt:i4>0</vt:i4>
      </vt:variant>
      <vt:variant>
        <vt:i4>5</vt:i4>
      </vt:variant>
      <vt:variant>
        <vt:lpwstr>https://oscr.students.yorku.ca/csrr</vt:lpwstr>
      </vt:variant>
      <vt:variant>
        <vt:lpwstr/>
      </vt:variant>
      <vt:variant>
        <vt:i4>6422642</vt:i4>
      </vt:variant>
      <vt:variant>
        <vt:i4>234</vt:i4>
      </vt:variant>
      <vt:variant>
        <vt:i4>0</vt:i4>
      </vt:variant>
      <vt:variant>
        <vt:i4>5</vt:i4>
      </vt:variant>
      <vt:variant>
        <vt:lpwstr>https://oscr.students.yorku.ca/</vt:lpwstr>
      </vt:variant>
      <vt:variant>
        <vt:lpwstr/>
      </vt:variant>
      <vt:variant>
        <vt:i4>589825</vt:i4>
      </vt:variant>
      <vt:variant>
        <vt:i4>231</vt:i4>
      </vt:variant>
      <vt:variant>
        <vt:i4>0</vt:i4>
      </vt:variant>
      <vt:variant>
        <vt:i4>5</vt:i4>
      </vt:variant>
      <vt:variant>
        <vt:lpwstr>https://www.yorku.ca/laps/roadmap-to-student-success/</vt:lpwstr>
      </vt:variant>
      <vt:variant>
        <vt:lpwstr/>
      </vt:variant>
      <vt:variant>
        <vt:i4>65602</vt:i4>
      </vt:variant>
      <vt:variant>
        <vt:i4>228</vt:i4>
      </vt:variant>
      <vt:variant>
        <vt:i4>0</vt:i4>
      </vt:variant>
      <vt:variant>
        <vt:i4>5</vt:i4>
      </vt:variant>
      <vt:variant>
        <vt:lpwstr>https://learningcommons.yorku.ca/</vt:lpwstr>
      </vt:variant>
      <vt:variant>
        <vt:lpwstr/>
      </vt:variant>
      <vt:variant>
        <vt:i4>7536673</vt:i4>
      </vt:variant>
      <vt:variant>
        <vt:i4>225</vt:i4>
      </vt:variant>
      <vt:variant>
        <vt:i4>0</vt:i4>
      </vt:variant>
      <vt:variant>
        <vt:i4>5</vt:i4>
      </vt:variant>
      <vt:variant>
        <vt:lpwstr>https://www.yorku.ca/scld/learning-skills/</vt:lpwstr>
      </vt:variant>
      <vt:variant>
        <vt:lpwstr/>
      </vt:variant>
      <vt:variant>
        <vt:i4>5177349</vt:i4>
      </vt:variant>
      <vt:variant>
        <vt:i4>222</vt:i4>
      </vt:variant>
      <vt:variant>
        <vt:i4>0</vt:i4>
      </vt:variant>
      <vt:variant>
        <vt:i4>5</vt:i4>
      </vt:variant>
      <vt:variant>
        <vt:lpwstr>https://www.yorku.ca/laps/eslolc/</vt:lpwstr>
      </vt:variant>
      <vt:variant>
        <vt:lpwstr/>
      </vt:variant>
      <vt:variant>
        <vt:i4>65551</vt:i4>
      </vt:variant>
      <vt:variant>
        <vt:i4>219</vt:i4>
      </vt:variant>
      <vt:variant>
        <vt:i4>0</vt:i4>
      </vt:variant>
      <vt:variant>
        <vt:i4>5</vt:i4>
      </vt:variant>
      <vt:variant>
        <vt:lpwstr>https://www.yorku.ca/laps/writing-centre/</vt:lpwstr>
      </vt:variant>
      <vt:variant>
        <vt:lpwstr/>
      </vt:variant>
      <vt:variant>
        <vt:i4>1179673</vt:i4>
      </vt:variant>
      <vt:variant>
        <vt:i4>216</vt:i4>
      </vt:variant>
      <vt:variant>
        <vt:i4>0</vt:i4>
      </vt:variant>
      <vt:variant>
        <vt:i4>5</vt:i4>
      </vt:variant>
      <vt:variant>
        <vt:lpwstr>https://www.yorku.ca/laps/snack/</vt:lpwstr>
      </vt:variant>
      <vt:variant>
        <vt:lpwstr/>
      </vt:variant>
      <vt:variant>
        <vt:i4>7995426</vt:i4>
      </vt:variant>
      <vt:variant>
        <vt:i4>213</vt:i4>
      </vt:variant>
      <vt:variant>
        <vt:i4>0</vt:i4>
      </vt:variant>
      <vt:variant>
        <vt:i4>5</vt:i4>
      </vt:variant>
      <vt:variant>
        <vt:lpwstr>https://www.yorku.ca/laps/support/pass-program/</vt:lpwstr>
      </vt:variant>
      <vt:variant>
        <vt:lpwstr/>
      </vt:variant>
      <vt:variant>
        <vt:i4>6684725</vt:i4>
      </vt:variant>
      <vt:variant>
        <vt:i4>210</vt:i4>
      </vt:variant>
      <vt:variant>
        <vt:i4>0</vt:i4>
      </vt:variant>
      <vt:variant>
        <vt:i4>5</vt:i4>
      </vt:variant>
      <vt:variant>
        <vt:lpwstr>https://counselling.students.yorku.ca/</vt:lpwstr>
      </vt:variant>
      <vt:variant>
        <vt:lpwstr/>
      </vt:variant>
      <vt:variant>
        <vt:i4>983123</vt:i4>
      </vt:variant>
      <vt:variant>
        <vt:i4>207</vt:i4>
      </vt:variant>
      <vt:variant>
        <vt:i4>0</vt:i4>
      </vt:variant>
      <vt:variant>
        <vt:i4>5</vt:i4>
      </vt:variant>
      <vt:variant>
        <vt:lpwstr>https://accessibility.students.yorku.ca/</vt:lpwstr>
      </vt:variant>
      <vt:variant>
        <vt:lpwstr/>
      </vt:variant>
      <vt:variant>
        <vt:i4>4456538</vt:i4>
      </vt:variant>
      <vt:variant>
        <vt:i4>204</vt:i4>
      </vt:variant>
      <vt:variant>
        <vt:i4>0</vt:i4>
      </vt:variant>
      <vt:variant>
        <vt:i4>5</vt:i4>
      </vt:variant>
      <vt:variant>
        <vt:lpwstr>https://www.yorku.ca/laps/support/academic-advising/</vt:lpwstr>
      </vt:variant>
      <vt:variant>
        <vt:lpwstr/>
      </vt:variant>
      <vt:variant>
        <vt:i4>3080279</vt:i4>
      </vt:variant>
      <vt:variant>
        <vt:i4>201</vt:i4>
      </vt:variant>
      <vt:variant>
        <vt:i4>0</vt:i4>
      </vt:variant>
      <vt:variant>
        <vt:i4>5</vt:i4>
      </vt:variant>
      <vt:variant>
        <vt:lpwstr>mailto:info.privacy@yorku.ca</vt:lpwstr>
      </vt:variant>
      <vt:variant>
        <vt:lpwstr/>
      </vt:variant>
      <vt:variant>
        <vt:i4>2359359</vt:i4>
      </vt:variant>
      <vt:variant>
        <vt:i4>198</vt:i4>
      </vt:variant>
      <vt:variant>
        <vt:i4>0</vt:i4>
      </vt:variant>
      <vt:variant>
        <vt:i4>5</vt:i4>
      </vt:variant>
      <vt:variant>
        <vt:lpwstr>http://students.yorku.ca/health</vt:lpwstr>
      </vt:variant>
      <vt:variant>
        <vt:lpwstr/>
      </vt:variant>
      <vt:variant>
        <vt:i4>5701642</vt:i4>
      </vt:variant>
      <vt:variant>
        <vt:i4>195</vt:i4>
      </vt:variant>
      <vt:variant>
        <vt:i4>0</vt:i4>
      </vt:variant>
      <vt:variant>
        <vt:i4>5</vt:i4>
      </vt:variant>
      <vt:variant>
        <vt:lpwstr>https://www.yorku.ca/secretariat/policies/policies/computing-and-information-technology-facilities-senate-policy/</vt:lpwstr>
      </vt:variant>
      <vt:variant>
        <vt:lpwstr/>
      </vt:variant>
      <vt:variant>
        <vt:i4>6684711</vt:i4>
      </vt:variant>
      <vt:variant>
        <vt:i4>192</vt:i4>
      </vt:variant>
      <vt:variant>
        <vt:i4>0</vt:i4>
      </vt:variant>
      <vt:variant>
        <vt:i4>5</vt:i4>
      </vt:variant>
      <vt:variant>
        <vt:lpwstr>https://www.ontario.ca/laws/statute/90f31</vt:lpwstr>
      </vt:variant>
      <vt:variant>
        <vt:lpwstr>BK0</vt:lpwstr>
      </vt:variant>
      <vt:variant>
        <vt:i4>1638417</vt:i4>
      </vt:variant>
      <vt:variant>
        <vt:i4>189</vt:i4>
      </vt:variant>
      <vt:variant>
        <vt:i4>0</vt:i4>
      </vt:variant>
      <vt:variant>
        <vt:i4>5</vt:i4>
      </vt:variant>
      <vt:variant>
        <vt:lpwstr>https://registrar.yorku.ca/index.php/privacy</vt:lpwstr>
      </vt:variant>
      <vt:variant>
        <vt:lpwstr/>
      </vt:variant>
      <vt:variant>
        <vt:i4>2162696</vt:i4>
      </vt:variant>
      <vt:variant>
        <vt:i4>186</vt:i4>
      </vt:variant>
      <vt:variant>
        <vt:i4>0</vt:i4>
      </vt:variant>
      <vt:variant>
        <vt:i4>5</vt:i4>
      </vt:variant>
      <vt:variant>
        <vt:lpwstr>http://elearning-guide.apps01.yorku.ca/?page_id=26</vt:lpwstr>
      </vt:variant>
      <vt:variant>
        <vt:lpwstr/>
      </vt:variant>
      <vt:variant>
        <vt:i4>7929958</vt:i4>
      </vt:variant>
      <vt:variant>
        <vt:i4>183</vt:i4>
      </vt:variant>
      <vt:variant>
        <vt:i4>0</vt:i4>
      </vt:variant>
      <vt:variant>
        <vt:i4>5</vt:i4>
      </vt:variant>
      <vt:variant>
        <vt:lpwstr>https://oscr.students.yorku.ca/student-conduct</vt:lpwstr>
      </vt:variant>
      <vt:variant>
        <vt:lpwstr/>
      </vt:variant>
      <vt:variant>
        <vt:i4>7536686</vt:i4>
      </vt:variant>
      <vt:variant>
        <vt:i4>180</vt:i4>
      </vt:variant>
      <vt:variant>
        <vt:i4>0</vt:i4>
      </vt:variant>
      <vt:variant>
        <vt:i4>5</vt:i4>
      </vt:variant>
      <vt:variant>
        <vt:lpwstr>https://oscr.students.yorku.ca/csrr</vt:lpwstr>
      </vt:variant>
      <vt:variant>
        <vt:lpwstr/>
      </vt:variant>
      <vt:variant>
        <vt:i4>6422643</vt:i4>
      </vt:variant>
      <vt:variant>
        <vt:i4>177</vt:i4>
      </vt:variant>
      <vt:variant>
        <vt:i4>0</vt:i4>
      </vt:variant>
      <vt:variant>
        <vt:i4>5</vt:i4>
      </vt:variant>
      <vt:variant>
        <vt:lpwstr>https://calendars.students.yorku.ca/2022-2023/student-conduct-and-responsibilities</vt:lpwstr>
      </vt:variant>
      <vt:variant>
        <vt:lpwstr/>
      </vt:variant>
      <vt:variant>
        <vt:i4>4653069</vt:i4>
      </vt:variant>
      <vt:variant>
        <vt:i4>174</vt:i4>
      </vt:variant>
      <vt:variant>
        <vt:i4>0</vt:i4>
      </vt:variant>
      <vt:variant>
        <vt:i4>5</vt:i4>
      </vt:variant>
      <vt:variant>
        <vt:lpwstr>https://www.yorku.ca/secretariat/policies/policies/disruptive-andor-harassing-behaviour-in-academic-situations-senate-policy/</vt:lpwstr>
      </vt:variant>
      <vt:variant>
        <vt:lpwstr/>
      </vt:variant>
      <vt:variant>
        <vt:i4>786517</vt:i4>
      </vt:variant>
      <vt:variant>
        <vt:i4>171</vt:i4>
      </vt:variant>
      <vt:variant>
        <vt:i4>0</vt:i4>
      </vt:variant>
      <vt:variant>
        <vt:i4>5</vt:i4>
      </vt:variant>
      <vt:variant>
        <vt:lpwstr>https://www.yorku.ca/secretariat/policies/policies/academic-honesty-senate-policy-on/</vt:lpwstr>
      </vt:variant>
      <vt:variant>
        <vt:lpwstr/>
      </vt:variant>
      <vt:variant>
        <vt:i4>2621483</vt:i4>
      </vt:variant>
      <vt:variant>
        <vt:i4>168</vt:i4>
      </vt:variant>
      <vt:variant>
        <vt:i4>0</vt:i4>
      </vt:variant>
      <vt:variant>
        <vt:i4>5</vt:i4>
      </vt:variant>
      <vt:variant>
        <vt:lpwstr>https://www.yorku.ca/secretariat/policies/policies/code-of-student-rights-and-responsibilities-presidential-regulation/</vt:lpwstr>
      </vt:variant>
      <vt:variant>
        <vt:lpwstr/>
      </vt:variant>
      <vt:variant>
        <vt:i4>4259868</vt:i4>
      </vt:variant>
      <vt:variant>
        <vt:i4>165</vt:i4>
      </vt:variant>
      <vt:variant>
        <vt:i4>0</vt:i4>
      </vt:variant>
      <vt:variant>
        <vt:i4>5</vt:i4>
      </vt:variant>
      <vt:variant>
        <vt:lpwstr>https://secure.students.yorku.ca/pdf/religious-accommodation-agreement-final-examinations.pdf</vt:lpwstr>
      </vt:variant>
      <vt:variant>
        <vt:lpwstr/>
      </vt:variant>
      <vt:variant>
        <vt:i4>7733293</vt:i4>
      </vt:variant>
      <vt:variant>
        <vt:i4>162</vt:i4>
      </vt:variant>
      <vt:variant>
        <vt:i4>0</vt:i4>
      </vt:variant>
      <vt:variant>
        <vt:i4>5</vt:i4>
      </vt:variant>
      <vt:variant>
        <vt:lpwstr>https://www.yorku.ca/secretariat/policies/policies/academic-accommodation-for-students-religious-observances-policy-guidelines-and-procedures/</vt:lpwstr>
      </vt:variant>
      <vt:variant>
        <vt:lpwstr/>
      </vt:variant>
      <vt:variant>
        <vt:i4>983123</vt:i4>
      </vt:variant>
      <vt:variant>
        <vt:i4>159</vt:i4>
      </vt:variant>
      <vt:variant>
        <vt:i4>0</vt:i4>
      </vt:variant>
      <vt:variant>
        <vt:i4>5</vt:i4>
      </vt:variant>
      <vt:variant>
        <vt:lpwstr>https://accessibility.students.yorku.ca/</vt:lpwstr>
      </vt:variant>
      <vt:variant>
        <vt:lpwstr/>
      </vt:variant>
      <vt:variant>
        <vt:i4>786517</vt:i4>
      </vt:variant>
      <vt:variant>
        <vt:i4>156</vt:i4>
      </vt:variant>
      <vt:variant>
        <vt:i4>0</vt:i4>
      </vt:variant>
      <vt:variant>
        <vt:i4>5</vt:i4>
      </vt:variant>
      <vt:variant>
        <vt:lpwstr>https://www.yorku.ca/secretariat/policies/policies/academic-honesty-senate-policy-on/</vt:lpwstr>
      </vt:variant>
      <vt:variant>
        <vt:lpwstr/>
      </vt:variant>
      <vt:variant>
        <vt:i4>720922</vt:i4>
      </vt:variant>
      <vt:variant>
        <vt:i4>153</vt:i4>
      </vt:variant>
      <vt:variant>
        <vt:i4>0</vt:i4>
      </vt:variant>
      <vt:variant>
        <vt:i4>5</vt:i4>
      </vt:variant>
      <vt:variant>
        <vt:lpwstr>https://spark.library.yorku.ca/academic-integrity-what-is-academic-integrity/</vt:lpwstr>
      </vt:variant>
      <vt:variant>
        <vt:lpwstr/>
      </vt:variant>
      <vt:variant>
        <vt:i4>4390924</vt:i4>
      </vt:variant>
      <vt:variant>
        <vt:i4>150</vt:i4>
      </vt:variant>
      <vt:variant>
        <vt:i4>0</vt:i4>
      </vt:variant>
      <vt:variant>
        <vt:i4>5</vt:i4>
      </vt:variant>
      <vt:variant>
        <vt:lpwstr>https://secretariat-policies.info.yorku.ca/policies/academic-accommodation-for-students-with-disabilities-guidelines-procedures-and-definitions/</vt:lpwstr>
      </vt:variant>
      <vt:variant>
        <vt:lpwstr/>
      </vt:variant>
      <vt:variant>
        <vt:i4>7536686</vt:i4>
      </vt:variant>
      <vt:variant>
        <vt:i4>147</vt:i4>
      </vt:variant>
      <vt:variant>
        <vt:i4>0</vt:i4>
      </vt:variant>
      <vt:variant>
        <vt:i4>5</vt:i4>
      </vt:variant>
      <vt:variant>
        <vt:lpwstr>https://oscr.students.yorku.ca/csrr</vt:lpwstr>
      </vt:variant>
      <vt:variant>
        <vt:lpwstr/>
      </vt:variant>
      <vt:variant>
        <vt:i4>5177349</vt:i4>
      </vt:variant>
      <vt:variant>
        <vt:i4>144</vt:i4>
      </vt:variant>
      <vt:variant>
        <vt:i4>0</vt:i4>
      </vt:variant>
      <vt:variant>
        <vt:i4>5</vt:i4>
      </vt:variant>
      <vt:variant>
        <vt:lpwstr>https://www.yorku.ca/laps/eslolc/</vt:lpwstr>
      </vt:variant>
      <vt:variant>
        <vt:lpwstr/>
      </vt:variant>
      <vt:variant>
        <vt:i4>65551</vt:i4>
      </vt:variant>
      <vt:variant>
        <vt:i4>141</vt:i4>
      </vt:variant>
      <vt:variant>
        <vt:i4>0</vt:i4>
      </vt:variant>
      <vt:variant>
        <vt:i4>5</vt:i4>
      </vt:variant>
      <vt:variant>
        <vt:lpwstr>https://www.yorku.ca/laps/writing-centre/</vt:lpwstr>
      </vt:variant>
      <vt:variant>
        <vt:lpwstr/>
      </vt:variant>
      <vt:variant>
        <vt:i4>7929971</vt:i4>
      </vt:variant>
      <vt:variant>
        <vt:i4>138</vt:i4>
      </vt:variant>
      <vt:variant>
        <vt:i4>0</vt:i4>
      </vt:variant>
      <vt:variant>
        <vt:i4>5</vt:i4>
      </vt:variant>
      <vt:variant>
        <vt:lpwstr>https://www.library.yorku.ca/web/ask-services/</vt:lpwstr>
      </vt:variant>
      <vt:variant>
        <vt:lpwstr/>
      </vt:variant>
      <vt:variant>
        <vt:i4>3276837</vt:i4>
      </vt:variant>
      <vt:variant>
        <vt:i4>135</vt:i4>
      </vt:variant>
      <vt:variant>
        <vt:i4>0</vt:i4>
      </vt:variant>
      <vt:variant>
        <vt:i4>5</vt:i4>
      </vt:variant>
      <vt:variant>
        <vt:lpwstr>https://spark.library.yorku.ca/creating-bibliographies-citing-sources-part-of-academic-culture/</vt:lpwstr>
      </vt:variant>
      <vt:variant>
        <vt:lpwstr/>
      </vt:variant>
      <vt:variant>
        <vt:i4>5439571</vt:i4>
      </vt:variant>
      <vt:variant>
        <vt:i4>132</vt:i4>
      </vt:variant>
      <vt:variant>
        <vt:i4>0</vt:i4>
      </vt:variant>
      <vt:variant>
        <vt:i4>5</vt:i4>
      </vt:variant>
      <vt:variant>
        <vt:lpwstr>https://calendars.students.yorku.ca/2023-2024/grades-and-grading-schemes</vt:lpwstr>
      </vt:variant>
      <vt:variant>
        <vt:lpwstr/>
      </vt:variant>
      <vt:variant>
        <vt:i4>65594</vt:i4>
      </vt:variant>
      <vt:variant>
        <vt:i4>129</vt:i4>
      </vt:variant>
      <vt:variant>
        <vt:i4>0</vt:i4>
      </vt:variant>
      <vt:variant>
        <vt:i4>5</vt:i4>
      </vt:variant>
      <vt:variant>
        <vt:lpwstr>mailto:askit@yorku.ca</vt:lpwstr>
      </vt:variant>
      <vt:variant>
        <vt:lpwstr/>
      </vt:variant>
      <vt:variant>
        <vt:i4>3604580</vt:i4>
      </vt:variant>
      <vt:variant>
        <vt:i4>126</vt:i4>
      </vt:variant>
      <vt:variant>
        <vt:i4>0</vt:i4>
      </vt:variant>
      <vt:variant>
        <vt:i4>5</vt:i4>
      </vt:variant>
      <vt:variant>
        <vt:lpwstr>https://www.yorku.ca/uit/student-services/</vt:lpwstr>
      </vt:variant>
      <vt:variant>
        <vt:lpwstr/>
      </vt:variant>
      <vt:variant>
        <vt:i4>4063289</vt:i4>
      </vt:variant>
      <vt:variant>
        <vt:i4>123</vt:i4>
      </vt:variant>
      <vt:variant>
        <vt:i4>0</vt:i4>
      </vt:variant>
      <vt:variant>
        <vt:i4>5</vt:i4>
      </vt:variant>
      <vt:variant>
        <vt:lpwstr>https://www.speedtest.net/</vt:lpwstr>
      </vt:variant>
      <vt:variant>
        <vt:lpwstr/>
      </vt:variant>
      <vt:variant>
        <vt:i4>7864377</vt:i4>
      </vt:variant>
      <vt:variant>
        <vt:i4>120</vt:i4>
      </vt:variant>
      <vt:variant>
        <vt:i4>0</vt:i4>
      </vt:variant>
      <vt:variant>
        <vt:i4>5</vt:i4>
      </vt:variant>
      <vt:variant>
        <vt:lpwstr>http://elearning-guide.apps01.yorku.ca/</vt:lpwstr>
      </vt:variant>
      <vt:variant>
        <vt:lpwstr/>
      </vt:variant>
      <vt:variant>
        <vt:i4>4915233</vt:i4>
      </vt:variant>
      <vt:variant>
        <vt:i4>117</vt:i4>
      </vt:variant>
      <vt:variant>
        <vt:i4>0</vt:i4>
      </vt:variant>
      <vt:variant>
        <vt:i4>5</vt:i4>
      </vt:variant>
      <vt:variant>
        <vt:lpwstr>http://staff.computing.yorku.ca/wp-content/uploads/sites/3/2012/02/Zoom@YorkU-User-Reference-Guide.pdf</vt:lpwstr>
      </vt:variant>
      <vt:variant>
        <vt:lpwstr/>
      </vt:variant>
      <vt:variant>
        <vt:i4>7012373</vt:i4>
      </vt:variant>
      <vt:variant>
        <vt:i4>114</vt:i4>
      </vt:variant>
      <vt:variant>
        <vt:i4>0</vt:i4>
      </vt:variant>
      <vt:variant>
        <vt:i4>5</vt:i4>
      </vt:variant>
      <vt:variant>
        <vt:lpwstr>https://staff.computing.yorku.ca/wp-content/uploads/sites/3/2020/03/Zoom@YorkU-Best-Practicesv2.pdf</vt:lpwstr>
      </vt:variant>
      <vt:variant>
        <vt:lpwstr/>
      </vt:variant>
      <vt:variant>
        <vt:i4>3670122</vt:i4>
      </vt:variant>
      <vt:variant>
        <vt:i4>111</vt:i4>
      </vt:variant>
      <vt:variant>
        <vt:i4>0</vt:i4>
      </vt:variant>
      <vt:variant>
        <vt:i4>5</vt:i4>
      </vt:variant>
      <vt:variant>
        <vt:lpwstr>https://lthelp.yorku.ca/student-guide-to-eclass</vt:lpwstr>
      </vt:variant>
      <vt:variant>
        <vt:lpwstr/>
      </vt:variant>
      <vt:variant>
        <vt:i4>2162813</vt:i4>
      </vt:variant>
      <vt:variant>
        <vt:i4>108</vt:i4>
      </vt:variant>
      <vt:variant>
        <vt:i4>0</vt:i4>
      </vt:variant>
      <vt:variant>
        <vt:i4>5</vt:i4>
      </vt:variant>
      <vt:variant>
        <vt:lpwstr>https://infosec.yorku.ca/zoom-privacy-and-security/</vt:lpwstr>
      </vt:variant>
      <vt:variant>
        <vt:lpwstr/>
      </vt:variant>
      <vt:variant>
        <vt:i4>8192055</vt:i4>
      </vt:variant>
      <vt:variant>
        <vt:i4>105</vt:i4>
      </vt:variant>
      <vt:variant>
        <vt:i4>0</vt:i4>
      </vt:variant>
      <vt:variant>
        <vt:i4>5</vt:i4>
      </vt:variant>
      <vt:variant>
        <vt:lpwstr>https://www.yorku.ca/avptl/wp-content/uploads/sites/25/2020/08/2014-03-26-Common-Language-for-eLearning.pdf</vt:lpwstr>
      </vt:variant>
      <vt:variant>
        <vt:lpwstr/>
      </vt:variant>
      <vt:variant>
        <vt:i4>2687015</vt:i4>
      </vt:variant>
      <vt:variant>
        <vt:i4>102</vt:i4>
      </vt:variant>
      <vt:variant>
        <vt:i4>0</vt:i4>
      </vt:variant>
      <vt:variant>
        <vt:i4>5</vt:i4>
      </vt:variant>
      <vt:variant>
        <vt:lpwstr>https://w2prod.sis.yorku.ca/Apps/WebObjects/cdm</vt:lpwstr>
      </vt:variant>
      <vt:variant>
        <vt:lpwstr/>
      </vt:variant>
      <vt:variant>
        <vt:i4>2687015</vt:i4>
      </vt:variant>
      <vt:variant>
        <vt:i4>99</vt:i4>
      </vt:variant>
      <vt:variant>
        <vt:i4>0</vt:i4>
      </vt:variant>
      <vt:variant>
        <vt:i4>5</vt:i4>
      </vt:variant>
      <vt:variant>
        <vt:lpwstr>https://w2prod.sis.yorku.ca/Apps/WebObjects/cdm</vt:lpwstr>
      </vt:variant>
      <vt:variant>
        <vt:lpwstr/>
      </vt:variant>
      <vt:variant>
        <vt:i4>8192054</vt:i4>
      </vt:variant>
      <vt:variant>
        <vt:i4>96</vt:i4>
      </vt:variant>
      <vt:variant>
        <vt:i4>0</vt:i4>
      </vt:variant>
      <vt:variant>
        <vt:i4>5</vt:i4>
      </vt:variant>
      <vt:variant>
        <vt:lpwstr>https://www.youtube.com/watch?v=qNZi301-p8k</vt:lpwstr>
      </vt:variant>
      <vt:variant>
        <vt:lpwstr/>
      </vt:variant>
      <vt:variant>
        <vt:i4>2883636</vt:i4>
      </vt:variant>
      <vt:variant>
        <vt:i4>93</vt:i4>
      </vt:variant>
      <vt:variant>
        <vt:i4>0</vt:i4>
      </vt:variant>
      <vt:variant>
        <vt:i4>5</vt:i4>
      </vt:variant>
      <vt:variant>
        <vt:lpwstr>https://www.yorku.ca/laps/land-acknowledgement/</vt:lpwstr>
      </vt:variant>
      <vt:variant>
        <vt:lpwstr/>
      </vt:variant>
      <vt:variant>
        <vt:i4>7209077</vt:i4>
      </vt:variant>
      <vt:variant>
        <vt:i4>90</vt:i4>
      </vt:variant>
      <vt:variant>
        <vt:i4>0</vt:i4>
      </vt:variant>
      <vt:variant>
        <vt:i4>5</vt:i4>
      </vt:variant>
      <vt:variant>
        <vt:lpwstr>https://www.yorku.ca/laps/student-success-toolkit/</vt:lpwstr>
      </vt:variant>
      <vt:variant>
        <vt:lpwstr/>
      </vt:variant>
      <vt:variant>
        <vt:i4>7929983</vt:i4>
      </vt:variant>
      <vt:variant>
        <vt:i4>87</vt:i4>
      </vt:variant>
      <vt:variant>
        <vt:i4>0</vt:i4>
      </vt:variant>
      <vt:variant>
        <vt:i4>5</vt:i4>
      </vt:variant>
      <vt:variant>
        <vt:lpwstr>https://www.yorku.ca/laps/eso/training/</vt:lpwstr>
      </vt:variant>
      <vt:variant>
        <vt:lpwstr/>
      </vt:variant>
      <vt:variant>
        <vt:i4>6815854</vt:i4>
      </vt:variant>
      <vt:variant>
        <vt:i4>84</vt:i4>
      </vt:variant>
      <vt:variant>
        <vt:i4>0</vt:i4>
      </vt:variant>
      <vt:variant>
        <vt:i4>5</vt:i4>
      </vt:variant>
      <vt:variant>
        <vt:lpwstr>https://bold.info.yorku.ca/interact-with-students/</vt:lpwstr>
      </vt:variant>
      <vt:variant>
        <vt:lpwstr/>
      </vt:variant>
      <vt:variant>
        <vt:i4>5373979</vt:i4>
      </vt:variant>
      <vt:variant>
        <vt:i4>81</vt:i4>
      </vt:variant>
      <vt:variant>
        <vt:i4>0</vt:i4>
      </vt:variant>
      <vt:variant>
        <vt:i4>5</vt:i4>
      </vt:variant>
      <vt:variant>
        <vt:lpwstr>https://ipo.info.yorku.ca/records-management/common-records-schedule/</vt:lpwstr>
      </vt:variant>
      <vt:variant>
        <vt:lpwstr/>
      </vt:variant>
      <vt:variant>
        <vt:i4>4587604</vt:i4>
      </vt:variant>
      <vt:variant>
        <vt:i4>78</vt:i4>
      </vt:variant>
      <vt:variant>
        <vt:i4>0</vt:i4>
      </vt:variant>
      <vt:variant>
        <vt:i4>5</vt:i4>
      </vt:variant>
      <vt:variant>
        <vt:lpwstr>https://www.yorku.ca/teachingcommons/hyflex/</vt:lpwstr>
      </vt:variant>
      <vt:variant>
        <vt:lpwstr/>
      </vt:variant>
      <vt:variant>
        <vt:i4>3473450</vt:i4>
      </vt:variant>
      <vt:variant>
        <vt:i4>75</vt:i4>
      </vt:variant>
      <vt:variant>
        <vt:i4>0</vt:i4>
      </vt:variant>
      <vt:variant>
        <vt:i4>5</vt:i4>
      </vt:variant>
      <vt:variant>
        <vt:lpwstr>https://www.yorku.ca/uit/hyflex-classrooms/</vt:lpwstr>
      </vt:variant>
      <vt:variant>
        <vt:lpwstr/>
      </vt:variant>
      <vt:variant>
        <vt:i4>6488129</vt:i4>
      </vt:variant>
      <vt:variant>
        <vt:i4>72</vt:i4>
      </vt:variant>
      <vt:variant>
        <vt:i4>0</vt:i4>
      </vt:variant>
      <vt:variant>
        <vt:i4>5</vt:i4>
      </vt:variant>
      <vt:variant>
        <vt:lpwstr>https://yulearn.yorku.ca/local/yulearn/learning_opportunity.php?id=23</vt:lpwstr>
      </vt:variant>
      <vt:variant>
        <vt:lpwstr/>
      </vt:variant>
      <vt:variant>
        <vt:i4>1572940</vt:i4>
      </vt:variant>
      <vt:variant>
        <vt:i4>69</vt:i4>
      </vt:variant>
      <vt:variant>
        <vt:i4>0</vt:i4>
      </vt:variant>
      <vt:variant>
        <vt:i4>5</vt:i4>
      </vt:variant>
      <vt:variant>
        <vt:lpwstr>https://accessiblecampus.ca/tools-resources/educators-tool-kit/course-planning/writing-a-course-syllabus/</vt:lpwstr>
      </vt:variant>
      <vt:variant>
        <vt:lpwstr/>
      </vt:variant>
      <vt:variant>
        <vt:i4>786441</vt:i4>
      </vt:variant>
      <vt:variant>
        <vt:i4>66</vt:i4>
      </vt:variant>
      <vt:variant>
        <vt:i4>0</vt:i4>
      </vt:variant>
      <vt:variant>
        <vt:i4>5</vt:i4>
      </vt:variant>
      <vt:variant>
        <vt:lpwstr>https://support.microsoft.com/en-us/office/improve-accessibility-with-the-accessibility-checker-a16f6de0-2f39-4a2b-8bd8-5ad801426c7f</vt:lpwstr>
      </vt:variant>
      <vt:variant>
        <vt:lpwstr/>
      </vt:variant>
      <vt:variant>
        <vt:i4>5046288</vt:i4>
      </vt:variant>
      <vt:variant>
        <vt:i4>63</vt:i4>
      </vt:variant>
      <vt:variant>
        <vt:i4>0</vt:i4>
      </vt:variant>
      <vt:variant>
        <vt:i4>5</vt:i4>
      </vt:variant>
      <vt:variant>
        <vt:lpwstr>https://support.microsoft.com/en-us/office/add-a-heading-3eb8b917-56dc-4a17-891a-a026b2c790f2?ocmsassetid=ha010368882&amp;correlationid=b70e992b-1f0a-4a17-b14c-399588b00fd1&amp;ui=en-us&amp;rs=en-us&amp;ad=us</vt:lpwstr>
      </vt:variant>
      <vt:variant>
        <vt:lpwstr/>
      </vt:variant>
      <vt:variant>
        <vt:i4>786517</vt:i4>
      </vt:variant>
      <vt:variant>
        <vt:i4>60</vt:i4>
      </vt:variant>
      <vt:variant>
        <vt:i4>0</vt:i4>
      </vt:variant>
      <vt:variant>
        <vt:i4>5</vt:i4>
      </vt:variant>
      <vt:variant>
        <vt:lpwstr>https://www.yorku.ca/secretariat/policies/policies/academic-honesty-senate-policy-on/</vt:lpwstr>
      </vt:variant>
      <vt:variant>
        <vt:lpwstr/>
      </vt:variant>
      <vt:variant>
        <vt:i4>852039</vt:i4>
      </vt:variant>
      <vt:variant>
        <vt:i4>57</vt:i4>
      </vt:variant>
      <vt:variant>
        <vt:i4>0</vt:i4>
      </vt:variant>
      <vt:variant>
        <vt:i4>5</vt:i4>
      </vt:variant>
      <vt:variant>
        <vt:lpwstr>https://www.yorku.ca/unit/vpacad/academic-integrity/instructors-and-tas/</vt:lpwstr>
      </vt:variant>
      <vt:variant>
        <vt:lpwstr/>
      </vt:variant>
      <vt:variant>
        <vt:i4>5701727</vt:i4>
      </vt:variant>
      <vt:variant>
        <vt:i4>54</vt:i4>
      </vt:variant>
      <vt:variant>
        <vt:i4>0</vt:i4>
      </vt:variant>
      <vt:variant>
        <vt:i4>5</vt:i4>
      </vt:variant>
      <vt:variant>
        <vt:lpwstr>https://www.yorku.ca/unit/vpacad/academic-integrity/academic-honesty-modules/</vt:lpwstr>
      </vt:variant>
      <vt:variant>
        <vt:lpwstr/>
      </vt:variant>
      <vt:variant>
        <vt:i4>4325462</vt:i4>
      </vt:variant>
      <vt:variant>
        <vt:i4>51</vt:i4>
      </vt:variant>
      <vt:variant>
        <vt:i4>0</vt:i4>
      </vt:variant>
      <vt:variant>
        <vt:i4>5</vt:i4>
      </vt:variant>
      <vt:variant>
        <vt:lpwstr>https://www.yorku.ca/laps/faculty-staff/instructor-resources/going-digital/promoting-academic-integrity/</vt:lpwstr>
      </vt:variant>
      <vt:variant>
        <vt:lpwstr/>
      </vt:variant>
      <vt:variant>
        <vt:i4>115</vt:i4>
      </vt:variant>
      <vt:variant>
        <vt:i4>48</vt:i4>
      </vt:variant>
      <vt:variant>
        <vt:i4>0</vt:i4>
      </vt:variant>
      <vt:variant>
        <vt:i4>5</vt:i4>
      </vt:variant>
      <vt:variant>
        <vt:lpwstr>http://udloncampus.cast.org/page/assessment_udl</vt:lpwstr>
      </vt:variant>
      <vt:variant>
        <vt:lpwstr/>
      </vt:variant>
      <vt:variant>
        <vt:i4>5177421</vt:i4>
      </vt:variant>
      <vt:variant>
        <vt:i4>45</vt:i4>
      </vt:variant>
      <vt:variant>
        <vt:i4>0</vt:i4>
      </vt:variant>
      <vt:variant>
        <vt:i4>5</vt:i4>
      </vt:variant>
      <vt:variant>
        <vt:lpwstr>https://www.yorku.ca/teachingcommons/assessment/</vt:lpwstr>
      </vt:variant>
      <vt:variant>
        <vt:lpwstr/>
      </vt:variant>
      <vt:variant>
        <vt:i4>1310796</vt:i4>
      </vt:variant>
      <vt:variant>
        <vt:i4>42</vt:i4>
      </vt:variant>
      <vt:variant>
        <vt:i4>0</vt:i4>
      </vt:variant>
      <vt:variant>
        <vt:i4>5</vt:i4>
      </vt:variant>
      <vt:variant>
        <vt:lpwstr>https://registrar.yorku.ca/enrol/dates/2023-2024/fall-winter</vt:lpwstr>
      </vt:variant>
      <vt:variant>
        <vt:lpwstr/>
      </vt:variant>
      <vt:variant>
        <vt:i4>1572871</vt:i4>
      </vt:variant>
      <vt:variant>
        <vt:i4>39</vt:i4>
      </vt:variant>
      <vt:variant>
        <vt:i4>0</vt:i4>
      </vt:variant>
      <vt:variant>
        <vt:i4>5</vt:i4>
      </vt:variant>
      <vt:variant>
        <vt:lpwstr>https://www.yorku.ca/secretariat/policies/policies/limits-on-the-worth-of-examinations-in-the-final-classes-of-a-term-policy/</vt:lpwstr>
      </vt:variant>
      <vt:variant>
        <vt:lpwstr/>
      </vt:variant>
      <vt:variant>
        <vt:i4>1310796</vt:i4>
      </vt:variant>
      <vt:variant>
        <vt:i4>36</vt:i4>
      </vt:variant>
      <vt:variant>
        <vt:i4>0</vt:i4>
      </vt:variant>
      <vt:variant>
        <vt:i4>5</vt:i4>
      </vt:variant>
      <vt:variant>
        <vt:lpwstr>https://registrar.yorku.ca/enrol/dates/2023-2024/fall-winter</vt:lpwstr>
      </vt:variant>
      <vt:variant>
        <vt:lpwstr/>
      </vt:variant>
      <vt:variant>
        <vt:i4>7077942</vt:i4>
      </vt:variant>
      <vt:variant>
        <vt:i4>33</vt:i4>
      </vt:variant>
      <vt:variant>
        <vt:i4>0</vt:i4>
      </vt:variant>
      <vt:variant>
        <vt:i4>5</vt:i4>
      </vt:variant>
      <vt:variant>
        <vt:lpwstr>https://secretariat-policies.info.yorku.ca/policies/grading-scheme-and-feedback-policy/</vt:lpwstr>
      </vt:variant>
      <vt:variant>
        <vt:lpwstr/>
      </vt:variant>
      <vt:variant>
        <vt:i4>7667723</vt:i4>
      </vt:variant>
      <vt:variant>
        <vt:i4>30</vt:i4>
      </vt:variant>
      <vt:variant>
        <vt:i4>0</vt:i4>
      </vt:variant>
      <vt:variant>
        <vt:i4>5</vt:i4>
      </vt:variant>
      <vt:variant>
        <vt:lpwstr>https://www.bookstore.yorku.ca/site_faculty.asp?</vt:lpwstr>
      </vt:variant>
      <vt:variant>
        <vt:lpwstr/>
      </vt:variant>
      <vt:variant>
        <vt:i4>7995457</vt:i4>
      </vt:variant>
      <vt:variant>
        <vt:i4>27</vt:i4>
      </vt:variant>
      <vt:variant>
        <vt:i4>0</vt:i4>
      </vt:variant>
      <vt:variant>
        <vt:i4>5</vt:i4>
      </vt:variant>
      <vt:variant>
        <vt:lpwstr>mailto:copy@yorku.ca</vt:lpwstr>
      </vt:variant>
      <vt:variant>
        <vt:lpwstr/>
      </vt:variant>
      <vt:variant>
        <vt:i4>1769560</vt:i4>
      </vt:variant>
      <vt:variant>
        <vt:i4>24</vt:i4>
      </vt:variant>
      <vt:variant>
        <vt:i4>0</vt:i4>
      </vt:variant>
      <vt:variant>
        <vt:i4>5</vt:i4>
      </vt:variant>
      <vt:variant>
        <vt:lpwstr>https://copyright.info.yorku.ca/</vt:lpwstr>
      </vt:variant>
      <vt:variant>
        <vt:lpwstr/>
      </vt:variant>
      <vt:variant>
        <vt:i4>1114182</vt:i4>
      </vt:variant>
      <vt:variant>
        <vt:i4>21</vt:i4>
      </vt:variant>
      <vt:variant>
        <vt:i4>0</vt:i4>
      </vt:variant>
      <vt:variant>
        <vt:i4>5</vt:i4>
      </vt:variant>
      <vt:variant>
        <vt:lpwstr>https://www.yorku.ca/unit/vpacad/academic-integrity/ai-technology-academic-integrity/</vt:lpwstr>
      </vt:variant>
      <vt:variant>
        <vt:lpwstr/>
      </vt:variant>
      <vt:variant>
        <vt:i4>786517</vt:i4>
      </vt:variant>
      <vt:variant>
        <vt:i4>18</vt:i4>
      </vt:variant>
      <vt:variant>
        <vt:i4>0</vt:i4>
      </vt:variant>
      <vt:variant>
        <vt:i4>5</vt:i4>
      </vt:variant>
      <vt:variant>
        <vt:lpwstr>https://www.yorku.ca/secretariat/policies/policies/academic-honesty-senate-policy-on/</vt:lpwstr>
      </vt:variant>
      <vt:variant>
        <vt:lpwstr/>
      </vt:variant>
      <vt:variant>
        <vt:i4>5374019</vt:i4>
      </vt:variant>
      <vt:variant>
        <vt:i4>15</vt:i4>
      </vt:variant>
      <vt:variant>
        <vt:i4>0</vt:i4>
      </vt:variant>
      <vt:variant>
        <vt:i4>5</vt:i4>
      </vt:variant>
      <vt:variant>
        <vt:lpwstr>https://www.yorku.ca/unit/vpacad/academic-integrity/ai-technology-and-academic-integrity/</vt:lpwstr>
      </vt:variant>
      <vt:variant>
        <vt:lpwstr/>
      </vt:variant>
      <vt:variant>
        <vt:i4>786517</vt:i4>
      </vt:variant>
      <vt:variant>
        <vt:i4>12</vt:i4>
      </vt:variant>
      <vt:variant>
        <vt:i4>0</vt:i4>
      </vt:variant>
      <vt:variant>
        <vt:i4>5</vt:i4>
      </vt:variant>
      <vt:variant>
        <vt:lpwstr>https://www.yorku.ca/secretariat/policies/policies/academic-honesty-senate-policy-on/</vt:lpwstr>
      </vt:variant>
      <vt:variant>
        <vt:lpwstr/>
      </vt:variant>
      <vt:variant>
        <vt:i4>2490471</vt:i4>
      </vt:variant>
      <vt:variant>
        <vt:i4>9</vt:i4>
      </vt:variant>
      <vt:variant>
        <vt:i4>0</vt:i4>
      </vt:variant>
      <vt:variant>
        <vt:i4>5</vt:i4>
      </vt:variant>
      <vt:variant>
        <vt:lpwstr>https://www.yorku.ca/secretariat/wp-content/uploads/sites/107/2022/11/Senate-synopsis-20221124.updated.pdf</vt:lpwstr>
      </vt:variant>
      <vt:variant>
        <vt:lpwstr/>
      </vt:variant>
      <vt:variant>
        <vt:i4>4194325</vt:i4>
      </vt:variant>
      <vt:variant>
        <vt:i4>6</vt:i4>
      </vt:variant>
      <vt:variant>
        <vt:i4>0</vt:i4>
      </vt:variant>
      <vt:variant>
        <vt:i4>5</vt:i4>
      </vt:variant>
      <vt:variant>
        <vt:lpwstr>https://www.yorku.ca/secretariat/senate/academic-standards-curriculum-and-pedagogy-committee/</vt:lpwstr>
      </vt:variant>
      <vt:variant>
        <vt:lpwstr/>
      </vt:variant>
      <vt:variant>
        <vt:i4>7929966</vt:i4>
      </vt:variant>
      <vt:variant>
        <vt:i4>3</vt:i4>
      </vt:variant>
      <vt:variant>
        <vt:i4>0</vt:i4>
      </vt:variant>
      <vt:variant>
        <vt:i4>5</vt:i4>
      </vt:variant>
      <vt:variant>
        <vt:lpwstr>https://secretariat.info.yorku.ca/files/CourseInformationForStudentsAugust2012-.pdf?x45720</vt:lpwstr>
      </vt:variant>
      <vt:variant>
        <vt:lpwstr/>
      </vt:variant>
      <vt:variant>
        <vt:i4>4915277</vt:i4>
      </vt:variant>
      <vt:variant>
        <vt:i4>0</vt:i4>
      </vt:variant>
      <vt:variant>
        <vt:i4>0</vt:i4>
      </vt:variant>
      <vt:variant>
        <vt:i4>5</vt:i4>
      </vt:variant>
      <vt:variant>
        <vt:lpwstr>https://www.yorku.ca/secretariat/wp-content/uploads/sites/107/2021/06/Course-Outline-Guidelines_FINAL_May-21-2021.pdf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adtl@yorku.ca</dc:creator>
  <cp:keywords/>
  <dc:description/>
  <cp:lastModifiedBy>Suganiya Jeevaratnam</cp:lastModifiedBy>
  <cp:revision>2</cp:revision>
  <cp:lastPrinted>2023-12-04T19:33:00Z</cp:lastPrinted>
  <dcterms:created xsi:type="dcterms:W3CDTF">2023-12-05T18:33:00Z</dcterms:created>
  <dcterms:modified xsi:type="dcterms:W3CDTF">2023-12-05T18:33:00Z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0x010100C92416AF6196E349912DF2D9DD9AA5AC</vt:lpwstr>
  </property>
  <property fmtid="{D5CDD505-2E9C-101B-9397-08002B2CF9AE}" pid="3" name="MediaServiceImageTags">
    <vt:lpwstr/>
  </property>
  <property fmtid="{D5CDD505-2E9C-101B-9397-08002B2CF9AE}" pid="4" name="GrammarlyDocumentId">
    <vt:lpwstr>71f8cdd42af140c678e875ca05e7cef4bc2aabb019e6797b4f0b7ba2f42a1068</vt:lpwstr>
  </property>
</Properties>
</file>