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5E3D" w14:textId="77777777" w:rsidR="00B414DE" w:rsidRPr="002A3A35" w:rsidRDefault="002A3A35" w:rsidP="002A3A35">
      <w:r>
        <w:t>AP/FR 3081 3.0 Advanced Written Communication in French</w:t>
      </w:r>
    </w:p>
    <w:p w14:paraId="61A23083" w14:textId="77777777" w:rsidR="00B414DE" w:rsidRPr="002A3A35" w:rsidRDefault="00B414DE" w:rsidP="002A3A35"/>
    <w:p w14:paraId="262BF014" w14:textId="77777777" w:rsidR="00B414DE" w:rsidRPr="002A3A35" w:rsidRDefault="00B414DE" w:rsidP="002A3A35"/>
    <w:p w14:paraId="7EA5E49C" w14:textId="77777777" w:rsidR="00B414DE" w:rsidRDefault="00B414DE"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ADDITIONAL REQUIREMENTS:</w:t>
      </w:r>
    </w:p>
    <w:p w14:paraId="3D404176" w14:textId="77777777" w:rsidR="00B414DE" w:rsidRPr="002A3A35" w:rsidRDefault="00B414DE" w:rsidP="002A3A35"/>
    <w:p w14:paraId="651C3165" w14:textId="77777777" w:rsidR="00C17A9A" w:rsidRPr="002A3A35" w:rsidRDefault="002A3A35" w:rsidP="002A3A35">
      <w:r>
        <w:t>Prerequisite course: AP/FR 2081 3.0 with a minimum grade of C</w:t>
      </w:r>
    </w:p>
    <w:p w14:paraId="059FCE41" w14:textId="77777777" w:rsidR="00C17A9A" w:rsidRPr="002A3A35" w:rsidRDefault="00C17A9A" w:rsidP="002A3A35"/>
    <w:p w14:paraId="5EB84FEE" w14:textId="77777777" w:rsidR="00C17A9A" w:rsidRPr="002A3A35" w:rsidRDefault="00C17A9A" w:rsidP="002A3A35"/>
    <w:p w14:paraId="5FDF3FC4" w14:textId="77777777" w:rsidR="00C17A9A" w:rsidRDefault="00C17A9A"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 xml:space="preserve">REQUIRED COURSE TEXT / </w:t>
      </w:r>
      <w:smartTag w:uri="urn:schemas-microsoft-com:office:smarttags" w:element="place">
        <w:smartTag w:uri="urn:schemas-microsoft-com:office:smarttags" w:element="City">
          <w:r>
            <w:rPr>
              <w:rFonts w:ascii="Helv" w:hAnsi="Helv" w:cs="Helv"/>
              <w:b/>
              <w:bCs/>
              <w:color w:val="008000"/>
              <w:u w:val="single"/>
            </w:rPr>
            <w:t>READINGS</w:t>
          </w:r>
        </w:smartTag>
      </w:smartTag>
      <w:r>
        <w:rPr>
          <w:rFonts w:ascii="Helv" w:hAnsi="Helv" w:cs="Helv"/>
          <w:b/>
          <w:bCs/>
          <w:color w:val="008000"/>
          <w:u w:val="single"/>
        </w:rPr>
        <w:t>:</w:t>
      </w:r>
    </w:p>
    <w:p w14:paraId="129E2809" w14:textId="77777777" w:rsidR="00C17A9A" w:rsidRPr="002A3A35" w:rsidRDefault="00C17A9A" w:rsidP="002A3A35"/>
    <w:p w14:paraId="58728EFA" w14:textId="77777777" w:rsidR="00FA1C53" w:rsidRPr="002A3A35" w:rsidRDefault="002A3A35" w:rsidP="002A3A35">
      <w:r>
        <w:t xml:space="preserve">Required readings provided in </w:t>
      </w:r>
      <w:proofErr w:type="spellStart"/>
      <w:r>
        <w:t>eClass</w:t>
      </w:r>
      <w:proofErr w:type="spellEnd"/>
      <w:r>
        <w:t>.</w:t>
      </w:r>
    </w:p>
    <w:p w14:paraId="3DE3DF04" w14:textId="77777777" w:rsidR="00B414DE" w:rsidRPr="002A3A35" w:rsidRDefault="00B414DE" w:rsidP="002A3A35"/>
    <w:p w14:paraId="69EF8041" w14:textId="77777777" w:rsidR="00FA1C53" w:rsidRPr="002A3A35" w:rsidRDefault="00FA1C53" w:rsidP="002A3A35"/>
    <w:p w14:paraId="24183BB8" w14:textId="77777777" w:rsidR="00B414DE" w:rsidRDefault="00B414DE"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WEIGHTING OF COURSE:</w:t>
      </w:r>
    </w:p>
    <w:p w14:paraId="50B7D038" w14:textId="77777777" w:rsidR="00B414DE" w:rsidRPr="002A3A35" w:rsidRDefault="00B414DE" w:rsidP="002A3A35"/>
    <w:p w14:paraId="36BBCE09" w14:textId="77777777" w:rsidR="00FA1C53" w:rsidRDefault="002A3A35" w:rsidP="002A3A35">
      <w:r>
        <w:t>1 quiz: 10%</w:t>
      </w:r>
    </w:p>
    <w:p w14:paraId="5DDBF301" w14:textId="77777777" w:rsidR="002A3A35" w:rsidRDefault="002A3A35" w:rsidP="002A3A35">
      <w:r>
        <w:t>1 test: 25%</w:t>
      </w:r>
    </w:p>
    <w:p w14:paraId="5A064EFE" w14:textId="77777777" w:rsidR="002A3A35" w:rsidRDefault="002A3A35" w:rsidP="002A3A35">
      <w:r>
        <w:t>1 final exam: 20%</w:t>
      </w:r>
    </w:p>
    <w:p w14:paraId="3F115A1D" w14:textId="77777777" w:rsidR="002A3A35" w:rsidRDefault="002A3A35" w:rsidP="002A3A35">
      <w:r>
        <w:t>2 compositions: 30%</w:t>
      </w:r>
    </w:p>
    <w:p w14:paraId="17BADD55" w14:textId="77777777" w:rsidR="00B414DE" w:rsidRPr="002A3A35" w:rsidRDefault="002A3A35" w:rsidP="002A3A35">
      <w:r>
        <w:t>Participation, including practice activities: 15%</w:t>
      </w:r>
    </w:p>
    <w:p w14:paraId="76C9D4B3" w14:textId="77777777" w:rsidR="00B414DE" w:rsidRPr="002A3A35" w:rsidRDefault="00B414DE" w:rsidP="002A3A35"/>
    <w:p w14:paraId="37F1DA87" w14:textId="77777777" w:rsidR="00B414DE" w:rsidRPr="002A3A35" w:rsidRDefault="00B414DE" w:rsidP="002A3A35"/>
    <w:p w14:paraId="54593E7D" w14:textId="77777777" w:rsidR="00B414DE" w:rsidRDefault="00B414DE"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COURSE INSTRUCTOR / CONTACT</w:t>
      </w:r>
      <w:r w:rsidR="004C1118">
        <w:rPr>
          <w:rFonts w:ascii="Helv" w:hAnsi="Helv" w:cs="Helv"/>
          <w:b/>
          <w:bCs/>
          <w:color w:val="008000"/>
          <w:u w:val="single"/>
        </w:rPr>
        <w:t>:</w:t>
      </w:r>
    </w:p>
    <w:p w14:paraId="7EBF2C41" w14:textId="77777777" w:rsidR="00B414DE" w:rsidRPr="002A3A35" w:rsidRDefault="00B414DE" w:rsidP="002A3A35"/>
    <w:p w14:paraId="0711BA92" w14:textId="3467BEAD" w:rsidR="00FA1C53" w:rsidRDefault="005F76E5" w:rsidP="002A3A35">
      <w:r w:rsidRPr="005F76E5">
        <w:t>S</w:t>
      </w:r>
      <w:r>
        <w:t>ection</w:t>
      </w:r>
    </w:p>
    <w:tbl>
      <w:tblPr>
        <w:tblStyle w:val="TableGrid"/>
        <w:tblW w:w="0" w:type="auto"/>
        <w:tblLook w:val="04A0" w:firstRow="1" w:lastRow="0" w:firstColumn="1" w:lastColumn="0" w:noHBand="0" w:noVBand="1"/>
      </w:tblPr>
      <w:tblGrid>
        <w:gridCol w:w="1500"/>
        <w:gridCol w:w="2600"/>
        <w:gridCol w:w="4820"/>
      </w:tblGrid>
      <w:tr w:rsidR="005F76E5" w:rsidRPr="005F76E5" w14:paraId="0CAA1EC2" w14:textId="77777777" w:rsidTr="005F76E5">
        <w:trPr>
          <w:trHeight w:val="290"/>
        </w:trPr>
        <w:tc>
          <w:tcPr>
            <w:tcW w:w="1500" w:type="dxa"/>
            <w:noWrap/>
            <w:hideMark/>
          </w:tcPr>
          <w:p w14:paraId="1AA5E1D1" w14:textId="02772C44" w:rsidR="005F76E5" w:rsidRPr="005F76E5" w:rsidRDefault="005F76E5" w:rsidP="005F76E5">
            <w:r w:rsidRPr="005F76E5">
              <w:t>M</w:t>
            </w:r>
            <w:r w:rsidR="00FA6BB7">
              <w:t>-LECT</w:t>
            </w:r>
          </w:p>
        </w:tc>
        <w:tc>
          <w:tcPr>
            <w:tcW w:w="2600" w:type="dxa"/>
            <w:noWrap/>
            <w:hideMark/>
          </w:tcPr>
          <w:p w14:paraId="68D4D595" w14:textId="77777777" w:rsidR="005F76E5" w:rsidRPr="005F76E5" w:rsidRDefault="005F76E5" w:rsidP="005F76E5">
            <w:r w:rsidRPr="005F76E5">
              <w:t>Ibrahim Badr</w:t>
            </w:r>
          </w:p>
        </w:tc>
        <w:tc>
          <w:tcPr>
            <w:tcW w:w="4820" w:type="dxa"/>
            <w:noWrap/>
            <w:hideMark/>
          </w:tcPr>
          <w:p w14:paraId="481299FB" w14:textId="77777777" w:rsidR="005F76E5" w:rsidRPr="005F76E5" w:rsidRDefault="005F76E5">
            <w:r w:rsidRPr="005F76E5">
              <w:t>ibadr@yorku.ca</w:t>
            </w:r>
          </w:p>
        </w:tc>
      </w:tr>
    </w:tbl>
    <w:p w14:paraId="3752D982" w14:textId="77777777" w:rsidR="005F76E5" w:rsidRPr="005F76E5" w:rsidRDefault="005F76E5" w:rsidP="002A3A35"/>
    <w:p w14:paraId="4E2F1761" w14:textId="77777777" w:rsidR="00B414DE" w:rsidRPr="005F76E5" w:rsidRDefault="00B414DE" w:rsidP="002A3A35"/>
    <w:p w14:paraId="7FA0C1BF" w14:textId="77777777" w:rsidR="00B414DE" w:rsidRPr="005F76E5" w:rsidRDefault="00B414DE" w:rsidP="002A3A35"/>
    <w:p w14:paraId="5535B099" w14:textId="77777777" w:rsidR="00C17A9A" w:rsidRDefault="00C17A9A"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EXPANDED COURSE DESCRIPTION</w:t>
      </w:r>
      <w:r w:rsidR="004C1118">
        <w:rPr>
          <w:rFonts w:ascii="Helv" w:hAnsi="Helv" w:cs="Helv"/>
          <w:b/>
          <w:bCs/>
          <w:color w:val="008000"/>
          <w:u w:val="single"/>
        </w:rPr>
        <w:t>:</w:t>
      </w:r>
    </w:p>
    <w:p w14:paraId="07C4D34C" w14:textId="77777777" w:rsidR="00C17A9A" w:rsidRPr="002A3A35" w:rsidRDefault="00C17A9A" w:rsidP="002A3A35"/>
    <w:p w14:paraId="24EACBCD" w14:textId="77777777" w:rsidR="0018228D" w:rsidRDefault="0018228D" w:rsidP="0018228D">
      <w:pPr>
        <w:rPr>
          <w:bCs/>
        </w:rPr>
      </w:pPr>
      <w:r w:rsidRPr="0018228D">
        <w:rPr>
          <w:bCs/>
        </w:rPr>
        <w:t>AP/FR 3081 is a cou</w:t>
      </w:r>
      <w:r>
        <w:rPr>
          <w:bCs/>
        </w:rPr>
        <w:t>rse on advanced written communication in French that will allow you to perfect your comprehension of written texts and the syntactic and stylistic quality of your own writing. We will study different types of texts that will allow you to discover contemporary Quebec.</w:t>
      </w:r>
    </w:p>
    <w:p w14:paraId="5E992BFF" w14:textId="77777777" w:rsidR="0018228D" w:rsidRDefault="0018228D" w:rsidP="0018228D">
      <w:pPr>
        <w:rPr>
          <w:bCs/>
        </w:rPr>
      </w:pPr>
    </w:p>
    <w:p w14:paraId="3539BC24" w14:textId="77777777" w:rsidR="00C17A9A" w:rsidRPr="0018228D" w:rsidRDefault="0018228D" w:rsidP="002A3A35">
      <w:pPr>
        <w:rPr>
          <w:bCs/>
        </w:rPr>
      </w:pPr>
      <w:r>
        <w:rPr>
          <w:bCs/>
        </w:rPr>
        <w:t>This course offers intensive and sustained written work at the advanced level. It builds upon the content covered in AP/FR 1080 and offers additional practice in the competencies covered in AP/FR 2081, notably in relation to the analysis and composition of complex phrases.</w:t>
      </w:r>
    </w:p>
    <w:p w14:paraId="02F37724" w14:textId="77777777" w:rsidR="00C17A9A" w:rsidRPr="005F76E5" w:rsidRDefault="00C17A9A" w:rsidP="002A3A35"/>
    <w:p w14:paraId="512E4D2F" w14:textId="77777777" w:rsidR="0018228D" w:rsidRDefault="0018228D" w:rsidP="002A3A35">
      <w:r w:rsidRPr="0018228D">
        <w:t>Since it is a s</w:t>
      </w:r>
      <w:r>
        <w:t xml:space="preserve">emi-intensive course on </w:t>
      </w:r>
      <w:r w:rsidR="00F378F7">
        <w:t>written communication, this course requires regular practice in reading and writing. As a result, to succeed, your active participation is essential and at minimum, it will be necessary to:</w:t>
      </w:r>
    </w:p>
    <w:p w14:paraId="7853EB40" w14:textId="77777777" w:rsidR="00F378F7" w:rsidRDefault="00F378F7" w:rsidP="00F378F7">
      <w:pPr>
        <w:numPr>
          <w:ilvl w:val="0"/>
          <w:numId w:val="4"/>
        </w:numPr>
      </w:pPr>
      <w:r>
        <w:t>Devote at least 4 hours to preparation for the course. This include reading the relevant articles, the comprehension and composition activities, online work, as well as practicing syntax, correction and revision techniques.</w:t>
      </w:r>
    </w:p>
    <w:p w14:paraId="4674EBAA" w14:textId="77777777" w:rsidR="00F378F7" w:rsidRPr="0018228D" w:rsidRDefault="00F378F7" w:rsidP="00F378F7">
      <w:pPr>
        <w:numPr>
          <w:ilvl w:val="0"/>
          <w:numId w:val="4"/>
        </w:numPr>
      </w:pPr>
      <w:r>
        <w:lastRenderedPageBreak/>
        <w:t>It is important to note that while the above is a guideline, some students might need to spend even more time to be adequately prepared.</w:t>
      </w:r>
    </w:p>
    <w:p w14:paraId="0E81A483" w14:textId="77777777" w:rsidR="0018228D" w:rsidRPr="005F76E5" w:rsidRDefault="0018228D" w:rsidP="002A3A35"/>
    <w:p w14:paraId="1E910192" w14:textId="77777777" w:rsidR="00C17A9A" w:rsidRPr="005F76E5" w:rsidRDefault="00C17A9A" w:rsidP="002A3A35"/>
    <w:p w14:paraId="3BF5F88F" w14:textId="77777777" w:rsidR="00C17A9A" w:rsidRDefault="00C17A9A"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ORGANIZATION OF THE COURSE:</w:t>
      </w:r>
    </w:p>
    <w:p w14:paraId="664D5A77" w14:textId="77777777" w:rsidR="00C17A9A" w:rsidRPr="002A3A35" w:rsidRDefault="00C17A9A" w:rsidP="002A3A35"/>
    <w:p w14:paraId="4094833D" w14:textId="77777777" w:rsidR="00FA1C53" w:rsidRPr="002A3A35" w:rsidRDefault="00F378F7" w:rsidP="002A3A35">
      <w:r>
        <w:t xml:space="preserve">2 hours for class meeting. </w:t>
      </w:r>
      <w:proofErr w:type="gramStart"/>
      <w:r>
        <w:t>1 hour</w:t>
      </w:r>
      <w:proofErr w:type="gramEnd"/>
      <w:r>
        <w:t xml:space="preserve"> asynchronous work.</w:t>
      </w:r>
    </w:p>
    <w:p w14:paraId="1C7B863E" w14:textId="77777777" w:rsidR="00C17A9A" w:rsidRPr="002A3A35" w:rsidRDefault="00C17A9A" w:rsidP="002A3A35"/>
    <w:p w14:paraId="49D9AC26" w14:textId="77777777" w:rsidR="00B414DE" w:rsidRPr="002A3A35" w:rsidRDefault="00B414DE" w:rsidP="002A3A35"/>
    <w:p w14:paraId="3EAE0D6A" w14:textId="77777777" w:rsidR="00C17A9A" w:rsidRPr="002A3A35" w:rsidRDefault="00C17A9A" w:rsidP="002A3A35"/>
    <w:p w14:paraId="36456CA8" w14:textId="77777777" w:rsidR="00C17A9A" w:rsidRDefault="00C17A9A"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COURSE LEARNING OBJECTIVES:</w:t>
      </w:r>
    </w:p>
    <w:p w14:paraId="20663802" w14:textId="77777777" w:rsidR="00C17A9A" w:rsidRDefault="00C17A9A" w:rsidP="002A3A35"/>
    <w:p w14:paraId="0C7F6970" w14:textId="77777777" w:rsidR="00F378F7" w:rsidRDefault="00F378F7" w:rsidP="002A3A35">
      <w:r>
        <w:t>By the end of the course, students will be able to:</w:t>
      </w:r>
    </w:p>
    <w:p w14:paraId="0EFCB6D2" w14:textId="77777777" w:rsidR="00F378F7" w:rsidRDefault="00F378F7" w:rsidP="00F378F7">
      <w:pPr>
        <w:numPr>
          <w:ilvl w:val="0"/>
          <w:numId w:val="6"/>
        </w:numPr>
      </w:pPr>
      <w:r>
        <w:t xml:space="preserve">Identify and replicate the structure of a journalistic article (editorials, interviews, etc.), identify the different points of view, </w:t>
      </w:r>
      <w:r w:rsidR="00FE1040">
        <w:t>sort and evaluate the relative importance of different pieces of information in the text</w:t>
      </w:r>
    </w:p>
    <w:p w14:paraId="0FFE548F" w14:textId="77777777" w:rsidR="00FE1040" w:rsidRDefault="00FE1040" w:rsidP="00F378F7">
      <w:pPr>
        <w:numPr>
          <w:ilvl w:val="0"/>
          <w:numId w:val="6"/>
        </w:numPr>
      </w:pPr>
      <w:r>
        <w:t>Write academic texts (summaries) and creative texts (letters expressing an opinion) in a concise and coherent way, using an appropriate register</w:t>
      </w:r>
    </w:p>
    <w:p w14:paraId="2AFEA341" w14:textId="77777777" w:rsidR="00FE1040" w:rsidRDefault="00FE1040" w:rsidP="00F378F7">
      <w:pPr>
        <w:numPr>
          <w:ilvl w:val="0"/>
          <w:numId w:val="6"/>
        </w:numPr>
      </w:pPr>
      <w:r>
        <w:t>Improve the syntactic and grammatical quality as well as the richness of vocabulary in their own prose by refining their ability to rephrase ideas (synonyms, nominalization, indirect speech, active vs. passive voice, etc.)</w:t>
      </w:r>
    </w:p>
    <w:p w14:paraId="05C9BC06" w14:textId="77777777" w:rsidR="00FE1040" w:rsidRDefault="00FE1040" w:rsidP="00F378F7">
      <w:pPr>
        <w:numPr>
          <w:ilvl w:val="0"/>
          <w:numId w:val="6"/>
        </w:numPr>
      </w:pPr>
      <w:r>
        <w:t xml:space="preserve">Master complex sentences </w:t>
      </w:r>
      <w:proofErr w:type="gramStart"/>
      <w:r>
        <w:t>in order to</w:t>
      </w:r>
      <w:proofErr w:type="gramEnd"/>
      <w:r>
        <w:t xml:space="preserve"> express a wide range of logical relationships including opposition, concession, doubt, probability, cause and consequence, comparison, etc.</w:t>
      </w:r>
    </w:p>
    <w:p w14:paraId="273EE9A1" w14:textId="77777777" w:rsidR="00FE1040" w:rsidRDefault="00FE1040" w:rsidP="00F378F7">
      <w:pPr>
        <w:numPr>
          <w:ilvl w:val="0"/>
          <w:numId w:val="6"/>
        </w:numPr>
      </w:pPr>
      <w:r>
        <w:t>Demonstrate sensitivity to the anticipated audience of the texts they write</w:t>
      </w:r>
    </w:p>
    <w:p w14:paraId="339588DA" w14:textId="77777777" w:rsidR="00FE1040" w:rsidRDefault="00FE1040" w:rsidP="00F378F7">
      <w:pPr>
        <w:numPr>
          <w:ilvl w:val="0"/>
          <w:numId w:val="6"/>
        </w:numPr>
      </w:pPr>
      <w:r>
        <w:t>Master the use of correction software (Word, Antidote) to improve their own writing and minimize errors.</w:t>
      </w:r>
    </w:p>
    <w:p w14:paraId="0AAFD1FD" w14:textId="77777777" w:rsidR="00F378F7" w:rsidRPr="002A3A35" w:rsidRDefault="00F378F7" w:rsidP="002A3A35"/>
    <w:p w14:paraId="161792A2" w14:textId="77777777" w:rsidR="00C17A9A" w:rsidRPr="00F378F7" w:rsidRDefault="00C17A9A" w:rsidP="00F378F7"/>
    <w:p w14:paraId="2160FB6A" w14:textId="77777777" w:rsidR="00C17A9A" w:rsidRDefault="00C17A9A" w:rsidP="002A3A3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ADDITIONAL INFORMATION / NOTES</w:t>
      </w:r>
      <w:r w:rsidR="004C1118">
        <w:rPr>
          <w:rFonts w:ascii="Helv" w:hAnsi="Helv" w:cs="Helv"/>
          <w:b/>
          <w:bCs/>
          <w:color w:val="008000"/>
          <w:u w:val="single"/>
        </w:rPr>
        <w:t>:</w:t>
      </w:r>
    </w:p>
    <w:p w14:paraId="2099CB94" w14:textId="77777777" w:rsidR="00C17A9A" w:rsidRPr="002A3A35" w:rsidRDefault="00C17A9A" w:rsidP="002A3A35"/>
    <w:p w14:paraId="4723BDD7" w14:textId="77777777" w:rsidR="009B17DE" w:rsidRDefault="009B17DE" w:rsidP="002A3A35">
      <w:r w:rsidRPr="002A3A35">
        <w:t>TBA</w:t>
      </w:r>
    </w:p>
    <w:p w14:paraId="4136A91D" w14:textId="77777777" w:rsidR="002A3A35" w:rsidRDefault="002A3A35" w:rsidP="002A3A35"/>
    <w:p w14:paraId="6902865D" w14:textId="77777777" w:rsidR="002A3A35" w:rsidRPr="002A3A35" w:rsidRDefault="002A3A35" w:rsidP="002A3A35"/>
    <w:sectPr w:rsidR="002A3A35" w:rsidRPr="002A3A35" w:rsidSect="009B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4394C"/>
    <w:multiLevelType w:val="hybridMultilevel"/>
    <w:tmpl w:val="AC7E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D670F"/>
    <w:multiLevelType w:val="hybridMultilevel"/>
    <w:tmpl w:val="D32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A3E6D"/>
    <w:multiLevelType w:val="hybridMultilevel"/>
    <w:tmpl w:val="99FE28BC"/>
    <w:lvl w:ilvl="0" w:tplc="B3622C9C">
      <w:start w:val="1"/>
      <w:numFmt w:val="bullet"/>
      <w:lvlText w:val=""/>
      <w:lvlJc w:val="left"/>
      <w:pPr>
        <w:ind w:left="765" w:hanging="360"/>
      </w:pPr>
      <w:rPr>
        <w:rFonts w:ascii="Symbol" w:hAnsi="Symbol" w:hint="default"/>
        <w:color w:val="auto"/>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3" w15:restartNumberingAfterBreak="0">
    <w:nsid w:val="593C1F4F"/>
    <w:multiLevelType w:val="multilevel"/>
    <w:tmpl w:val="2A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F3D7A"/>
    <w:multiLevelType w:val="hybridMultilevel"/>
    <w:tmpl w:val="5714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F5A7C"/>
    <w:multiLevelType w:val="multilevel"/>
    <w:tmpl w:val="2F7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603096">
    <w:abstractNumId w:val="3"/>
  </w:num>
  <w:num w:numId="2" w16cid:durableId="755639479">
    <w:abstractNumId w:val="5"/>
  </w:num>
  <w:num w:numId="3" w16cid:durableId="1085225704">
    <w:abstractNumId w:val="2"/>
  </w:num>
  <w:num w:numId="4" w16cid:durableId="605968163">
    <w:abstractNumId w:val="0"/>
  </w:num>
  <w:num w:numId="5" w16cid:durableId="596405767">
    <w:abstractNumId w:val="4"/>
  </w:num>
  <w:num w:numId="6" w16cid:durableId="144757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9A"/>
    <w:rsid w:val="0018228D"/>
    <w:rsid w:val="002A3A35"/>
    <w:rsid w:val="003A21AA"/>
    <w:rsid w:val="004C1118"/>
    <w:rsid w:val="005654FF"/>
    <w:rsid w:val="005F76E5"/>
    <w:rsid w:val="009B17DE"/>
    <w:rsid w:val="00B24CDA"/>
    <w:rsid w:val="00B414DE"/>
    <w:rsid w:val="00C17A9A"/>
    <w:rsid w:val="00F378F7"/>
    <w:rsid w:val="00F93F4E"/>
    <w:rsid w:val="00F97A8A"/>
    <w:rsid w:val="00FA1C53"/>
    <w:rsid w:val="00FA6BB7"/>
    <w:rsid w:val="00FE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CF6212"/>
  <w15:chartTrackingRefBased/>
  <w15:docId w15:val="{E11F9419-301B-493E-B93D-3A0C10B9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A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7A9A"/>
    <w:pPr>
      <w:spacing w:before="100" w:beforeAutospacing="1" w:after="100" w:afterAutospacing="1"/>
    </w:pPr>
    <w:rPr>
      <w:rFonts w:ascii="Arial" w:hAnsi="Arial" w:cs="Arial"/>
      <w:color w:val="000000"/>
      <w:sz w:val="20"/>
      <w:szCs w:val="20"/>
    </w:rPr>
  </w:style>
  <w:style w:type="character" w:styleId="Hyperlink">
    <w:name w:val="Hyperlink"/>
    <w:uiPriority w:val="99"/>
    <w:unhideWhenUsed/>
    <w:rsid w:val="009B17DE"/>
    <w:rPr>
      <w:color w:val="0000FF"/>
      <w:u w:val="single"/>
    </w:rPr>
  </w:style>
  <w:style w:type="character" w:styleId="UnresolvedMention">
    <w:name w:val="Unresolved Mention"/>
    <w:uiPriority w:val="99"/>
    <w:semiHidden/>
    <w:unhideWhenUsed/>
    <w:rsid w:val="0018228D"/>
    <w:rPr>
      <w:color w:val="605E5C"/>
      <w:shd w:val="clear" w:color="auto" w:fill="E1DFDD"/>
    </w:rPr>
  </w:style>
  <w:style w:type="table" w:styleId="TableGrid">
    <w:name w:val="Table Grid"/>
    <w:basedOn w:val="TableNormal"/>
    <w:uiPriority w:val="39"/>
    <w:rsid w:val="005F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5347">
      <w:bodyDiv w:val="1"/>
      <w:marLeft w:val="0"/>
      <w:marRight w:val="0"/>
      <w:marTop w:val="0"/>
      <w:marBottom w:val="0"/>
      <w:divBdr>
        <w:top w:val="none" w:sz="0" w:space="0" w:color="auto"/>
        <w:left w:val="none" w:sz="0" w:space="0" w:color="auto"/>
        <w:bottom w:val="none" w:sz="0" w:space="0" w:color="auto"/>
        <w:right w:val="none" w:sz="0" w:space="0" w:color="auto"/>
      </w:divBdr>
    </w:div>
    <w:div w:id="939683441">
      <w:bodyDiv w:val="1"/>
      <w:marLeft w:val="0"/>
      <w:marRight w:val="0"/>
      <w:marTop w:val="0"/>
      <w:marBottom w:val="0"/>
      <w:divBdr>
        <w:top w:val="none" w:sz="0" w:space="0" w:color="auto"/>
        <w:left w:val="none" w:sz="0" w:space="0" w:color="auto"/>
        <w:bottom w:val="none" w:sz="0" w:space="0" w:color="auto"/>
        <w:right w:val="none" w:sz="0" w:space="0" w:color="auto"/>
      </w:divBdr>
    </w:div>
    <w:div w:id="18001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atkinson</Company>
  <LinksUpToDate>false</LinksUpToDate>
  <CharactersWithSpaces>2771</CharactersWithSpaces>
  <SharedDoc>false</SharedDoc>
  <HLinks>
    <vt:vector size="6" baseType="variant">
      <vt:variant>
        <vt:i4>7864387</vt:i4>
      </vt:variant>
      <vt:variant>
        <vt:i4>0</vt:i4>
      </vt:variant>
      <vt:variant>
        <vt:i4>0</vt:i4>
      </vt:variant>
      <vt:variant>
        <vt:i4>5</vt:i4>
      </vt:variant>
      <vt:variant>
        <vt:lpwstr>mailto:louisem@yorku.ca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Alexandra Beneteau</cp:lastModifiedBy>
  <cp:revision>3</cp:revision>
  <dcterms:created xsi:type="dcterms:W3CDTF">2024-07-30T18:58:00Z</dcterms:created>
  <dcterms:modified xsi:type="dcterms:W3CDTF">2024-08-16T16:42:00Z</dcterms:modified>
</cp:coreProperties>
</file>