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CC8155" w14:textId="08EF2A17" w:rsidR="00717D03" w:rsidRDefault="00FE442A" w:rsidP="00864021">
      <w:pPr>
        <w:pStyle w:val="Heading1"/>
        <w:rPr>
          <w:noProof/>
        </w:rPr>
      </w:pPr>
      <w:r>
        <w:rPr>
          <w:noProof/>
        </w:rPr>
        <w:t xml:space="preserve">Course Outline: </w:t>
      </w:r>
      <w:r w:rsidR="009C11AF">
        <w:rPr>
          <w:noProof/>
        </w:rPr>
        <w:t>Philosophy of Language</w:t>
      </w:r>
    </w:p>
    <w:p w14:paraId="5B8A9030" w14:textId="5DE3DE90" w:rsidR="00E70D25" w:rsidRDefault="00FE442A" w:rsidP="00E70D25">
      <w:pPr>
        <w:pStyle w:val="Subtitle"/>
      </w:pPr>
      <w:r>
        <w:t xml:space="preserve">DEPARTMENT OF </w:t>
      </w:r>
      <w:r w:rsidR="009C11AF">
        <w:t>Philosophy</w:t>
      </w:r>
    </w:p>
    <w:p w14:paraId="4A69261A" w14:textId="4C7E80B3" w:rsidR="004A36C2" w:rsidRPr="004A36C2" w:rsidRDefault="004A36C2" w:rsidP="74A9D0BD">
      <w:pPr>
        <w:rPr>
          <w:i/>
          <w:iCs/>
        </w:rPr>
      </w:pPr>
      <w:r w:rsidRPr="74A9D0BD">
        <w:rPr>
          <w:i/>
          <w:iCs/>
        </w:rPr>
        <w:t>Note</w:t>
      </w:r>
      <w:r w:rsidR="29A350EB" w:rsidRPr="74A9D0BD">
        <w:rPr>
          <w:i/>
          <w:iCs/>
        </w:rPr>
        <w:t xml:space="preserve"> for students</w:t>
      </w:r>
      <w:r w:rsidRPr="74A9D0BD">
        <w:rPr>
          <w:i/>
          <w:iCs/>
        </w:rPr>
        <w:t>: This short course outline is provided for planning purposes only. Course information is tentative and subject to change; the final course syllabus will be available by the first day of classes.</w:t>
      </w:r>
    </w:p>
    <w:p w14:paraId="6DCA7A5F" w14:textId="57351033" w:rsidR="00717D03" w:rsidRDefault="00FE442A" w:rsidP="00B7287D">
      <w:pPr>
        <w:pStyle w:val="Heading2"/>
        <w:rPr>
          <w:noProof/>
        </w:rPr>
      </w:pPr>
      <w:r>
        <w:rPr>
          <w:noProof/>
        </w:rPr>
        <w:t xml:space="preserve">Course </w:t>
      </w:r>
      <w:r w:rsidR="00757F4F">
        <w:rPr>
          <w:noProof/>
        </w:rPr>
        <w:t>Code</w:t>
      </w:r>
    </w:p>
    <w:p w14:paraId="002BF7C4" w14:textId="4F8DB467" w:rsidR="00FE442A" w:rsidRDefault="00FE442A" w:rsidP="00FE442A">
      <w:r>
        <w:rPr>
          <w:rStyle w:val="normaltextrun"/>
          <w:rFonts w:ascii="Aptos" w:hAnsi="Aptos"/>
          <w:color w:val="000000"/>
          <w:shd w:val="clear" w:color="auto" w:fill="FFFFFF"/>
        </w:rPr>
        <w:t>AP/</w:t>
      </w:r>
      <w:r w:rsidR="009C11AF">
        <w:rPr>
          <w:rStyle w:val="normaltextrun"/>
          <w:rFonts w:ascii="Aptos" w:hAnsi="Aptos"/>
          <w:color w:val="000000"/>
          <w:shd w:val="clear" w:color="auto" w:fill="FFFFFF"/>
        </w:rPr>
        <w:t>PHIL</w:t>
      </w:r>
      <w:r>
        <w:rPr>
          <w:rStyle w:val="normaltextrun"/>
          <w:rFonts w:ascii="Aptos" w:hAnsi="Aptos"/>
          <w:color w:val="000000"/>
          <w:shd w:val="clear" w:color="auto" w:fill="FFFFFF"/>
        </w:rPr>
        <w:t xml:space="preserve"> </w:t>
      </w:r>
      <w:r w:rsidR="009C11AF">
        <w:rPr>
          <w:rStyle w:val="normaltextrun"/>
          <w:rFonts w:ascii="Aptos" w:hAnsi="Aptos"/>
          <w:color w:val="000000"/>
          <w:shd w:val="clear" w:color="auto" w:fill="FFFFFF"/>
        </w:rPr>
        <w:t>3200</w:t>
      </w:r>
      <w:r>
        <w:rPr>
          <w:rStyle w:val="normaltextrun"/>
          <w:rFonts w:ascii="Aptos" w:hAnsi="Aptos"/>
          <w:color w:val="000000"/>
          <w:shd w:val="clear" w:color="auto" w:fill="FFFFFF"/>
        </w:rPr>
        <w:t> 3.0 </w:t>
      </w:r>
      <w:r w:rsidR="009C11AF">
        <w:rPr>
          <w:rStyle w:val="normaltextrun"/>
          <w:rFonts w:ascii="Aptos" w:hAnsi="Aptos"/>
          <w:color w:val="000000"/>
          <w:shd w:val="clear" w:color="auto" w:fill="FFFFFF"/>
        </w:rPr>
        <w:t>Philosophy of Language</w:t>
      </w:r>
    </w:p>
    <w:p w14:paraId="5BE9D984" w14:textId="51781427" w:rsidR="00DB62A4" w:rsidRDefault="00FE442A" w:rsidP="00B7287D">
      <w:pPr>
        <w:pStyle w:val="Heading2"/>
        <w:rPr>
          <w:noProof/>
        </w:rPr>
      </w:pPr>
      <w:r>
        <w:rPr>
          <w:noProof/>
        </w:rPr>
        <w:t>Course Description</w:t>
      </w:r>
    </w:p>
    <w:p w14:paraId="4D122EFC" w14:textId="77777777" w:rsidR="009C11AF" w:rsidRPr="00FA48FB" w:rsidRDefault="009C11AF" w:rsidP="009C11AF">
      <w:pPr>
        <w:tabs>
          <w:tab w:val="left" w:pos="-720"/>
        </w:tabs>
        <w:suppressAutoHyphens/>
        <w:rPr>
          <w:rFonts w:ascii="Aptos" w:hAnsi="Aptos" w:cs="Times New Roman"/>
        </w:rPr>
      </w:pPr>
      <w:r w:rsidRPr="00FA48FB">
        <w:rPr>
          <w:rFonts w:ascii="Aptos" w:hAnsi="Aptos" w:cs="Times New Roman"/>
        </w:rPr>
        <w:t xml:space="preserve">Of all human affairs, Dewey wrote, linguistic communication is the most wonderful.  It is wonderful because it enables people to get things done, by expressing their wishes, fears, hopes, beliefs, requests, etc., and because it enables them to get informed about the world around them and about each other.  Now people can achieve all of this by means of language because the sounds and marks they use are endowed with </w:t>
      </w:r>
      <w:r w:rsidRPr="00FA48FB">
        <w:rPr>
          <w:rFonts w:ascii="Aptos" w:hAnsi="Aptos" w:cs="Times New Roman"/>
          <w:i/>
        </w:rPr>
        <w:t>meaning</w:t>
      </w:r>
      <w:r w:rsidRPr="00FA48FB">
        <w:rPr>
          <w:rFonts w:ascii="Aptos" w:hAnsi="Aptos" w:cs="Times New Roman"/>
        </w:rPr>
        <w:t xml:space="preserve">.  Meaning is thus the central concept to be studied in this course, which will address issues that fall into two broad categories, one having to do with the nature of linguistic meaning and its relation to language users, the other having to do with the relation between meaning and reference, that is, the ability of words to hook on to extra-linguistic reality.  </w:t>
      </w:r>
    </w:p>
    <w:p w14:paraId="4DA147D9" w14:textId="77777777" w:rsidR="009C11AF" w:rsidRPr="00FA48FB" w:rsidRDefault="009C11AF" w:rsidP="009C11AF">
      <w:pPr>
        <w:tabs>
          <w:tab w:val="left" w:pos="-720"/>
        </w:tabs>
        <w:suppressAutoHyphens/>
        <w:rPr>
          <w:rFonts w:ascii="Aptos" w:hAnsi="Aptos" w:cs="Times New Roman"/>
        </w:rPr>
      </w:pPr>
      <w:r w:rsidRPr="00FA48FB">
        <w:rPr>
          <w:rFonts w:ascii="Aptos" w:hAnsi="Aptos" w:cs="Times New Roman"/>
        </w:rPr>
        <w:tab/>
        <w:t xml:space="preserve">We’ll try to get clear about the nature of linguistic meaning by considering the relationships between the meaning of words and what people mean by using them, between what people say and what they intend to say, between what people mean by their words and what other members of their community mean by them.  Must people be socially situated in order to possess any language at all?  To what extent, if any, do claims about what it takes to communicate with others shape our claims about the nature of meaning and language?  </w:t>
      </w:r>
    </w:p>
    <w:p w14:paraId="3F4E228E" w14:textId="77777777" w:rsidR="009C11AF" w:rsidRPr="00FA48FB" w:rsidRDefault="009C11AF" w:rsidP="009C11AF">
      <w:pPr>
        <w:tabs>
          <w:tab w:val="left" w:pos="-720"/>
        </w:tabs>
        <w:suppressAutoHyphens/>
        <w:rPr>
          <w:rFonts w:ascii="Aptos" w:hAnsi="Aptos" w:cs="Times New Roman"/>
        </w:rPr>
      </w:pPr>
      <w:r w:rsidRPr="00FA48FB">
        <w:rPr>
          <w:rFonts w:ascii="Aptos" w:hAnsi="Aptos" w:cs="Times New Roman"/>
        </w:rPr>
        <w:tab/>
        <w:t xml:space="preserve">We’ll examine the relation between language and extra-linguistic reality by asking how different types of linguistic expressions – proper names, descriptions, predicates, demonstratives, etc. – manage to refer to various parts of the world.  What is the relation between meaning and truth?  Does the physical environment people live in play an essential role in determining the meaning of their words and, if so, what role exactly?  Or is the meaning of people’s words only a function of their mental states?  </w:t>
      </w:r>
    </w:p>
    <w:p w14:paraId="4B474DD5" w14:textId="1A4E6727" w:rsidR="00C72F79" w:rsidRDefault="00FE442A" w:rsidP="00B7287D">
      <w:pPr>
        <w:pStyle w:val="Heading2"/>
        <w:rPr>
          <w:noProof/>
        </w:rPr>
      </w:pPr>
      <w:r>
        <w:rPr>
          <w:noProof/>
        </w:rPr>
        <w:t>Course Delivery</w:t>
      </w:r>
    </w:p>
    <w:p w14:paraId="6F8C957E" w14:textId="69F8AAC3" w:rsidR="00E31A6C" w:rsidRDefault="00FE442A" w:rsidP="0065060F">
      <w:r>
        <w:t xml:space="preserve">Delivery Mode: </w:t>
      </w:r>
      <w:r w:rsidR="0B9B888E">
        <w:t>LECT</w:t>
      </w:r>
    </w:p>
    <w:p w14:paraId="39B34272" w14:textId="7C972277" w:rsidR="00FE442A" w:rsidRDefault="009C11AF" w:rsidP="0065060F">
      <w:r>
        <w:t>All lectures are in person</w:t>
      </w:r>
    </w:p>
    <w:p w14:paraId="332A0CF4" w14:textId="7E2DFD9B" w:rsidR="007B46A8" w:rsidRDefault="00D37113" w:rsidP="00B7287D">
      <w:pPr>
        <w:pStyle w:val="Heading2"/>
        <w:rPr>
          <w:noProof/>
        </w:rPr>
      </w:pPr>
      <w:r>
        <w:rPr>
          <w:noProof/>
        </w:rPr>
        <w:lastRenderedPageBreak/>
        <w:t xml:space="preserve">Course Materials </w:t>
      </w:r>
    </w:p>
    <w:p w14:paraId="3C270DAB" w14:textId="77777777" w:rsidR="00FA48FB" w:rsidRDefault="00FA48FB" w:rsidP="00FA48FB">
      <w:pPr>
        <w:rPr>
          <w:rFonts w:ascii="Aptos" w:hAnsi="Aptos" w:cs="Times New Roman"/>
        </w:rPr>
      </w:pPr>
      <w:r w:rsidRPr="00FA48FB">
        <w:rPr>
          <w:rFonts w:ascii="Aptos" w:hAnsi="Aptos" w:cs="Times New Roman"/>
        </w:rPr>
        <w:t xml:space="preserve">All the required readings are posted on eClass.  Study questions, to help with the readings, and outlines, to help with the class meetings, will be posted weekly on the course eClass site.  Note that these outlines will not be replacing the classes, and that attending classes is essential to doing well in the course.  </w:t>
      </w:r>
    </w:p>
    <w:p w14:paraId="5A53CC32" w14:textId="3F240A08" w:rsidR="00750E9C" w:rsidRPr="007A0380" w:rsidRDefault="00750E9C" w:rsidP="00FA48FB">
      <w:pPr>
        <w:rPr>
          <w:rFonts w:ascii="Aptos" w:hAnsi="Aptos" w:cs="Times New Roman"/>
          <w:b/>
          <w:color w:val="000000"/>
        </w:rPr>
      </w:pPr>
      <w:r w:rsidRPr="007A0380">
        <w:rPr>
          <w:rFonts w:ascii="Aptos" w:hAnsi="Aptos" w:cs="Times New Roman"/>
        </w:rPr>
        <w:t>E</w:t>
      </w:r>
      <w:r w:rsidR="00A41D23">
        <w:rPr>
          <w:rFonts w:ascii="Aptos" w:hAnsi="Aptos" w:cs="Times New Roman"/>
        </w:rPr>
        <w:t xml:space="preserve">xample reading: </w:t>
      </w:r>
      <w:r w:rsidR="007A0380">
        <w:rPr>
          <w:rFonts w:ascii="Aptos" w:hAnsi="Aptos" w:cs="Times New Roman"/>
        </w:rPr>
        <w:t xml:space="preserve"> H.P. Grice, “</w:t>
      </w:r>
      <w:r w:rsidR="007A0380" w:rsidRPr="007A0380">
        <w:rPr>
          <w:rFonts w:ascii="Aptos" w:hAnsi="Aptos"/>
        </w:rPr>
        <w:t>Meaning</w:t>
      </w:r>
      <w:r w:rsidR="007A0380">
        <w:rPr>
          <w:rFonts w:ascii="Aptos" w:hAnsi="Aptos"/>
        </w:rPr>
        <w:t>”,</w:t>
      </w:r>
      <w:r w:rsidR="007A0380" w:rsidRPr="007A0380">
        <w:rPr>
          <w:rFonts w:ascii="Aptos" w:hAnsi="Aptos"/>
        </w:rPr>
        <w:t xml:space="preserve"> </w:t>
      </w:r>
      <w:r w:rsidR="007A0380" w:rsidRPr="007A0380">
        <w:rPr>
          <w:rFonts w:ascii="Aptos" w:hAnsi="Aptos"/>
          <w:i/>
          <w:iCs/>
        </w:rPr>
        <w:t>The Philosophical Review</w:t>
      </w:r>
      <w:r w:rsidR="007A0380" w:rsidRPr="007A0380">
        <w:rPr>
          <w:rFonts w:ascii="Aptos" w:hAnsi="Aptos"/>
        </w:rPr>
        <w:t>, Vol. 66, No. 3 (Jul., 1957), pp. 377-388</w:t>
      </w:r>
    </w:p>
    <w:p w14:paraId="613E5E9B" w14:textId="1FD6176D" w:rsidR="00E734E7" w:rsidRDefault="003800C0" w:rsidP="003800C0">
      <w:pPr>
        <w:pStyle w:val="Heading2"/>
      </w:pPr>
      <w:r>
        <w:t xml:space="preserve">Tentative Grade Breakdown and Deadlines </w:t>
      </w:r>
    </w:p>
    <w:p w14:paraId="11BBB6F1" w14:textId="1206A72F" w:rsidR="258A23FE" w:rsidRDefault="258A23FE"/>
    <w:tbl>
      <w:tblPr>
        <w:tblStyle w:val="ListTable3-Accent1"/>
        <w:tblW w:w="0" w:type="auto"/>
        <w:tblLook w:val="06E0" w:firstRow="1" w:lastRow="1" w:firstColumn="1" w:lastColumn="0" w:noHBand="1" w:noVBand="1"/>
      </w:tblPr>
      <w:tblGrid>
        <w:gridCol w:w="2254"/>
        <w:gridCol w:w="1427"/>
        <w:gridCol w:w="3081"/>
        <w:gridCol w:w="2254"/>
      </w:tblGrid>
      <w:tr w:rsidR="00AF7BFD" w:rsidRPr="00AF7BFD" w14:paraId="07EC1CDA" w14:textId="77777777" w:rsidTr="74A9D0BD">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2254" w:type="dxa"/>
          </w:tcPr>
          <w:p w14:paraId="7F4FFD47" w14:textId="60863A81" w:rsidR="00AF7BFD" w:rsidRPr="00AF7BFD" w:rsidRDefault="00A57DCC" w:rsidP="005A098B">
            <w:pPr>
              <w:spacing w:before="240"/>
            </w:pPr>
            <w:r>
              <w:t>Assessment</w:t>
            </w:r>
          </w:p>
        </w:tc>
        <w:tc>
          <w:tcPr>
            <w:tcW w:w="1427" w:type="dxa"/>
          </w:tcPr>
          <w:p w14:paraId="3AB48C66" w14:textId="62124C35" w:rsidR="00AF7BFD" w:rsidRPr="00AF7BFD" w:rsidRDefault="00A57DCC" w:rsidP="005A098B">
            <w:pPr>
              <w:spacing w:before="240"/>
              <w:cnfStyle w:val="100000000000" w:firstRow="1" w:lastRow="0" w:firstColumn="0" w:lastColumn="0" w:oddVBand="0" w:evenVBand="0" w:oddHBand="0" w:evenHBand="0" w:firstRowFirstColumn="0" w:firstRowLastColumn="0" w:lastRowFirstColumn="0" w:lastRowLastColumn="0"/>
            </w:pPr>
            <w:r>
              <w:t>Weight</w:t>
            </w:r>
          </w:p>
        </w:tc>
        <w:tc>
          <w:tcPr>
            <w:tcW w:w="3081" w:type="dxa"/>
          </w:tcPr>
          <w:p w14:paraId="3B7AE56B" w14:textId="69B998A1" w:rsidR="00AF7BFD" w:rsidRPr="00AF7BFD" w:rsidRDefault="00A57DCC" w:rsidP="005A098B">
            <w:pPr>
              <w:spacing w:before="240"/>
              <w:cnfStyle w:val="100000000000" w:firstRow="1" w:lastRow="0" w:firstColumn="0" w:lastColumn="0" w:oddVBand="0" w:evenVBand="0" w:oddHBand="0" w:evenHBand="0" w:firstRowFirstColumn="0" w:firstRowLastColumn="0" w:lastRowFirstColumn="0" w:lastRowLastColumn="0"/>
            </w:pPr>
            <w:r>
              <w:t>Mode</w:t>
            </w:r>
          </w:p>
        </w:tc>
        <w:tc>
          <w:tcPr>
            <w:tcW w:w="2254" w:type="dxa"/>
          </w:tcPr>
          <w:p w14:paraId="74C014D5" w14:textId="65B1DAC8" w:rsidR="00AF7BFD" w:rsidRPr="00AF7BFD" w:rsidRDefault="00A57DCC" w:rsidP="005A098B">
            <w:pPr>
              <w:spacing w:before="240"/>
              <w:cnfStyle w:val="100000000000" w:firstRow="1" w:lastRow="0" w:firstColumn="0" w:lastColumn="0" w:oddVBand="0" w:evenVBand="0" w:oddHBand="0" w:evenHBand="0" w:firstRowFirstColumn="0" w:firstRowLastColumn="0" w:lastRowFirstColumn="0" w:lastRowLastColumn="0"/>
            </w:pPr>
            <w:r>
              <w:t>Tentative Deadline</w:t>
            </w:r>
          </w:p>
        </w:tc>
      </w:tr>
      <w:tr w:rsidR="00AF7BFD" w:rsidRPr="00AF7BFD" w14:paraId="3844F102" w14:textId="77777777" w:rsidTr="74A9D0BD">
        <w:tc>
          <w:tcPr>
            <w:cnfStyle w:val="001000000000" w:firstRow="0" w:lastRow="0" w:firstColumn="1" w:lastColumn="0" w:oddVBand="0" w:evenVBand="0" w:oddHBand="0" w:evenHBand="0" w:firstRowFirstColumn="0" w:firstRowLastColumn="0" w:lastRowFirstColumn="0" w:lastRowLastColumn="0"/>
            <w:tcW w:w="2254" w:type="dxa"/>
          </w:tcPr>
          <w:p w14:paraId="081B9936" w14:textId="6CE3B75A" w:rsidR="00AF7BFD" w:rsidRPr="00F73C6D" w:rsidRDefault="00FA48FB" w:rsidP="005A098B">
            <w:pPr>
              <w:spacing w:before="240"/>
            </w:pPr>
            <w:r>
              <w:t>In-class examination</w:t>
            </w:r>
          </w:p>
        </w:tc>
        <w:tc>
          <w:tcPr>
            <w:tcW w:w="1427" w:type="dxa"/>
          </w:tcPr>
          <w:p w14:paraId="25D16112" w14:textId="1C007E2F" w:rsidR="00AF7BFD" w:rsidRPr="00AF7BFD" w:rsidRDefault="00FA48FB" w:rsidP="005A098B">
            <w:pPr>
              <w:spacing w:before="240"/>
              <w:cnfStyle w:val="000000000000" w:firstRow="0" w:lastRow="0" w:firstColumn="0" w:lastColumn="0" w:oddVBand="0" w:evenVBand="0" w:oddHBand="0" w:evenHBand="0" w:firstRowFirstColumn="0" w:firstRowLastColumn="0" w:lastRowFirstColumn="0" w:lastRowLastColumn="0"/>
            </w:pPr>
            <w:r>
              <w:t>20%</w:t>
            </w:r>
          </w:p>
        </w:tc>
        <w:tc>
          <w:tcPr>
            <w:tcW w:w="3081" w:type="dxa"/>
          </w:tcPr>
          <w:p w14:paraId="6C85A8B5" w14:textId="66E038D2" w:rsidR="00AF7BFD" w:rsidRPr="00AF7BFD" w:rsidRDefault="00FA48FB" w:rsidP="005A098B">
            <w:pPr>
              <w:spacing w:before="240"/>
              <w:cnfStyle w:val="000000000000" w:firstRow="0" w:lastRow="0" w:firstColumn="0" w:lastColumn="0" w:oddVBand="0" w:evenVBand="0" w:oddHBand="0" w:evenHBand="0" w:firstRowFirstColumn="0" w:firstRowLastColumn="0" w:lastRowFirstColumn="0" w:lastRowLastColumn="0"/>
            </w:pPr>
            <w:r>
              <w:t>In-person</w:t>
            </w:r>
          </w:p>
        </w:tc>
        <w:tc>
          <w:tcPr>
            <w:tcW w:w="2254" w:type="dxa"/>
          </w:tcPr>
          <w:p w14:paraId="63185A16" w14:textId="04EDDE94" w:rsidR="00C07E73" w:rsidRPr="00AF7BFD" w:rsidRDefault="00FA48FB" w:rsidP="005A098B">
            <w:pPr>
              <w:spacing w:before="240"/>
              <w:cnfStyle w:val="000000000000" w:firstRow="0" w:lastRow="0" w:firstColumn="0" w:lastColumn="0" w:oddVBand="0" w:evenVBand="0" w:oddHBand="0" w:evenHBand="0" w:firstRowFirstColumn="0" w:firstRowLastColumn="0" w:lastRowFirstColumn="0" w:lastRowLastColumn="0"/>
            </w:pPr>
            <w:r>
              <w:t>February 9, 2027</w:t>
            </w:r>
          </w:p>
        </w:tc>
      </w:tr>
      <w:tr w:rsidR="00AF7BFD" w:rsidRPr="00AF7BFD" w14:paraId="519601D6" w14:textId="77777777" w:rsidTr="74A9D0BD">
        <w:tc>
          <w:tcPr>
            <w:cnfStyle w:val="001000000000" w:firstRow="0" w:lastRow="0" w:firstColumn="1" w:lastColumn="0" w:oddVBand="0" w:evenVBand="0" w:oddHBand="0" w:evenHBand="0" w:firstRowFirstColumn="0" w:firstRowLastColumn="0" w:lastRowFirstColumn="0" w:lastRowLastColumn="0"/>
            <w:tcW w:w="2254" w:type="dxa"/>
          </w:tcPr>
          <w:p w14:paraId="47DEAC99" w14:textId="5AFFC6AF" w:rsidR="00AF7BFD" w:rsidRPr="00AF7BFD" w:rsidRDefault="00750E9C" w:rsidP="005A098B">
            <w:pPr>
              <w:spacing w:before="240"/>
            </w:pPr>
            <w:r>
              <w:t>In-class examination</w:t>
            </w:r>
          </w:p>
        </w:tc>
        <w:tc>
          <w:tcPr>
            <w:tcW w:w="1427" w:type="dxa"/>
          </w:tcPr>
          <w:p w14:paraId="44903F60" w14:textId="251D56CD" w:rsidR="00AF7BFD" w:rsidRPr="00AF7BFD" w:rsidRDefault="00750E9C" w:rsidP="005A098B">
            <w:pPr>
              <w:spacing w:before="240"/>
              <w:cnfStyle w:val="000000000000" w:firstRow="0" w:lastRow="0" w:firstColumn="0" w:lastColumn="0" w:oddVBand="0" w:evenVBand="0" w:oddHBand="0" w:evenHBand="0" w:firstRowFirstColumn="0" w:firstRowLastColumn="0" w:lastRowFirstColumn="0" w:lastRowLastColumn="0"/>
            </w:pPr>
            <w:r>
              <w:t>30%</w:t>
            </w:r>
          </w:p>
        </w:tc>
        <w:tc>
          <w:tcPr>
            <w:tcW w:w="3081" w:type="dxa"/>
          </w:tcPr>
          <w:p w14:paraId="6CDC1EE3" w14:textId="03BB299A" w:rsidR="00AF7BFD" w:rsidRPr="00AF7BFD" w:rsidRDefault="00750E9C" w:rsidP="005A098B">
            <w:pPr>
              <w:spacing w:before="240"/>
              <w:cnfStyle w:val="000000000000" w:firstRow="0" w:lastRow="0" w:firstColumn="0" w:lastColumn="0" w:oddVBand="0" w:evenVBand="0" w:oddHBand="0" w:evenHBand="0" w:firstRowFirstColumn="0" w:firstRowLastColumn="0" w:lastRowFirstColumn="0" w:lastRowLastColumn="0"/>
            </w:pPr>
            <w:r>
              <w:t>In-person</w:t>
            </w:r>
          </w:p>
        </w:tc>
        <w:tc>
          <w:tcPr>
            <w:tcW w:w="2254" w:type="dxa"/>
          </w:tcPr>
          <w:p w14:paraId="5399E293" w14:textId="55E8F30E" w:rsidR="00AF7BFD" w:rsidRPr="00AF7BFD" w:rsidRDefault="00750E9C" w:rsidP="005A098B">
            <w:pPr>
              <w:spacing w:before="240"/>
              <w:cnfStyle w:val="000000000000" w:firstRow="0" w:lastRow="0" w:firstColumn="0" w:lastColumn="0" w:oddVBand="0" w:evenVBand="0" w:oddHBand="0" w:evenHBand="0" w:firstRowFirstColumn="0" w:firstRowLastColumn="0" w:lastRowFirstColumn="0" w:lastRowLastColumn="0"/>
            </w:pPr>
            <w:r>
              <w:t>March 9, 2027</w:t>
            </w:r>
          </w:p>
        </w:tc>
      </w:tr>
      <w:tr w:rsidR="00D14A05" w:rsidRPr="00AF7BFD" w14:paraId="1BE84308" w14:textId="77777777" w:rsidTr="74A9D0BD">
        <w:tc>
          <w:tcPr>
            <w:cnfStyle w:val="001000000000" w:firstRow="0" w:lastRow="0" w:firstColumn="1" w:lastColumn="0" w:oddVBand="0" w:evenVBand="0" w:oddHBand="0" w:evenHBand="0" w:firstRowFirstColumn="0" w:firstRowLastColumn="0" w:lastRowFirstColumn="0" w:lastRowLastColumn="0"/>
            <w:tcW w:w="2254" w:type="dxa"/>
          </w:tcPr>
          <w:p w14:paraId="2FFC9335" w14:textId="46C16918" w:rsidR="00D14A05" w:rsidRPr="00F73C6D" w:rsidRDefault="00750E9C" w:rsidP="00D14A05">
            <w:pPr>
              <w:spacing w:before="240"/>
            </w:pPr>
            <w:r>
              <w:t>Class participation</w:t>
            </w:r>
          </w:p>
        </w:tc>
        <w:tc>
          <w:tcPr>
            <w:tcW w:w="1427" w:type="dxa"/>
          </w:tcPr>
          <w:p w14:paraId="07A830F9" w14:textId="6D87A6FF" w:rsidR="00D14A05" w:rsidRDefault="00750E9C" w:rsidP="00D14A05">
            <w:pPr>
              <w:spacing w:before="240"/>
              <w:cnfStyle w:val="000000000000" w:firstRow="0" w:lastRow="0" w:firstColumn="0" w:lastColumn="0" w:oddVBand="0" w:evenVBand="0" w:oddHBand="0" w:evenHBand="0" w:firstRowFirstColumn="0" w:firstRowLastColumn="0" w:lastRowFirstColumn="0" w:lastRowLastColumn="0"/>
            </w:pPr>
            <w:r>
              <w:t>10%</w:t>
            </w:r>
          </w:p>
        </w:tc>
        <w:tc>
          <w:tcPr>
            <w:tcW w:w="3081" w:type="dxa"/>
          </w:tcPr>
          <w:p w14:paraId="5A6B7654" w14:textId="6178EC03" w:rsidR="00D14A05" w:rsidRDefault="00750E9C" w:rsidP="00D14A05">
            <w:pPr>
              <w:spacing w:before="240"/>
              <w:cnfStyle w:val="000000000000" w:firstRow="0" w:lastRow="0" w:firstColumn="0" w:lastColumn="0" w:oddVBand="0" w:evenVBand="0" w:oddHBand="0" w:evenHBand="0" w:firstRowFirstColumn="0" w:firstRowLastColumn="0" w:lastRowFirstColumn="0" w:lastRowLastColumn="0"/>
            </w:pPr>
            <w:r>
              <w:t>In-person</w:t>
            </w:r>
          </w:p>
        </w:tc>
        <w:tc>
          <w:tcPr>
            <w:tcW w:w="2254" w:type="dxa"/>
          </w:tcPr>
          <w:p w14:paraId="67A7655B" w14:textId="2489F392" w:rsidR="00D14A05" w:rsidRDefault="00750E9C" w:rsidP="00D14A05">
            <w:pPr>
              <w:spacing w:before="240"/>
              <w:cnfStyle w:val="000000000000" w:firstRow="0" w:lastRow="0" w:firstColumn="0" w:lastColumn="0" w:oddVBand="0" w:evenVBand="0" w:oddHBand="0" w:evenHBand="0" w:firstRowFirstColumn="0" w:firstRowLastColumn="0" w:lastRowFirstColumn="0" w:lastRowLastColumn="0"/>
            </w:pPr>
            <w:r>
              <w:t>N</w:t>
            </w:r>
            <w:r w:rsidR="007A0380">
              <w:t>/</w:t>
            </w:r>
            <w:r>
              <w:t>A</w:t>
            </w:r>
          </w:p>
        </w:tc>
      </w:tr>
      <w:tr w:rsidR="00D14A05" w:rsidRPr="00AF7BFD" w14:paraId="23AEC949" w14:textId="77777777" w:rsidTr="74A9D0BD">
        <w:tc>
          <w:tcPr>
            <w:cnfStyle w:val="001000000000" w:firstRow="0" w:lastRow="0" w:firstColumn="1" w:lastColumn="0" w:oddVBand="0" w:evenVBand="0" w:oddHBand="0" w:evenHBand="0" w:firstRowFirstColumn="0" w:firstRowLastColumn="0" w:lastRowFirstColumn="0" w:lastRowLastColumn="0"/>
            <w:tcW w:w="2254" w:type="dxa"/>
          </w:tcPr>
          <w:p w14:paraId="145DE211" w14:textId="22B93988" w:rsidR="00D14A05" w:rsidRPr="00F73C6D" w:rsidRDefault="00750E9C" w:rsidP="00D14A05">
            <w:pPr>
              <w:spacing w:before="240"/>
            </w:pPr>
            <w:r>
              <w:t>Term paper</w:t>
            </w:r>
          </w:p>
        </w:tc>
        <w:tc>
          <w:tcPr>
            <w:tcW w:w="1427" w:type="dxa"/>
          </w:tcPr>
          <w:p w14:paraId="70B67359" w14:textId="637E998C" w:rsidR="00D14A05" w:rsidRDefault="00750E9C" w:rsidP="00D14A05">
            <w:pPr>
              <w:spacing w:before="240"/>
              <w:cnfStyle w:val="000000000000" w:firstRow="0" w:lastRow="0" w:firstColumn="0" w:lastColumn="0" w:oddVBand="0" w:evenVBand="0" w:oddHBand="0" w:evenHBand="0" w:firstRowFirstColumn="0" w:firstRowLastColumn="0" w:lastRowFirstColumn="0" w:lastRowLastColumn="0"/>
            </w:pPr>
            <w:r>
              <w:t>40%</w:t>
            </w:r>
          </w:p>
        </w:tc>
        <w:tc>
          <w:tcPr>
            <w:tcW w:w="3081" w:type="dxa"/>
          </w:tcPr>
          <w:p w14:paraId="227420FC" w14:textId="59DFCD8D" w:rsidR="00D14A05" w:rsidRDefault="00750E9C" w:rsidP="00D14A05">
            <w:pPr>
              <w:spacing w:before="240"/>
              <w:cnfStyle w:val="000000000000" w:firstRow="0" w:lastRow="0" w:firstColumn="0" w:lastColumn="0" w:oddVBand="0" w:evenVBand="0" w:oddHBand="0" w:evenHBand="0" w:firstRowFirstColumn="0" w:firstRowLastColumn="0" w:lastRowFirstColumn="0" w:lastRowLastColumn="0"/>
            </w:pPr>
            <w:r>
              <w:t>Take-home</w:t>
            </w:r>
          </w:p>
        </w:tc>
        <w:tc>
          <w:tcPr>
            <w:tcW w:w="2254" w:type="dxa"/>
          </w:tcPr>
          <w:p w14:paraId="5C221C91" w14:textId="6CBB1604" w:rsidR="00D14A05" w:rsidRDefault="00750E9C" w:rsidP="00D14A05">
            <w:pPr>
              <w:spacing w:before="240"/>
              <w:cnfStyle w:val="000000000000" w:firstRow="0" w:lastRow="0" w:firstColumn="0" w:lastColumn="0" w:oddVBand="0" w:evenVBand="0" w:oddHBand="0" w:evenHBand="0" w:firstRowFirstColumn="0" w:firstRowLastColumn="0" w:lastRowFirstColumn="0" w:lastRowLastColumn="0"/>
            </w:pPr>
            <w:r>
              <w:t>April 6, 2027</w:t>
            </w:r>
          </w:p>
        </w:tc>
      </w:tr>
      <w:tr w:rsidR="00D14A05" w:rsidRPr="00AF7BFD" w14:paraId="0896E3B3" w14:textId="77777777" w:rsidTr="74A9D0BD">
        <w:trPr>
          <w:cnfStyle w:val="010000000000" w:firstRow="0" w:lastRow="1" w:firstColumn="0" w:lastColumn="0" w:oddVBand="0" w:evenVBand="0" w:oddHBand="0" w:evenHBand="0" w:firstRowFirstColumn="0" w:firstRowLastColumn="0" w:lastRowFirstColumn="0" w:lastRowLastColumn="0"/>
        </w:trPr>
        <w:tc>
          <w:tcPr>
            <w:cnfStyle w:val="001000000001" w:firstRow="0" w:lastRow="0" w:firstColumn="1" w:lastColumn="0" w:oddVBand="0" w:evenVBand="0" w:oddHBand="0" w:evenHBand="0" w:firstRowFirstColumn="0" w:firstRowLastColumn="0" w:lastRowFirstColumn="1" w:lastRowLastColumn="0"/>
            <w:tcW w:w="2254" w:type="dxa"/>
          </w:tcPr>
          <w:p w14:paraId="4FCBF177" w14:textId="77777777" w:rsidR="00D14A05" w:rsidRPr="00F73C6D" w:rsidRDefault="00D14A05" w:rsidP="00D14A05">
            <w:pPr>
              <w:spacing w:before="240"/>
            </w:pPr>
          </w:p>
        </w:tc>
        <w:tc>
          <w:tcPr>
            <w:tcW w:w="1427" w:type="dxa"/>
          </w:tcPr>
          <w:p w14:paraId="5DFB3A7F" w14:textId="27E48490" w:rsidR="00D14A05" w:rsidRDefault="00D14A05" w:rsidP="00D14A05">
            <w:pPr>
              <w:spacing w:before="240"/>
              <w:cnfStyle w:val="010000000000" w:firstRow="0" w:lastRow="1" w:firstColumn="0" w:lastColumn="0" w:oddVBand="0" w:evenVBand="0" w:oddHBand="0" w:evenHBand="0" w:firstRowFirstColumn="0" w:firstRowLastColumn="0" w:lastRowFirstColumn="0" w:lastRowLastColumn="0"/>
            </w:pPr>
            <w:r>
              <w:t>100%</w:t>
            </w:r>
          </w:p>
        </w:tc>
        <w:tc>
          <w:tcPr>
            <w:tcW w:w="3081" w:type="dxa"/>
          </w:tcPr>
          <w:p w14:paraId="09FFF2EE" w14:textId="77777777" w:rsidR="00D14A05" w:rsidRDefault="00D14A05" w:rsidP="00D14A05">
            <w:pPr>
              <w:spacing w:before="240"/>
              <w:cnfStyle w:val="010000000000" w:firstRow="0" w:lastRow="1" w:firstColumn="0" w:lastColumn="0" w:oddVBand="0" w:evenVBand="0" w:oddHBand="0" w:evenHBand="0" w:firstRowFirstColumn="0" w:firstRowLastColumn="0" w:lastRowFirstColumn="0" w:lastRowLastColumn="0"/>
            </w:pPr>
          </w:p>
        </w:tc>
        <w:tc>
          <w:tcPr>
            <w:tcW w:w="2254" w:type="dxa"/>
          </w:tcPr>
          <w:p w14:paraId="3B17514E" w14:textId="77777777" w:rsidR="00D14A05" w:rsidRDefault="00D14A05" w:rsidP="00D14A05">
            <w:pPr>
              <w:spacing w:before="240"/>
              <w:cnfStyle w:val="010000000000" w:firstRow="0" w:lastRow="1" w:firstColumn="0" w:lastColumn="0" w:oddVBand="0" w:evenVBand="0" w:oddHBand="0" w:evenHBand="0" w:firstRowFirstColumn="0" w:firstRowLastColumn="0" w:lastRowFirstColumn="0" w:lastRowLastColumn="0"/>
            </w:pPr>
          </w:p>
        </w:tc>
      </w:tr>
    </w:tbl>
    <w:p w14:paraId="72BCFADB" w14:textId="76A4E48D" w:rsidR="00DC6762" w:rsidRDefault="00DC6762" w:rsidP="0065060F"/>
    <w:sectPr w:rsidR="00DC6762" w:rsidSect="00D35E77">
      <w:headerReference w:type="even" r:id="rId11"/>
      <w:headerReference w:type="default" r:id="rId12"/>
      <w:footerReference w:type="even" r:id="rId13"/>
      <w:footerReference w:type="default" r:id="rId14"/>
      <w:headerReference w:type="first" r:id="rId15"/>
      <w:footerReference w:type="first" r:id="rId16"/>
      <w:type w:val="continuous"/>
      <w:pgSz w:w="12240" w:h="15840" w:code="1"/>
      <w:pgMar w:top="1440" w:right="1440" w:bottom="1440" w:left="1440" w:header="709" w:footer="70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0C99DC" w14:textId="77777777" w:rsidR="00F82878" w:rsidRDefault="00F82878" w:rsidP="00D55C28">
      <w:pPr>
        <w:spacing w:after="0" w:line="240" w:lineRule="auto"/>
      </w:pPr>
      <w:r>
        <w:separator/>
      </w:r>
    </w:p>
  </w:endnote>
  <w:endnote w:type="continuationSeparator" w:id="0">
    <w:p w14:paraId="161E8A7E" w14:textId="77777777" w:rsidR="00F82878" w:rsidRDefault="00F82878" w:rsidP="00D55C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IBM Plex Sans">
    <w:panose1 w:val="020B0503050203000203"/>
    <w:charset w:val="00"/>
    <w:family w:val="swiss"/>
    <w:pitch w:val="variable"/>
    <w:sig w:usb0="A00002EF" w:usb1="5000207B" w:usb2="00000000"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IBM Plex Sans SemiBold">
    <w:panose1 w:val="020B0703050203000203"/>
    <w:charset w:val="00"/>
    <w:family w:val="swiss"/>
    <w:pitch w:val="variable"/>
    <w:sig w:usb0="A00002EF" w:usb1="5000207B" w:usb2="00000000" w:usb3="00000000" w:csb0="0000019F" w:csb1="00000000"/>
  </w:font>
  <w:font w:name="IBM Plex Sans Medium">
    <w:panose1 w:val="020B0603050203000203"/>
    <w:charset w:val="00"/>
    <w:family w:val="swiss"/>
    <w:pitch w:val="variable"/>
    <w:sig w:usb0="A00002EF" w:usb1="5000207B" w:usb2="00000000" w:usb3="00000000" w:csb0="0000019F" w:csb1="00000000"/>
  </w:font>
  <w:font w:name="Times New Roman (Headings CS)">
    <w:altName w:val="Times New Roman"/>
    <w:panose1 w:val="00000000000000000000"/>
    <w:charset w:val="00"/>
    <w:family w:val="roman"/>
    <w:notTrueType/>
    <w:pitch w:val="default"/>
  </w:font>
  <w:font w:name="IBM Plex Serif Light">
    <w:panose1 w:val="02060403050406000203"/>
    <w:charset w:val="00"/>
    <w:family w:val="roman"/>
    <w:pitch w:val="variable"/>
    <w:sig w:usb0="A000026F" w:usb1="5000203B" w:usb2="00000000" w:usb3="00000000" w:csb0="00000197" w:csb1="00000000"/>
  </w:font>
  <w:font w:name="Times New Roman (Body CS)">
    <w:altName w:val="Times New Roman"/>
    <w:charset w:val="00"/>
    <w:family w:val="roman"/>
    <w:pitch w:val="default"/>
  </w:font>
  <w:font w:name="IBM Plex Serif">
    <w:panose1 w:val="02060503050406000203"/>
    <w:charset w:val="00"/>
    <w:family w:val="roman"/>
    <w:pitch w:val="variable"/>
    <w:sig w:usb0="A000026F" w:usb1="5000203B" w:usb2="00000000" w:usb3="00000000" w:csb0="00000197"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10FBC9" w14:textId="77777777" w:rsidR="00145968" w:rsidRDefault="0014596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44709D" w14:textId="3702B3FC" w:rsidR="00AF7BFD" w:rsidRPr="00D55C28" w:rsidRDefault="00A015B5">
    <w:pPr>
      <w:pStyle w:val="Footer"/>
      <w:rPr>
        <w:sz w:val="20"/>
        <w:szCs w:val="20"/>
      </w:rPr>
    </w:pPr>
    <w:r>
      <w:rPr>
        <w:noProof/>
      </w:rPr>
      <w:drawing>
        <wp:anchor distT="0" distB="0" distL="114300" distR="114300" simplePos="0" relativeHeight="251658241" behindDoc="0" locked="0" layoutInCell="1" allowOverlap="0" wp14:anchorId="045E7042" wp14:editId="38426612">
          <wp:simplePos x="0" y="0"/>
          <wp:positionH relativeFrom="rightMargin">
            <wp:posOffset>-1363980</wp:posOffset>
          </wp:positionH>
          <wp:positionV relativeFrom="page">
            <wp:posOffset>9573260</wp:posOffset>
          </wp:positionV>
          <wp:extent cx="2071370" cy="214630"/>
          <wp:effectExtent l="0" t="0" r="5080" b="0"/>
          <wp:wrapSquare wrapText="bothSides"/>
          <wp:docPr id="982821726" name="Picture 98282172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22">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2071370" cy="214630"/>
                  </a:xfrm>
                  <a:prstGeom prst="rect">
                    <a:avLst/>
                  </a:prstGeom>
                </pic:spPr>
              </pic:pic>
            </a:graphicData>
          </a:graphic>
          <wp14:sizeRelH relativeFrom="page">
            <wp14:pctWidth>0</wp14:pctWidth>
          </wp14:sizeRelH>
          <wp14:sizeRelV relativeFrom="page">
            <wp14:pctHeight>0</wp14:pctHeight>
          </wp14:sizeRelV>
        </wp:anchor>
      </w:drawing>
    </w:r>
    <w:r w:rsidR="0054366C" w:rsidRPr="00D55C28">
      <w:rPr>
        <w:sz w:val="20"/>
        <w:szCs w:val="20"/>
      </w:rPr>
      <w:t xml:space="preserve">Page </w:t>
    </w:r>
    <w:r w:rsidR="0054366C" w:rsidRPr="00D55C28">
      <w:rPr>
        <w:sz w:val="20"/>
        <w:szCs w:val="20"/>
      </w:rPr>
      <w:fldChar w:fldCharType="begin"/>
    </w:r>
    <w:r w:rsidR="0054366C" w:rsidRPr="00D55C28">
      <w:rPr>
        <w:sz w:val="20"/>
        <w:szCs w:val="20"/>
      </w:rPr>
      <w:instrText xml:space="preserve"> PAGE  \* Arabic  \* MERGEFORMAT </w:instrText>
    </w:r>
    <w:r w:rsidR="0054366C" w:rsidRPr="00D55C28">
      <w:rPr>
        <w:sz w:val="20"/>
        <w:szCs w:val="20"/>
      </w:rPr>
      <w:fldChar w:fldCharType="separate"/>
    </w:r>
    <w:r w:rsidR="0054366C">
      <w:rPr>
        <w:sz w:val="20"/>
        <w:szCs w:val="20"/>
      </w:rPr>
      <w:t>1</w:t>
    </w:r>
    <w:r w:rsidR="0054366C" w:rsidRPr="00D55C28">
      <w:rPr>
        <w:sz w:val="20"/>
        <w:szCs w:val="20"/>
      </w:rPr>
      <w:fldChar w:fldCharType="end"/>
    </w:r>
    <w:r w:rsidR="0054366C" w:rsidRPr="00D55C28">
      <w:rPr>
        <w:sz w:val="20"/>
        <w:szCs w:val="20"/>
      </w:rPr>
      <w:t xml:space="preserve"> of </w:t>
    </w:r>
    <w:r w:rsidR="0054366C" w:rsidRPr="00D55C28">
      <w:rPr>
        <w:sz w:val="20"/>
        <w:szCs w:val="20"/>
      </w:rPr>
      <w:fldChar w:fldCharType="begin"/>
    </w:r>
    <w:r w:rsidR="0054366C" w:rsidRPr="00D55C28">
      <w:rPr>
        <w:sz w:val="20"/>
        <w:szCs w:val="20"/>
      </w:rPr>
      <w:instrText xml:space="preserve"> NUMPAGES  \* Arabic  \* MERGEFORMAT </w:instrText>
    </w:r>
    <w:r w:rsidR="0054366C" w:rsidRPr="00D55C28">
      <w:rPr>
        <w:sz w:val="20"/>
        <w:szCs w:val="20"/>
      </w:rPr>
      <w:fldChar w:fldCharType="separate"/>
    </w:r>
    <w:r w:rsidR="0054366C">
      <w:rPr>
        <w:sz w:val="20"/>
        <w:szCs w:val="20"/>
      </w:rPr>
      <w:t>3</w:t>
    </w:r>
    <w:r w:rsidR="0054366C" w:rsidRPr="00D55C28">
      <w:rPr>
        <w:sz w:val="20"/>
        <w:szCs w:val="20"/>
      </w:rPr>
      <w:fldChar w:fldCharType="end"/>
    </w:r>
    <w:r w:rsidR="009C70BF" w:rsidRPr="00A51A24">
      <w:rPr>
        <w:noProof/>
      </w:rPr>
      <mc:AlternateContent>
        <mc:Choice Requires="wps">
          <w:drawing>
            <wp:anchor distT="0" distB="0" distL="114300" distR="114300" simplePos="0" relativeHeight="251658240" behindDoc="0" locked="1" layoutInCell="1" allowOverlap="0" wp14:anchorId="00F81CD2" wp14:editId="49765451">
              <wp:simplePos x="0" y="0"/>
              <wp:positionH relativeFrom="page">
                <wp:posOffset>-149860</wp:posOffset>
              </wp:positionH>
              <wp:positionV relativeFrom="page">
                <wp:posOffset>9998710</wp:posOffset>
              </wp:positionV>
              <wp:extent cx="8049600" cy="64800"/>
              <wp:effectExtent l="0" t="0" r="8890" b="0"/>
              <wp:wrapNone/>
              <wp:docPr id="7" name="Rectangle 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8049600" cy="64800"/>
                      </a:xfrm>
                      <a:prstGeom prst="rect">
                        <a:avLst/>
                      </a:prstGeom>
                      <a:solidFill>
                        <a:srgbClr val="E13446"/>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xmlns:a14="http://schemas.microsoft.com/office/drawing/2010/main" xmlns:pic="http://schemas.openxmlformats.org/drawingml/2006/picture" xmlns:adec="http://schemas.microsoft.com/office/drawing/2017/decorative" xmlns:a="http://schemas.openxmlformats.org/drawingml/2006/main">
          <w:pict>
            <v:rect id="Rectangle 7" style="position:absolute;margin-left:-11.8pt;margin-top:787.3pt;width:633.85pt;height:5.1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alt="&quot;&quot;" o:spid="_x0000_s1026" o:allowoverlap="f" fillcolor="#e13446" stroked="f" strokeweight="1pt" w14:anchorId="27D626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sAlWfgIAAF4FAAAOAAAAZHJzL2Uyb0RvYy54bWysVE1v2zAMvQ/YfxB0X+1kadYGdYqgXYcB&#10;RVusHXpWZCk2IIsapcTJfv0o+SNdV+wwzAeZEslH8onUxeW+MWyn0NdgCz45yTlTVkJZ203Bvz/d&#10;fDjjzAdhS2HAqoIflOeXy/fvLlq3UFOowJQKGYFYv2hdwasQ3CLLvKxUI/wJOGVJqQEbEWiLm6xE&#10;0RJ6Y7Jpns+zFrB0CFJ5T6fXnZIvE77WSoZ7rb0KzBSccgtpxbSu45otL8Rig8JVtezTEP+QRSNq&#10;S0FHqGsRBNti/QdUU0sEDzqcSGgy0LqWKtVA1UzyV9U8VsKpVAuR491Ik/9/sPJu9+gekGhonV94&#10;EmMVe41N/FN+bJ/IOoxkqX1gkg7P8tn5PCdOJenmszMSCSU7Ojv04YuChkWh4Eh3kSgSu1sfOtPB&#10;JMbyYOrypjYmbXCzvjLIdoLu7fPk42w279F/MzM2GluIbh1iPMmOpSQpHIyKdsZ+U5rVJSU/TZmk&#10;LlNjHCGlsmHSqSpRqi78aU7fED32ZfRIlSbAiKwp/ojdAwyWHciA3WXZ20dXlZp0dM7/lljnPHqk&#10;yGDD6NzUFvAtAENV9ZE7+4GkjprI0hrKwwMyhG5EvJM3Nd3brfDhQSDNBN00zXm4p0UbaAsOvcRZ&#10;BfjzrfNoT61KWs5amrGC+x9bgYoz89VSE59PZrM4lGkzO/00pQ2+1Kxfauy2uQJqhwm9KE4mMdoH&#10;M4gaoXmm52AVo5JKWEmxCy4DDpur0M0+PShSrVbJjAbRiXBrH52M4JHV2JdP+2eBrm/eQF1/B8M8&#10;isWrHu5so6eF1TaArlODH3nt+aYhTo3TPzjxlXi5T1bHZ3H5CwAA//8DAFBLAwQUAAYACAAAACEA&#10;g/QEH+UAAAATAQAADwAAAGRycy9kb3ducmV2LnhtbExPwU6DQBC9m/gPmzHxYtqlgEgoS6NtPJkm&#10;Wr14m8IKpOwsYbcF/97hVC+TmXlv3ryXbybTiYseXGtJwWoZgNBU2qqlWsHX5+siBeE8UoWdJa3g&#10;VzvYFLc3OWaVHelDXw6+FixCLkMFjfd9JqUrG23QLW2vibEfOxj0PA61rAYcWdx0MgyCRBpsiT80&#10;2Otto8vT4WwUTOF78P2G25eHHUUnP0bJft+iUvd3027N5XkNwuvJXy9gzsD+oWBjR3umyolOwSKM&#10;EqYy8PgUczdTwjhegTjOuzROQRa5/J+l+AMAAP//AwBQSwECLQAUAAYACAAAACEAtoM4kv4AAADh&#10;AQAAEwAAAAAAAAAAAAAAAAAAAAAAW0NvbnRlbnRfVHlwZXNdLnhtbFBLAQItABQABgAIAAAAIQA4&#10;/SH/1gAAAJQBAAALAAAAAAAAAAAAAAAAAC8BAABfcmVscy8ucmVsc1BLAQItABQABgAIAAAAIQCr&#10;sAlWfgIAAF4FAAAOAAAAAAAAAAAAAAAAAC4CAABkcnMvZTJvRG9jLnhtbFBLAQItABQABgAIAAAA&#10;IQCD9AQf5QAAABMBAAAPAAAAAAAAAAAAAAAAANgEAABkcnMvZG93bnJldi54bWxQSwUGAAAAAAQA&#10;BADzAAAA6gUAAAAA&#10;">
              <w10:wrap anchorx="page" anchory="page"/>
              <w10:anchorlock/>
            </v:rect>
          </w:pict>
        </mc:Fallback>
      </mc:AlternateContent>
    </w:r>
    <w:r w:rsidR="0054366C">
      <w:rPr>
        <w:sz w:val="20"/>
        <w:szCs w:val="20"/>
      </w:rPr>
      <w:tab/>
    </w:r>
    <w:r w:rsidR="0054366C">
      <w:rPr>
        <w:sz w:val="20"/>
        <w:szCs w:val="20"/>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A45BB0" w14:textId="77777777" w:rsidR="00145968" w:rsidRDefault="0014596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B28742" w14:textId="77777777" w:rsidR="00F82878" w:rsidRDefault="00F82878" w:rsidP="00D55C28">
      <w:pPr>
        <w:spacing w:after="0" w:line="240" w:lineRule="auto"/>
      </w:pPr>
      <w:r>
        <w:separator/>
      </w:r>
    </w:p>
  </w:footnote>
  <w:footnote w:type="continuationSeparator" w:id="0">
    <w:p w14:paraId="6B1D5990" w14:textId="77777777" w:rsidR="00F82878" w:rsidRDefault="00F82878" w:rsidP="00D55C2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003D7E" w14:textId="77777777" w:rsidR="00145968" w:rsidRDefault="0014596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4060BE" w14:textId="77777777" w:rsidR="00145968" w:rsidRDefault="0014596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526AB5" w14:textId="77777777" w:rsidR="00145968" w:rsidRDefault="0014596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2.5pt;height:22pt" o:bullet="t">
        <v:imagedata r:id="rId1" o:title="york arrow"/>
      </v:shape>
    </w:pict>
  </w:numPicBullet>
  <w:numPicBullet w:numPicBulletId="1">
    <w:pict>
      <v:shape id="_x0000_i1026" type="#_x0000_t75" style="width:42pt;height:57pt" o:bullet="t">
        <v:imagedata r:id="rId2" o:title="ArrwFo_sw_rgb_x0"/>
      </v:shape>
    </w:pict>
  </w:numPicBullet>
  <w:numPicBullet w:numPicBulletId="2">
    <w:pict>
      <v:shape id="_x0000_i1027" type="#_x0000_t75" style="width:19pt;height:26pt" o:bullet="t">
        <v:imagedata r:id="rId3" o:title="York-bullet"/>
      </v:shape>
    </w:pict>
  </w:numPicBullet>
  <w:abstractNum w:abstractNumId="0" w15:restartNumberingAfterBreak="0">
    <w:nsid w:val="008F0DF9"/>
    <w:multiLevelType w:val="multilevel"/>
    <w:tmpl w:val="91E69D0A"/>
    <w:numStyleLink w:val="YorkBulletedList"/>
  </w:abstractNum>
  <w:abstractNum w:abstractNumId="1" w15:restartNumberingAfterBreak="0">
    <w:nsid w:val="064945A1"/>
    <w:multiLevelType w:val="multilevel"/>
    <w:tmpl w:val="825A5414"/>
    <w:numStyleLink w:val="YorkSolidWhiteList"/>
  </w:abstractNum>
  <w:abstractNum w:abstractNumId="2" w15:restartNumberingAfterBreak="0">
    <w:nsid w:val="144E1D84"/>
    <w:multiLevelType w:val="hybridMultilevel"/>
    <w:tmpl w:val="25ACACD4"/>
    <w:lvl w:ilvl="0" w:tplc="6AEEBA22">
      <w:start w:val="38"/>
      <w:numFmt w:val="bullet"/>
      <w:lvlText w:val=""/>
      <w:lvlJc w:val="left"/>
      <w:pPr>
        <w:ind w:left="720" w:hanging="360"/>
      </w:pPr>
      <w:rPr>
        <w:rFonts w:ascii="Symbol" w:hAnsi="Symbol" w:hint="default"/>
      </w:rPr>
    </w:lvl>
    <w:lvl w:ilvl="1" w:tplc="EDACA67A">
      <w:start w:val="3"/>
      <w:numFmt w:val="bullet"/>
      <w:lvlText w:val="•"/>
      <w:lvlJc w:val="left"/>
      <w:pPr>
        <w:ind w:left="1440" w:hanging="360"/>
      </w:pPr>
      <w:rPr>
        <w:rFonts w:ascii="IBM Plex Sans" w:eastAsiaTheme="minorHAnsi" w:hAnsi="IBM Plex Sans" w:cstheme="minorBid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6777638"/>
    <w:multiLevelType w:val="multilevel"/>
    <w:tmpl w:val="825A5414"/>
    <w:styleLink w:val="YorkSolidWhiteList"/>
    <w:lvl w:ilvl="0">
      <w:start w:val="1"/>
      <w:numFmt w:val="bullet"/>
      <w:lvlText w:val=""/>
      <w:lvlPicBulletId w:val="1"/>
      <w:lvlJc w:val="left"/>
      <w:pPr>
        <w:ind w:left="227" w:hanging="227"/>
      </w:pPr>
      <w:rPr>
        <w:rFonts w:ascii="Symbol" w:hAnsi="Symbol" w:hint="default"/>
        <w:i/>
        <w:color w:val="auto"/>
        <w:sz w:val="20"/>
      </w:rPr>
    </w:lvl>
    <w:lvl w:ilvl="1">
      <w:start w:val="1"/>
      <w:numFmt w:val="bullet"/>
      <w:lvlText w:val=""/>
      <w:lvlJc w:val="left"/>
      <w:pPr>
        <w:ind w:left="454" w:hanging="227"/>
      </w:pPr>
      <w:rPr>
        <w:rFonts w:ascii="Symbol" w:hAnsi="Symbol" w:hint="default"/>
        <w:color w:val="FFFFFF" w:themeColor="background1"/>
      </w:rPr>
    </w:lvl>
    <w:lvl w:ilvl="2">
      <w:start w:val="1"/>
      <w:numFmt w:val="bullet"/>
      <w:lvlText w:val=""/>
      <w:lvlJc w:val="left"/>
      <w:pPr>
        <w:ind w:left="681" w:hanging="227"/>
      </w:pPr>
      <w:rPr>
        <w:rFonts w:ascii="Wingdings" w:hAnsi="Wingdings" w:hint="default"/>
        <w:color w:val="FFFFFF" w:themeColor="background1"/>
      </w:rPr>
    </w:lvl>
    <w:lvl w:ilvl="3">
      <w:start w:val="1"/>
      <w:numFmt w:val="bullet"/>
      <w:lvlText w:val=""/>
      <w:lvlJc w:val="left"/>
      <w:pPr>
        <w:ind w:left="908" w:hanging="227"/>
      </w:pPr>
      <w:rPr>
        <w:rFonts w:ascii="Symbol" w:hAnsi="Symbol" w:hint="default"/>
        <w:color w:val="FFFFFF" w:themeColor="background1"/>
      </w:rPr>
    </w:lvl>
    <w:lvl w:ilvl="4">
      <w:start w:val="1"/>
      <w:numFmt w:val="bullet"/>
      <w:lvlText w:val="¨"/>
      <w:lvlJc w:val="left"/>
      <w:pPr>
        <w:ind w:left="1135" w:hanging="227"/>
      </w:pPr>
      <w:rPr>
        <w:rFonts w:ascii="Symbol" w:hAnsi="Symbol" w:hint="default"/>
        <w:color w:val="FFFFFF" w:themeColor="background1"/>
      </w:rPr>
    </w:lvl>
    <w:lvl w:ilvl="5">
      <w:start w:val="1"/>
      <w:numFmt w:val="bullet"/>
      <w:lvlText w:val=""/>
      <w:lvlJc w:val="left"/>
      <w:pPr>
        <w:ind w:left="1362" w:hanging="227"/>
      </w:pPr>
      <w:rPr>
        <w:rFonts w:ascii="Wingdings" w:hAnsi="Wingdings" w:hint="default"/>
        <w:color w:val="FFFFFF" w:themeColor="background1"/>
        <w:sz w:val="16"/>
      </w:rPr>
    </w:lvl>
    <w:lvl w:ilvl="6">
      <w:start w:val="1"/>
      <w:numFmt w:val="bullet"/>
      <w:lvlText w:val=""/>
      <w:lvlJc w:val="left"/>
      <w:pPr>
        <w:ind w:left="1589" w:hanging="227"/>
      </w:pPr>
      <w:rPr>
        <w:rFonts w:ascii="Wingdings" w:hAnsi="Wingdings" w:hint="default"/>
        <w:color w:val="FFFFFF" w:themeColor="background1"/>
        <w:sz w:val="16"/>
      </w:rPr>
    </w:lvl>
    <w:lvl w:ilvl="7">
      <w:start w:val="1"/>
      <w:numFmt w:val="bullet"/>
      <w:lvlText w:val=""/>
      <w:lvlJc w:val="left"/>
      <w:pPr>
        <w:ind w:left="1816" w:hanging="227"/>
      </w:pPr>
      <w:rPr>
        <w:rFonts w:ascii="Symbol" w:hAnsi="Symbol" w:hint="default"/>
        <w:color w:val="FFFFFF" w:themeColor="background1"/>
      </w:rPr>
    </w:lvl>
    <w:lvl w:ilvl="8">
      <w:start w:val="1"/>
      <w:numFmt w:val="bullet"/>
      <w:lvlText w:val="¨"/>
      <w:lvlJc w:val="left"/>
      <w:pPr>
        <w:ind w:left="2043" w:hanging="227"/>
      </w:pPr>
      <w:rPr>
        <w:rFonts w:ascii="Symbol" w:hAnsi="Symbol" w:hint="default"/>
        <w:color w:val="FFFFFF" w:themeColor="background1"/>
      </w:rPr>
    </w:lvl>
  </w:abstractNum>
  <w:abstractNum w:abstractNumId="4" w15:restartNumberingAfterBreak="0">
    <w:nsid w:val="176C49D5"/>
    <w:multiLevelType w:val="hybridMultilevel"/>
    <w:tmpl w:val="DDC67542"/>
    <w:name w:val="UnnamedList938"/>
    <w:lvl w:ilvl="0" w:tplc="E270A726">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8D2634C"/>
    <w:multiLevelType w:val="multilevel"/>
    <w:tmpl w:val="91E69D0A"/>
    <w:numStyleLink w:val="YorkBulletedList"/>
  </w:abstractNum>
  <w:abstractNum w:abstractNumId="6" w15:restartNumberingAfterBreak="0">
    <w:nsid w:val="1C4D6ABF"/>
    <w:multiLevelType w:val="hybridMultilevel"/>
    <w:tmpl w:val="990872C4"/>
    <w:name w:val="UnnamedList47940"/>
    <w:lvl w:ilvl="0" w:tplc="FFFFFFFF">
      <w:start w:val="38"/>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36106A48">
      <w:start w:val="1"/>
      <w:numFmt w:val="bullet"/>
      <w:lvlText w:val="o"/>
      <w:lvlJc w:val="left"/>
      <w:pPr>
        <w:ind w:left="2160" w:hanging="360"/>
      </w:pPr>
      <w:rPr>
        <w:rFonts w:ascii="Courier New" w:hAnsi="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E3D1661"/>
    <w:multiLevelType w:val="multilevel"/>
    <w:tmpl w:val="825A5414"/>
    <w:numStyleLink w:val="YorkSolidWhiteList"/>
  </w:abstractNum>
  <w:abstractNum w:abstractNumId="8" w15:restartNumberingAfterBreak="0">
    <w:nsid w:val="2E8A2EEF"/>
    <w:multiLevelType w:val="hybridMultilevel"/>
    <w:tmpl w:val="827892D4"/>
    <w:name w:val="UnnamedList21348"/>
    <w:lvl w:ilvl="0" w:tplc="73BED526">
      <w:start w:val="1"/>
      <w:numFmt w:val="bullet"/>
      <w:lvlText w:val=""/>
      <w:lvlJc w:val="left"/>
      <w:pPr>
        <w:ind w:left="720" w:hanging="360"/>
      </w:pPr>
      <w:rPr>
        <w:rFonts w:ascii="Symbol" w:hAnsi="Symbol" w:hint="default"/>
      </w:rPr>
    </w:lvl>
    <w:lvl w:ilvl="1" w:tplc="9FB67910">
      <w:start w:val="1"/>
      <w:numFmt w:val="bullet"/>
      <w:lvlText w:val="o"/>
      <w:lvlJc w:val="left"/>
      <w:pPr>
        <w:ind w:left="1440" w:hanging="360"/>
      </w:pPr>
      <w:rPr>
        <w:rFonts w:ascii="Courier New" w:hAnsi="Courier New" w:hint="default"/>
      </w:rPr>
    </w:lvl>
    <w:lvl w:ilvl="2" w:tplc="F2ECDEC8">
      <w:start w:val="1"/>
      <w:numFmt w:val="bullet"/>
      <w:lvlText w:val=""/>
      <w:lvlJc w:val="left"/>
      <w:pPr>
        <w:ind w:left="2160" w:hanging="360"/>
      </w:pPr>
      <w:rPr>
        <w:rFonts w:ascii="Wingdings" w:hAnsi="Wingdings" w:hint="default"/>
      </w:rPr>
    </w:lvl>
    <w:lvl w:ilvl="3" w:tplc="26E6B646">
      <w:start w:val="1"/>
      <w:numFmt w:val="bullet"/>
      <w:lvlText w:val=""/>
      <w:lvlJc w:val="left"/>
      <w:pPr>
        <w:ind w:left="2880" w:hanging="360"/>
      </w:pPr>
      <w:rPr>
        <w:rFonts w:ascii="Symbol" w:hAnsi="Symbol" w:hint="default"/>
      </w:rPr>
    </w:lvl>
    <w:lvl w:ilvl="4" w:tplc="2C08ACAA">
      <w:start w:val="1"/>
      <w:numFmt w:val="bullet"/>
      <w:lvlText w:val="o"/>
      <w:lvlJc w:val="left"/>
      <w:pPr>
        <w:ind w:left="3600" w:hanging="360"/>
      </w:pPr>
      <w:rPr>
        <w:rFonts w:ascii="Courier New" w:hAnsi="Courier New" w:hint="default"/>
      </w:rPr>
    </w:lvl>
    <w:lvl w:ilvl="5" w:tplc="879E38E2">
      <w:start w:val="1"/>
      <w:numFmt w:val="bullet"/>
      <w:lvlText w:val=""/>
      <w:lvlJc w:val="left"/>
      <w:pPr>
        <w:ind w:left="4320" w:hanging="360"/>
      </w:pPr>
      <w:rPr>
        <w:rFonts w:ascii="Wingdings" w:hAnsi="Wingdings" w:hint="default"/>
      </w:rPr>
    </w:lvl>
    <w:lvl w:ilvl="6" w:tplc="B8E020DE">
      <w:start w:val="1"/>
      <w:numFmt w:val="bullet"/>
      <w:lvlText w:val=""/>
      <w:lvlJc w:val="left"/>
      <w:pPr>
        <w:ind w:left="5040" w:hanging="360"/>
      </w:pPr>
      <w:rPr>
        <w:rFonts w:ascii="Symbol" w:hAnsi="Symbol" w:hint="default"/>
      </w:rPr>
    </w:lvl>
    <w:lvl w:ilvl="7" w:tplc="3A2297DE">
      <w:start w:val="1"/>
      <w:numFmt w:val="bullet"/>
      <w:lvlText w:val="o"/>
      <w:lvlJc w:val="left"/>
      <w:pPr>
        <w:ind w:left="5760" w:hanging="360"/>
      </w:pPr>
      <w:rPr>
        <w:rFonts w:ascii="Courier New" w:hAnsi="Courier New" w:hint="default"/>
      </w:rPr>
    </w:lvl>
    <w:lvl w:ilvl="8" w:tplc="C2886C1A">
      <w:start w:val="1"/>
      <w:numFmt w:val="bullet"/>
      <w:lvlText w:val=""/>
      <w:lvlJc w:val="left"/>
      <w:pPr>
        <w:ind w:left="6480" w:hanging="360"/>
      </w:pPr>
      <w:rPr>
        <w:rFonts w:ascii="Wingdings" w:hAnsi="Wingdings" w:hint="default"/>
      </w:rPr>
    </w:lvl>
  </w:abstractNum>
  <w:abstractNum w:abstractNumId="9" w15:restartNumberingAfterBreak="0">
    <w:nsid w:val="30F449A0"/>
    <w:multiLevelType w:val="multilevel"/>
    <w:tmpl w:val="9AAEB4AA"/>
    <w:lvl w:ilvl="0">
      <w:start w:val="1"/>
      <w:numFmt w:val="bullet"/>
      <w:lvlText w:val=""/>
      <w:lvlPicBulletId w:val="0"/>
      <w:lvlJc w:val="left"/>
      <w:pPr>
        <w:ind w:left="227" w:hanging="227"/>
      </w:pPr>
      <w:rPr>
        <w:rFonts w:ascii="Symbol" w:hAnsi="Symbol" w:hint="default"/>
        <w:color w:val="auto"/>
        <w:sz w:val="24"/>
      </w:rPr>
    </w:lvl>
    <w:lvl w:ilvl="1">
      <w:start w:val="1"/>
      <w:numFmt w:val="lowerLetter"/>
      <w:lvlText w:val="%2)"/>
      <w:lvlJc w:val="left"/>
      <w:pPr>
        <w:ind w:left="454" w:hanging="227"/>
      </w:pPr>
      <w:rPr>
        <w:rFonts w:hint="default"/>
        <w:color w:val="E13446"/>
      </w:rPr>
    </w:lvl>
    <w:lvl w:ilvl="2">
      <w:start w:val="1"/>
      <w:numFmt w:val="bullet"/>
      <w:lvlText w:val=""/>
      <w:lvlJc w:val="left"/>
      <w:pPr>
        <w:ind w:left="681" w:hanging="227"/>
      </w:pPr>
      <w:rPr>
        <w:rFonts w:ascii="Wingdings" w:hAnsi="Wingdings" w:hint="default"/>
        <w:sz w:val="24"/>
      </w:rPr>
    </w:lvl>
    <w:lvl w:ilvl="3">
      <w:start w:val="1"/>
      <w:numFmt w:val="bullet"/>
      <w:lvlText w:val=""/>
      <w:lvlJc w:val="left"/>
      <w:pPr>
        <w:ind w:left="908" w:hanging="227"/>
      </w:pPr>
      <w:rPr>
        <w:rFonts w:ascii="Symbol" w:hAnsi="Symbol" w:hint="default"/>
      </w:rPr>
    </w:lvl>
    <w:lvl w:ilvl="4">
      <w:start w:val="1"/>
      <w:numFmt w:val="bullet"/>
      <w:lvlText w:val=""/>
      <w:lvlJc w:val="left"/>
      <w:pPr>
        <w:ind w:left="1135" w:hanging="227"/>
      </w:pPr>
      <w:rPr>
        <w:rFonts w:ascii="Symbol" w:hAnsi="Symbol" w:hint="default"/>
      </w:rPr>
    </w:lvl>
    <w:lvl w:ilvl="5">
      <w:start w:val="1"/>
      <w:numFmt w:val="bullet"/>
      <w:lvlText w:val="n"/>
      <w:lvlJc w:val="left"/>
      <w:pPr>
        <w:ind w:left="1362" w:hanging="227"/>
      </w:pPr>
      <w:rPr>
        <w:rFonts w:ascii="Wingdings" w:hAnsi="Wingdings" w:hint="default"/>
        <w:sz w:val="16"/>
      </w:rPr>
    </w:lvl>
    <w:lvl w:ilvl="6">
      <w:start w:val="1"/>
      <w:numFmt w:val="bullet"/>
      <w:lvlText w:val=""/>
      <w:lvlJc w:val="left"/>
      <w:pPr>
        <w:ind w:left="1589" w:hanging="227"/>
      </w:pPr>
      <w:rPr>
        <w:rFonts w:ascii="Wingdings" w:hAnsi="Wingdings" w:hint="default"/>
      </w:rPr>
    </w:lvl>
    <w:lvl w:ilvl="7">
      <w:start w:val="1"/>
      <w:numFmt w:val="bullet"/>
      <w:lvlText w:val=""/>
      <w:lvlJc w:val="left"/>
      <w:pPr>
        <w:ind w:left="1816" w:hanging="227"/>
      </w:pPr>
      <w:rPr>
        <w:rFonts w:ascii="Symbol" w:hAnsi="Symbol" w:hint="default"/>
      </w:rPr>
    </w:lvl>
    <w:lvl w:ilvl="8">
      <w:start w:val="1"/>
      <w:numFmt w:val="bullet"/>
      <w:lvlText w:val=""/>
      <w:lvlJc w:val="left"/>
      <w:pPr>
        <w:ind w:left="2043" w:hanging="227"/>
      </w:pPr>
      <w:rPr>
        <w:rFonts w:ascii="Symbol" w:hAnsi="Symbol" w:hint="default"/>
      </w:rPr>
    </w:lvl>
  </w:abstractNum>
  <w:abstractNum w:abstractNumId="10" w15:restartNumberingAfterBreak="0">
    <w:nsid w:val="33062F66"/>
    <w:multiLevelType w:val="multilevel"/>
    <w:tmpl w:val="91E69D0A"/>
    <w:lvl w:ilvl="0">
      <w:start w:val="1"/>
      <w:numFmt w:val="bullet"/>
      <w:lvlText w:val=""/>
      <w:lvlPicBulletId w:val="0"/>
      <w:lvlJc w:val="left"/>
      <w:pPr>
        <w:ind w:left="227" w:hanging="227"/>
      </w:pPr>
      <w:rPr>
        <w:rFonts w:ascii="Symbol" w:hAnsi="Symbol" w:hint="default"/>
        <w:color w:val="auto"/>
        <w:sz w:val="24"/>
      </w:rPr>
    </w:lvl>
    <w:lvl w:ilvl="1">
      <w:start w:val="1"/>
      <w:numFmt w:val="bullet"/>
      <w:lvlText w:val=""/>
      <w:lvlJc w:val="left"/>
      <w:pPr>
        <w:ind w:left="454" w:hanging="227"/>
      </w:pPr>
      <w:rPr>
        <w:rFonts w:ascii="Symbol" w:hAnsi="Symbol" w:hint="default"/>
        <w:color w:val="E13446"/>
      </w:rPr>
    </w:lvl>
    <w:lvl w:ilvl="2">
      <w:start w:val="1"/>
      <w:numFmt w:val="bullet"/>
      <w:lvlText w:val=""/>
      <w:lvlJc w:val="left"/>
      <w:pPr>
        <w:ind w:left="681" w:hanging="227"/>
      </w:pPr>
      <w:rPr>
        <w:rFonts w:ascii="Wingdings" w:hAnsi="Wingdings" w:hint="default"/>
        <w:sz w:val="24"/>
      </w:rPr>
    </w:lvl>
    <w:lvl w:ilvl="3">
      <w:start w:val="1"/>
      <w:numFmt w:val="bullet"/>
      <w:lvlText w:val=""/>
      <w:lvlJc w:val="left"/>
      <w:pPr>
        <w:ind w:left="908" w:hanging="227"/>
      </w:pPr>
      <w:rPr>
        <w:rFonts w:ascii="Symbol" w:hAnsi="Symbol" w:hint="default"/>
      </w:rPr>
    </w:lvl>
    <w:lvl w:ilvl="4">
      <w:start w:val="1"/>
      <w:numFmt w:val="bullet"/>
      <w:lvlText w:val=""/>
      <w:lvlJc w:val="left"/>
      <w:pPr>
        <w:ind w:left="1135" w:hanging="227"/>
      </w:pPr>
      <w:rPr>
        <w:rFonts w:ascii="Symbol" w:hAnsi="Symbol" w:hint="default"/>
      </w:rPr>
    </w:lvl>
    <w:lvl w:ilvl="5">
      <w:start w:val="1"/>
      <w:numFmt w:val="bullet"/>
      <w:lvlText w:val="n"/>
      <w:lvlJc w:val="left"/>
      <w:pPr>
        <w:ind w:left="1362" w:hanging="227"/>
      </w:pPr>
      <w:rPr>
        <w:rFonts w:ascii="Wingdings" w:hAnsi="Wingdings" w:hint="default"/>
        <w:sz w:val="16"/>
      </w:rPr>
    </w:lvl>
    <w:lvl w:ilvl="6">
      <w:start w:val="1"/>
      <w:numFmt w:val="bullet"/>
      <w:lvlText w:val=""/>
      <w:lvlJc w:val="left"/>
      <w:pPr>
        <w:ind w:left="1589" w:hanging="227"/>
      </w:pPr>
      <w:rPr>
        <w:rFonts w:ascii="Wingdings" w:hAnsi="Wingdings" w:hint="default"/>
      </w:rPr>
    </w:lvl>
    <w:lvl w:ilvl="7">
      <w:start w:val="1"/>
      <w:numFmt w:val="bullet"/>
      <w:lvlText w:val=""/>
      <w:lvlJc w:val="left"/>
      <w:pPr>
        <w:ind w:left="1816" w:hanging="227"/>
      </w:pPr>
      <w:rPr>
        <w:rFonts w:ascii="Symbol" w:hAnsi="Symbol" w:hint="default"/>
      </w:rPr>
    </w:lvl>
    <w:lvl w:ilvl="8">
      <w:start w:val="1"/>
      <w:numFmt w:val="bullet"/>
      <w:lvlText w:val=""/>
      <w:lvlJc w:val="left"/>
      <w:pPr>
        <w:ind w:left="2043" w:hanging="227"/>
      </w:pPr>
      <w:rPr>
        <w:rFonts w:ascii="Symbol" w:hAnsi="Symbol" w:hint="default"/>
      </w:rPr>
    </w:lvl>
  </w:abstractNum>
  <w:abstractNum w:abstractNumId="11" w15:restartNumberingAfterBreak="0">
    <w:nsid w:val="3DED5DEA"/>
    <w:multiLevelType w:val="hybridMultilevel"/>
    <w:tmpl w:val="6BA291EA"/>
    <w:lvl w:ilvl="0" w:tplc="6AEEBA22">
      <w:start w:val="38"/>
      <w:numFmt w:val="bullet"/>
      <w:lvlText w:val=""/>
      <w:lvlJc w:val="left"/>
      <w:pPr>
        <w:ind w:left="720" w:hanging="360"/>
      </w:pPr>
      <w:rPr>
        <w:rFonts w:ascii="Symbol" w:hAnsi="Symbol" w:hint="default"/>
      </w:rPr>
    </w:lvl>
    <w:lvl w:ilvl="1" w:tplc="FFFFFFFF">
      <w:start w:val="38"/>
      <w:numFmt w:val="bullet"/>
      <w:lvlText w:val=""/>
      <w:lvlJc w:val="left"/>
      <w:pPr>
        <w:ind w:left="72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F8B7CB8"/>
    <w:multiLevelType w:val="hybridMultilevel"/>
    <w:tmpl w:val="EEB6823A"/>
    <w:name w:val="UnnamedList22708"/>
    <w:lvl w:ilvl="0" w:tplc="6AEEBA22">
      <w:start w:val="38"/>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8FE7463"/>
    <w:multiLevelType w:val="hybridMultilevel"/>
    <w:tmpl w:val="0E8EB3BC"/>
    <w:name w:val="UnnamedList77385"/>
    <w:lvl w:ilvl="0" w:tplc="46A6B89E">
      <w:start w:val="1"/>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C372A75"/>
    <w:multiLevelType w:val="hybridMultilevel"/>
    <w:tmpl w:val="81E6C0D2"/>
    <w:name w:val="UnnamedList49276"/>
    <w:lvl w:ilvl="0" w:tplc="6D909C2A">
      <w:start w:val="1"/>
      <w:numFmt w:val="bullet"/>
      <w:lvlText w:val=""/>
      <w:lvlJc w:val="left"/>
      <w:pPr>
        <w:ind w:left="720" w:hanging="360"/>
      </w:pPr>
      <w:rPr>
        <w:rFonts w:ascii="Symbol" w:eastAsiaTheme="minorEastAsia" w:hAnsi="Symbol" w:cs="Aria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CCD1BAF"/>
    <w:multiLevelType w:val="hybridMultilevel"/>
    <w:tmpl w:val="6BE83C0C"/>
    <w:lvl w:ilvl="0" w:tplc="6AEEBA22">
      <w:start w:val="38"/>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05D46A3"/>
    <w:multiLevelType w:val="hybridMultilevel"/>
    <w:tmpl w:val="3B361398"/>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7" w15:restartNumberingAfterBreak="0">
    <w:nsid w:val="54406A1B"/>
    <w:multiLevelType w:val="multilevel"/>
    <w:tmpl w:val="91E69D0A"/>
    <w:numStyleLink w:val="YorkBulletedList"/>
  </w:abstractNum>
  <w:abstractNum w:abstractNumId="18" w15:restartNumberingAfterBreak="0">
    <w:nsid w:val="5CAD16FD"/>
    <w:multiLevelType w:val="multilevel"/>
    <w:tmpl w:val="91E69D0A"/>
    <w:styleLink w:val="YorkBulletedList"/>
    <w:lvl w:ilvl="0">
      <w:start w:val="1"/>
      <w:numFmt w:val="bullet"/>
      <w:lvlText w:val=""/>
      <w:lvlPicBulletId w:val="0"/>
      <w:lvlJc w:val="left"/>
      <w:pPr>
        <w:ind w:left="227" w:hanging="227"/>
      </w:pPr>
      <w:rPr>
        <w:rFonts w:ascii="Symbol" w:hAnsi="Symbol" w:hint="default"/>
        <w:color w:val="auto"/>
        <w:sz w:val="24"/>
      </w:rPr>
    </w:lvl>
    <w:lvl w:ilvl="1">
      <w:start w:val="1"/>
      <w:numFmt w:val="bullet"/>
      <w:lvlText w:val=""/>
      <w:lvlJc w:val="left"/>
      <w:pPr>
        <w:ind w:left="454" w:hanging="227"/>
      </w:pPr>
      <w:rPr>
        <w:rFonts w:ascii="Symbol" w:hAnsi="Symbol" w:hint="default"/>
        <w:color w:val="E13446"/>
      </w:rPr>
    </w:lvl>
    <w:lvl w:ilvl="2">
      <w:start w:val="1"/>
      <w:numFmt w:val="bullet"/>
      <w:lvlText w:val=""/>
      <w:lvlJc w:val="left"/>
      <w:pPr>
        <w:ind w:left="681" w:hanging="227"/>
      </w:pPr>
      <w:rPr>
        <w:rFonts w:ascii="Wingdings" w:hAnsi="Wingdings" w:hint="default"/>
        <w:sz w:val="24"/>
      </w:rPr>
    </w:lvl>
    <w:lvl w:ilvl="3">
      <w:start w:val="1"/>
      <w:numFmt w:val="bullet"/>
      <w:lvlText w:val=""/>
      <w:lvlJc w:val="left"/>
      <w:pPr>
        <w:ind w:left="908" w:hanging="227"/>
      </w:pPr>
      <w:rPr>
        <w:rFonts w:ascii="Symbol" w:hAnsi="Symbol" w:hint="default"/>
      </w:rPr>
    </w:lvl>
    <w:lvl w:ilvl="4">
      <w:start w:val="1"/>
      <w:numFmt w:val="bullet"/>
      <w:lvlText w:val=""/>
      <w:lvlJc w:val="left"/>
      <w:pPr>
        <w:ind w:left="1135" w:hanging="227"/>
      </w:pPr>
      <w:rPr>
        <w:rFonts w:ascii="Symbol" w:hAnsi="Symbol" w:hint="default"/>
      </w:rPr>
    </w:lvl>
    <w:lvl w:ilvl="5">
      <w:start w:val="1"/>
      <w:numFmt w:val="bullet"/>
      <w:lvlText w:val="n"/>
      <w:lvlJc w:val="left"/>
      <w:pPr>
        <w:ind w:left="1362" w:hanging="227"/>
      </w:pPr>
      <w:rPr>
        <w:rFonts w:ascii="Wingdings" w:hAnsi="Wingdings" w:hint="default"/>
        <w:sz w:val="16"/>
      </w:rPr>
    </w:lvl>
    <w:lvl w:ilvl="6">
      <w:start w:val="1"/>
      <w:numFmt w:val="bullet"/>
      <w:lvlText w:val=""/>
      <w:lvlJc w:val="left"/>
      <w:pPr>
        <w:ind w:left="1589" w:hanging="227"/>
      </w:pPr>
      <w:rPr>
        <w:rFonts w:ascii="Wingdings" w:hAnsi="Wingdings" w:hint="default"/>
      </w:rPr>
    </w:lvl>
    <w:lvl w:ilvl="7">
      <w:start w:val="1"/>
      <w:numFmt w:val="bullet"/>
      <w:lvlText w:val=""/>
      <w:lvlJc w:val="left"/>
      <w:pPr>
        <w:ind w:left="1816" w:hanging="227"/>
      </w:pPr>
      <w:rPr>
        <w:rFonts w:ascii="Symbol" w:hAnsi="Symbol" w:hint="default"/>
      </w:rPr>
    </w:lvl>
    <w:lvl w:ilvl="8">
      <w:start w:val="1"/>
      <w:numFmt w:val="bullet"/>
      <w:lvlText w:val=""/>
      <w:lvlJc w:val="left"/>
      <w:pPr>
        <w:ind w:left="2043" w:hanging="227"/>
      </w:pPr>
      <w:rPr>
        <w:rFonts w:ascii="Symbol" w:hAnsi="Symbol" w:hint="default"/>
      </w:rPr>
    </w:lvl>
  </w:abstractNum>
  <w:abstractNum w:abstractNumId="19" w15:restartNumberingAfterBreak="0">
    <w:nsid w:val="68380894"/>
    <w:multiLevelType w:val="multilevel"/>
    <w:tmpl w:val="96AE3948"/>
    <w:name w:val="UnnamedList82881"/>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69983C5D"/>
    <w:multiLevelType w:val="multilevel"/>
    <w:tmpl w:val="91E69D0A"/>
    <w:lvl w:ilvl="0">
      <w:start w:val="1"/>
      <w:numFmt w:val="bullet"/>
      <w:lvlText w:val=""/>
      <w:lvlPicBulletId w:val="0"/>
      <w:lvlJc w:val="left"/>
      <w:pPr>
        <w:ind w:left="227" w:hanging="227"/>
      </w:pPr>
      <w:rPr>
        <w:rFonts w:ascii="Symbol" w:hAnsi="Symbol" w:hint="default"/>
        <w:color w:val="auto"/>
        <w:sz w:val="24"/>
      </w:rPr>
    </w:lvl>
    <w:lvl w:ilvl="1">
      <w:start w:val="1"/>
      <w:numFmt w:val="bullet"/>
      <w:lvlText w:val=""/>
      <w:lvlJc w:val="left"/>
      <w:pPr>
        <w:ind w:left="454" w:hanging="227"/>
      </w:pPr>
      <w:rPr>
        <w:rFonts w:ascii="Symbol" w:hAnsi="Symbol" w:hint="default"/>
        <w:color w:val="E13446"/>
      </w:rPr>
    </w:lvl>
    <w:lvl w:ilvl="2">
      <w:start w:val="1"/>
      <w:numFmt w:val="bullet"/>
      <w:lvlText w:val=""/>
      <w:lvlJc w:val="left"/>
      <w:pPr>
        <w:ind w:left="681" w:hanging="227"/>
      </w:pPr>
      <w:rPr>
        <w:rFonts w:ascii="Wingdings" w:hAnsi="Wingdings" w:hint="default"/>
        <w:sz w:val="24"/>
      </w:rPr>
    </w:lvl>
    <w:lvl w:ilvl="3">
      <w:start w:val="1"/>
      <w:numFmt w:val="bullet"/>
      <w:lvlText w:val=""/>
      <w:lvlJc w:val="left"/>
      <w:pPr>
        <w:ind w:left="908" w:hanging="227"/>
      </w:pPr>
      <w:rPr>
        <w:rFonts w:ascii="Symbol" w:hAnsi="Symbol" w:hint="default"/>
      </w:rPr>
    </w:lvl>
    <w:lvl w:ilvl="4">
      <w:start w:val="1"/>
      <w:numFmt w:val="bullet"/>
      <w:lvlText w:val=""/>
      <w:lvlJc w:val="left"/>
      <w:pPr>
        <w:ind w:left="1135" w:hanging="227"/>
      </w:pPr>
      <w:rPr>
        <w:rFonts w:ascii="Symbol" w:hAnsi="Symbol" w:hint="default"/>
      </w:rPr>
    </w:lvl>
    <w:lvl w:ilvl="5">
      <w:start w:val="1"/>
      <w:numFmt w:val="bullet"/>
      <w:lvlText w:val="n"/>
      <w:lvlJc w:val="left"/>
      <w:pPr>
        <w:ind w:left="1362" w:hanging="227"/>
      </w:pPr>
      <w:rPr>
        <w:rFonts w:ascii="Wingdings" w:hAnsi="Wingdings" w:hint="default"/>
        <w:sz w:val="16"/>
      </w:rPr>
    </w:lvl>
    <w:lvl w:ilvl="6">
      <w:start w:val="1"/>
      <w:numFmt w:val="bullet"/>
      <w:lvlText w:val=""/>
      <w:lvlJc w:val="left"/>
      <w:pPr>
        <w:ind w:left="1589" w:hanging="227"/>
      </w:pPr>
      <w:rPr>
        <w:rFonts w:ascii="Wingdings" w:hAnsi="Wingdings" w:hint="default"/>
      </w:rPr>
    </w:lvl>
    <w:lvl w:ilvl="7">
      <w:start w:val="1"/>
      <w:numFmt w:val="bullet"/>
      <w:lvlText w:val=""/>
      <w:lvlJc w:val="left"/>
      <w:pPr>
        <w:ind w:left="1816" w:hanging="227"/>
      </w:pPr>
      <w:rPr>
        <w:rFonts w:ascii="Symbol" w:hAnsi="Symbol" w:hint="default"/>
      </w:rPr>
    </w:lvl>
    <w:lvl w:ilvl="8">
      <w:start w:val="1"/>
      <w:numFmt w:val="bullet"/>
      <w:lvlText w:val=""/>
      <w:lvlJc w:val="left"/>
      <w:pPr>
        <w:ind w:left="2043" w:hanging="227"/>
      </w:pPr>
      <w:rPr>
        <w:rFonts w:ascii="Symbol" w:hAnsi="Symbol" w:hint="default"/>
      </w:rPr>
    </w:lvl>
  </w:abstractNum>
  <w:abstractNum w:abstractNumId="21" w15:restartNumberingAfterBreak="0">
    <w:nsid w:val="6A8A003B"/>
    <w:multiLevelType w:val="multilevel"/>
    <w:tmpl w:val="91E69D0A"/>
    <w:numStyleLink w:val="YorkBulletedList"/>
  </w:abstractNum>
  <w:abstractNum w:abstractNumId="22" w15:restartNumberingAfterBreak="0">
    <w:nsid w:val="6F776F9F"/>
    <w:multiLevelType w:val="multilevel"/>
    <w:tmpl w:val="91E69D0A"/>
    <w:numStyleLink w:val="YorkBulletedList"/>
  </w:abstractNum>
  <w:abstractNum w:abstractNumId="23" w15:restartNumberingAfterBreak="0">
    <w:nsid w:val="7D852323"/>
    <w:multiLevelType w:val="multilevel"/>
    <w:tmpl w:val="04090021"/>
    <w:lvl w:ilvl="0">
      <w:start w:val="1"/>
      <w:numFmt w:val="bullet"/>
      <w:lvlText w:val=""/>
      <w:lvlJc w:val="left"/>
      <w:pPr>
        <w:ind w:left="360" w:hanging="360"/>
      </w:pPr>
      <w:rPr>
        <w:rFonts w:ascii="Wingdings" w:hAnsi="Wingdings" w:hint="default"/>
        <w:color w:val="FFFFFF" w:themeColor="background1"/>
        <w:sz w:val="20"/>
      </w:rPr>
    </w:lvl>
    <w:lvl w:ilvl="1">
      <w:start w:val="1"/>
      <w:numFmt w:val="bullet"/>
      <w:lvlText w:val=""/>
      <w:lvlJc w:val="left"/>
      <w:pPr>
        <w:ind w:left="720" w:hanging="360"/>
      </w:pPr>
      <w:rPr>
        <w:rFonts w:ascii="Wingdings" w:hAnsi="Wingdings" w:hint="default"/>
        <w:sz w:val="20"/>
      </w:rPr>
    </w:lvl>
    <w:lvl w:ilvl="2">
      <w:start w:val="1"/>
      <w:numFmt w:val="bullet"/>
      <w:lvlText w:val=""/>
      <w:lvlJc w:val="left"/>
      <w:pPr>
        <w:ind w:left="1080" w:hanging="360"/>
      </w:pPr>
      <w:rPr>
        <w:rFonts w:ascii="Wingdings" w:hAnsi="Wingdings" w:hint="default"/>
        <w:sz w:val="20"/>
      </w:rPr>
    </w:lvl>
    <w:lvl w:ilvl="3">
      <w:start w:val="1"/>
      <w:numFmt w:val="bullet"/>
      <w:lvlText w:val=""/>
      <w:lvlJc w:val="left"/>
      <w:pPr>
        <w:ind w:left="1440" w:hanging="360"/>
      </w:pPr>
      <w:rPr>
        <w:rFonts w:ascii="Symbol" w:hAnsi="Symbol" w:hint="default"/>
        <w:sz w:val="20"/>
      </w:rPr>
    </w:lvl>
    <w:lvl w:ilvl="4">
      <w:start w:val="1"/>
      <w:numFmt w:val="bullet"/>
      <w:lvlText w:val=""/>
      <w:lvlJc w:val="left"/>
      <w:pPr>
        <w:ind w:left="1800" w:hanging="360"/>
      </w:pPr>
      <w:rPr>
        <w:rFonts w:ascii="Symbol" w:hAnsi="Symbol" w:hint="default"/>
        <w:sz w:val="20"/>
      </w:rPr>
    </w:lvl>
    <w:lvl w:ilvl="5">
      <w:start w:val="1"/>
      <w:numFmt w:val="bullet"/>
      <w:lvlText w:val=""/>
      <w:lvlJc w:val="left"/>
      <w:pPr>
        <w:ind w:left="2160" w:hanging="360"/>
      </w:pPr>
      <w:rPr>
        <w:rFonts w:ascii="Wingdings" w:hAnsi="Wingdings" w:hint="default"/>
        <w:sz w:val="20"/>
      </w:rPr>
    </w:lvl>
    <w:lvl w:ilvl="6">
      <w:start w:val="1"/>
      <w:numFmt w:val="bullet"/>
      <w:lvlText w:val=""/>
      <w:lvlJc w:val="left"/>
      <w:pPr>
        <w:ind w:left="2520" w:hanging="360"/>
      </w:pPr>
      <w:rPr>
        <w:rFonts w:ascii="Wingdings" w:hAnsi="Wingdings" w:hint="default"/>
        <w:sz w:val="20"/>
      </w:rPr>
    </w:lvl>
    <w:lvl w:ilvl="7">
      <w:start w:val="1"/>
      <w:numFmt w:val="bullet"/>
      <w:lvlText w:val=""/>
      <w:lvlJc w:val="left"/>
      <w:pPr>
        <w:ind w:left="2880" w:hanging="360"/>
      </w:pPr>
      <w:rPr>
        <w:rFonts w:ascii="Symbol" w:hAnsi="Symbol" w:hint="default"/>
        <w:sz w:val="20"/>
      </w:rPr>
    </w:lvl>
    <w:lvl w:ilvl="8">
      <w:start w:val="1"/>
      <w:numFmt w:val="bullet"/>
      <w:lvlText w:val=""/>
      <w:lvlJc w:val="left"/>
      <w:pPr>
        <w:ind w:left="3240" w:hanging="360"/>
      </w:pPr>
      <w:rPr>
        <w:rFonts w:ascii="Symbol" w:hAnsi="Symbol" w:hint="default"/>
        <w:sz w:val="20"/>
      </w:rPr>
    </w:lvl>
  </w:abstractNum>
  <w:num w:numId="1" w16cid:durableId="1731077979">
    <w:abstractNumId w:val="1"/>
  </w:num>
  <w:num w:numId="2" w16cid:durableId="1069766435">
    <w:abstractNumId w:val="18"/>
  </w:num>
  <w:num w:numId="3" w16cid:durableId="1406878010">
    <w:abstractNumId w:val="8"/>
  </w:num>
  <w:num w:numId="4" w16cid:durableId="908227077">
    <w:abstractNumId w:val="23"/>
  </w:num>
  <w:num w:numId="5" w16cid:durableId="1885556594">
    <w:abstractNumId w:val="13"/>
  </w:num>
  <w:num w:numId="6" w16cid:durableId="621691613">
    <w:abstractNumId w:val="14"/>
  </w:num>
  <w:num w:numId="7" w16cid:durableId="718827119">
    <w:abstractNumId w:val="4"/>
  </w:num>
  <w:num w:numId="8" w16cid:durableId="34698461">
    <w:abstractNumId w:val="19"/>
  </w:num>
  <w:num w:numId="9" w16cid:durableId="2100177053">
    <w:abstractNumId w:val="2"/>
  </w:num>
  <w:num w:numId="10" w16cid:durableId="1114404142">
    <w:abstractNumId w:val="15"/>
  </w:num>
  <w:num w:numId="11" w16cid:durableId="1322929371">
    <w:abstractNumId w:val="11"/>
  </w:num>
  <w:num w:numId="12" w16cid:durableId="815294153">
    <w:abstractNumId w:val="17"/>
  </w:num>
  <w:num w:numId="13" w16cid:durableId="1958293672">
    <w:abstractNumId w:val="21"/>
  </w:num>
  <w:num w:numId="14" w16cid:durableId="344744353">
    <w:abstractNumId w:val="22"/>
  </w:num>
  <w:num w:numId="15" w16cid:durableId="1797720196">
    <w:abstractNumId w:val="5"/>
  </w:num>
  <w:num w:numId="16" w16cid:durableId="1081488506">
    <w:abstractNumId w:val="9"/>
  </w:num>
  <w:num w:numId="17" w16cid:durableId="682823320">
    <w:abstractNumId w:val="3"/>
  </w:num>
  <w:num w:numId="18" w16cid:durableId="553929669">
    <w:abstractNumId w:val="0"/>
  </w:num>
  <w:num w:numId="19" w16cid:durableId="78529481">
    <w:abstractNumId w:val="16"/>
  </w:num>
  <w:num w:numId="20" w16cid:durableId="1357463383">
    <w:abstractNumId w:val="10"/>
  </w:num>
  <w:num w:numId="21" w16cid:durableId="95638430">
    <w:abstractNumId w:val="20"/>
  </w:num>
  <w:num w:numId="22" w16cid:durableId="1680350118">
    <w:abstractNumId w:val="7"/>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stylePaneFormatFilter w:val="1828" w:allStyles="0" w:customStyles="0" w:latentStyles="0" w:stylesInUse="1" w:headingStyles="1" w:numberingStyles="0" w:tableStyles="0" w:directFormattingOnRuns="0" w:directFormattingOnParagraphs="0" w:directFormattingOnNumbering="0" w:directFormattingOnTables="1" w:clearFormatting="1" w:top3HeadingStyles="0" w:visibleStyles="0" w:alternateStyleNames="0"/>
  <w:stylePaneSortMethod w:val="0000"/>
  <w:defaultTabStop w:val="720"/>
  <w:characterSpacingControl w:val="doNotCompress"/>
  <w:hdrShapeDefaults>
    <o:shapedefaults v:ext="edit" spidmax="51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sbA0MLIwMjExNLA0tDRX0lEKTi0uzszPAykwqQUAnQPs6SwAAAA="/>
  </w:docVars>
  <w:rsids>
    <w:rsidRoot w:val="00FE442A"/>
    <w:rsid w:val="000002F2"/>
    <w:rsid w:val="00001746"/>
    <w:rsid w:val="00020356"/>
    <w:rsid w:val="00027A06"/>
    <w:rsid w:val="0003264A"/>
    <w:rsid w:val="000328E5"/>
    <w:rsid w:val="00037CF3"/>
    <w:rsid w:val="00045347"/>
    <w:rsid w:val="00045C79"/>
    <w:rsid w:val="000667D7"/>
    <w:rsid w:val="0008022E"/>
    <w:rsid w:val="000A0069"/>
    <w:rsid w:val="000A3690"/>
    <w:rsid w:val="000A5D6F"/>
    <w:rsid w:val="000A5E80"/>
    <w:rsid w:val="000B0118"/>
    <w:rsid w:val="000C0AE0"/>
    <w:rsid w:val="000C60FA"/>
    <w:rsid w:val="000E21D8"/>
    <w:rsid w:val="00113048"/>
    <w:rsid w:val="00135861"/>
    <w:rsid w:val="001435A1"/>
    <w:rsid w:val="00145968"/>
    <w:rsid w:val="0014682D"/>
    <w:rsid w:val="00155FB5"/>
    <w:rsid w:val="001566AD"/>
    <w:rsid w:val="00171644"/>
    <w:rsid w:val="0017693A"/>
    <w:rsid w:val="00185846"/>
    <w:rsid w:val="001924FF"/>
    <w:rsid w:val="00194880"/>
    <w:rsid w:val="001A7D4C"/>
    <w:rsid w:val="001B2ED1"/>
    <w:rsid w:val="001B64C1"/>
    <w:rsid w:val="001B760A"/>
    <w:rsid w:val="001C06CE"/>
    <w:rsid w:val="001C1110"/>
    <w:rsid w:val="001C4C1B"/>
    <w:rsid w:val="001F2B55"/>
    <w:rsid w:val="001F6415"/>
    <w:rsid w:val="00201B6C"/>
    <w:rsid w:val="00204A0D"/>
    <w:rsid w:val="00213805"/>
    <w:rsid w:val="00222955"/>
    <w:rsid w:val="00227588"/>
    <w:rsid w:val="00235251"/>
    <w:rsid w:val="00242AC5"/>
    <w:rsid w:val="00266461"/>
    <w:rsid w:val="002A0173"/>
    <w:rsid w:val="002B0159"/>
    <w:rsid w:val="002B29C9"/>
    <w:rsid w:val="002C561B"/>
    <w:rsid w:val="002C6424"/>
    <w:rsid w:val="002D2F08"/>
    <w:rsid w:val="002D3404"/>
    <w:rsid w:val="002E5DFC"/>
    <w:rsid w:val="002F077D"/>
    <w:rsid w:val="00317768"/>
    <w:rsid w:val="00330251"/>
    <w:rsid w:val="003417D3"/>
    <w:rsid w:val="003465F6"/>
    <w:rsid w:val="0036479A"/>
    <w:rsid w:val="0037285B"/>
    <w:rsid w:val="00373E73"/>
    <w:rsid w:val="00377A95"/>
    <w:rsid w:val="003800C0"/>
    <w:rsid w:val="00381989"/>
    <w:rsid w:val="003B797F"/>
    <w:rsid w:val="003C4867"/>
    <w:rsid w:val="003C4EF6"/>
    <w:rsid w:val="003F55A5"/>
    <w:rsid w:val="003F5AE1"/>
    <w:rsid w:val="004250AA"/>
    <w:rsid w:val="00434D22"/>
    <w:rsid w:val="004359B0"/>
    <w:rsid w:val="00445AA8"/>
    <w:rsid w:val="00470D8D"/>
    <w:rsid w:val="00484A61"/>
    <w:rsid w:val="004A0AEE"/>
    <w:rsid w:val="004A36C2"/>
    <w:rsid w:val="004A65AB"/>
    <w:rsid w:val="004B381F"/>
    <w:rsid w:val="004C1BBC"/>
    <w:rsid w:val="004C46A2"/>
    <w:rsid w:val="004D1EBD"/>
    <w:rsid w:val="004F0BF8"/>
    <w:rsid w:val="00534058"/>
    <w:rsid w:val="0054321A"/>
    <w:rsid w:val="0054366C"/>
    <w:rsid w:val="00552281"/>
    <w:rsid w:val="0055674F"/>
    <w:rsid w:val="005608C3"/>
    <w:rsid w:val="00562CC3"/>
    <w:rsid w:val="00563440"/>
    <w:rsid w:val="00575435"/>
    <w:rsid w:val="005A098B"/>
    <w:rsid w:val="005B38B5"/>
    <w:rsid w:val="005C7C03"/>
    <w:rsid w:val="005D03F4"/>
    <w:rsid w:val="005D4CFA"/>
    <w:rsid w:val="005D67E3"/>
    <w:rsid w:val="005D71E2"/>
    <w:rsid w:val="005E04C3"/>
    <w:rsid w:val="005E4EC6"/>
    <w:rsid w:val="005E6EBA"/>
    <w:rsid w:val="005F754E"/>
    <w:rsid w:val="00620B96"/>
    <w:rsid w:val="00647D04"/>
    <w:rsid w:val="0065060F"/>
    <w:rsid w:val="006536E9"/>
    <w:rsid w:val="00654C55"/>
    <w:rsid w:val="00660BAA"/>
    <w:rsid w:val="00671D20"/>
    <w:rsid w:val="00686771"/>
    <w:rsid w:val="006929C2"/>
    <w:rsid w:val="0069742C"/>
    <w:rsid w:val="006A5F80"/>
    <w:rsid w:val="006C0DC3"/>
    <w:rsid w:val="00703451"/>
    <w:rsid w:val="00705166"/>
    <w:rsid w:val="00713236"/>
    <w:rsid w:val="00717D03"/>
    <w:rsid w:val="00731A32"/>
    <w:rsid w:val="00733350"/>
    <w:rsid w:val="00735667"/>
    <w:rsid w:val="007451B0"/>
    <w:rsid w:val="007455F2"/>
    <w:rsid w:val="00746192"/>
    <w:rsid w:val="00746D34"/>
    <w:rsid w:val="00750E9C"/>
    <w:rsid w:val="00751EBD"/>
    <w:rsid w:val="00756646"/>
    <w:rsid w:val="00757F4F"/>
    <w:rsid w:val="00774057"/>
    <w:rsid w:val="00784985"/>
    <w:rsid w:val="00785105"/>
    <w:rsid w:val="007A0380"/>
    <w:rsid w:val="007B46A8"/>
    <w:rsid w:val="007B7952"/>
    <w:rsid w:val="007C507E"/>
    <w:rsid w:val="007D3012"/>
    <w:rsid w:val="007D79CB"/>
    <w:rsid w:val="007E7020"/>
    <w:rsid w:val="007F770F"/>
    <w:rsid w:val="00811292"/>
    <w:rsid w:val="008150B4"/>
    <w:rsid w:val="0082175A"/>
    <w:rsid w:val="00836C80"/>
    <w:rsid w:val="00843ADF"/>
    <w:rsid w:val="00851EB9"/>
    <w:rsid w:val="0085666C"/>
    <w:rsid w:val="00864021"/>
    <w:rsid w:val="00882116"/>
    <w:rsid w:val="00891B6D"/>
    <w:rsid w:val="008A65BC"/>
    <w:rsid w:val="008C2061"/>
    <w:rsid w:val="008D739A"/>
    <w:rsid w:val="008E3C6B"/>
    <w:rsid w:val="008F59DB"/>
    <w:rsid w:val="009147A1"/>
    <w:rsid w:val="00922FA1"/>
    <w:rsid w:val="00940BF3"/>
    <w:rsid w:val="00941561"/>
    <w:rsid w:val="00967BB7"/>
    <w:rsid w:val="009716F2"/>
    <w:rsid w:val="00973E8B"/>
    <w:rsid w:val="0097415D"/>
    <w:rsid w:val="00983AC9"/>
    <w:rsid w:val="00990EA7"/>
    <w:rsid w:val="009B2065"/>
    <w:rsid w:val="009C11AF"/>
    <w:rsid w:val="009C1DCA"/>
    <w:rsid w:val="009C2BA4"/>
    <w:rsid w:val="009C70BF"/>
    <w:rsid w:val="009D503F"/>
    <w:rsid w:val="009F5F47"/>
    <w:rsid w:val="00A015B5"/>
    <w:rsid w:val="00A2594F"/>
    <w:rsid w:val="00A27466"/>
    <w:rsid w:val="00A41D23"/>
    <w:rsid w:val="00A57DCC"/>
    <w:rsid w:val="00A62E1C"/>
    <w:rsid w:val="00A6547E"/>
    <w:rsid w:val="00A75C48"/>
    <w:rsid w:val="00A8659C"/>
    <w:rsid w:val="00AA5610"/>
    <w:rsid w:val="00AA72D3"/>
    <w:rsid w:val="00AD27E1"/>
    <w:rsid w:val="00AD7E1D"/>
    <w:rsid w:val="00AE2E31"/>
    <w:rsid w:val="00AF7BFD"/>
    <w:rsid w:val="00B11470"/>
    <w:rsid w:val="00B14F65"/>
    <w:rsid w:val="00B27697"/>
    <w:rsid w:val="00B27A6E"/>
    <w:rsid w:val="00B37E55"/>
    <w:rsid w:val="00B43FA9"/>
    <w:rsid w:val="00B44FC1"/>
    <w:rsid w:val="00B551D1"/>
    <w:rsid w:val="00B5617A"/>
    <w:rsid w:val="00B66080"/>
    <w:rsid w:val="00B66A76"/>
    <w:rsid w:val="00B7287D"/>
    <w:rsid w:val="00B740E6"/>
    <w:rsid w:val="00B81DC7"/>
    <w:rsid w:val="00B84603"/>
    <w:rsid w:val="00B96EDE"/>
    <w:rsid w:val="00BC5763"/>
    <w:rsid w:val="00BE370C"/>
    <w:rsid w:val="00C03469"/>
    <w:rsid w:val="00C042FD"/>
    <w:rsid w:val="00C07E73"/>
    <w:rsid w:val="00C17AB8"/>
    <w:rsid w:val="00C558FB"/>
    <w:rsid w:val="00C60A8A"/>
    <w:rsid w:val="00C6454C"/>
    <w:rsid w:val="00C70EEE"/>
    <w:rsid w:val="00C72F79"/>
    <w:rsid w:val="00C83B0E"/>
    <w:rsid w:val="00C8554B"/>
    <w:rsid w:val="00CA1986"/>
    <w:rsid w:val="00CB22E3"/>
    <w:rsid w:val="00CC6437"/>
    <w:rsid w:val="00CD645E"/>
    <w:rsid w:val="00CE5F25"/>
    <w:rsid w:val="00D05134"/>
    <w:rsid w:val="00D05CC5"/>
    <w:rsid w:val="00D14A05"/>
    <w:rsid w:val="00D178ED"/>
    <w:rsid w:val="00D300CC"/>
    <w:rsid w:val="00D35E77"/>
    <w:rsid w:val="00D36FE3"/>
    <w:rsid w:val="00D37113"/>
    <w:rsid w:val="00D53F12"/>
    <w:rsid w:val="00D55C28"/>
    <w:rsid w:val="00D62558"/>
    <w:rsid w:val="00D71F59"/>
    <w:rsid w:val="00D81F7F"/>
    <w:rsid w:val="00D85263"/>
    <w:rsid w:val="00DA31D3"/>
    <w:rsid w:val="00DB3A3B"/>
    <w:rsid w:val="00DB62A4"/>
    <w:rsid w:val="00DC0A66"/>
    <w:rsid w:val="00DC1174"/>
    <w:rsid w:val="00DC207A"/>
    <w:rsid w:val="00DC6762"/>
    <w:rsid w:val="00DD2B4F"/>
    <w:rsid w:val="00DF00AE"/>
    <w:rsid w:val="00DF5B6E"/>
    <w:rsid w:val="00E07560"/>
    <w:rsid w:val="00E11422"/>
    <w:rsid w:val="00E11EA4"/>
    <w:rsid w:val="00E131B2"/>
    <w:rsid w:val="00E1486A"/>
    <w:rsid w:val="00E20D36"/>
    <w:rsid w:val="00E266B8"/>
    <w:rsid w:val="00E31A6C"/>
    <w:rsid w:val="00E33A0A"/>
    <w:rsid w:val="00E41C88"/>
    <w:rsid w:val="00E50D6E"/>
    <w:rsid w:val="00E61DD9"/>
    <w:rsid w:val="00E63618"/>
    <w:rsid w:val="00E70208"/>
    <w:rsid w:val="00E70D25"/>
    <w:rsid w:val="00E734E7"/>
    <w:rsid w:val="00E73DBA"/>
    <w:rsid w:val="00E77516"/>
    <w:rsid w:val="00E855B7"/>
    <w:rsid w:val="00EA528B"/>
    <w:rsid w:val="00EA5E45"/>
    <w:rsid w:val="00EB23E6"/>
    <w:rsid w:val="00EF27CD"/>
    <w:rsid w:val="00F16414"/>
    <w:rsid w:val="00F239B4"/>
    <w:rsid w:val="00F25577"/>
    <w:rsid w:val="00F26417"/>
    <w:rsid w:val="00F30BB9"/>
    <w:rsid w:val="00F336D5"/>
    <w:rsid w:val="00F431BA"/>
    <w:rsid w:val="00F46A7E"/>
    <w:rsid w:val="00F52260"/>
    <w:rsid w:val="00F73C6D"/>
    <w:rsid w:val="00F757C6"/>
    <w:rsid w:val="00F812A8"/>
    <w:rsid w:val="00F82878"/>
    <w:rsid w:val="00F831F6"/>
    <w:rsid w:val="00F9231F"/>
    <w:rsid w:val="00FA48FB"/>
    <w:rsid w:val="00FC4345"/>
    <w:rsid w:val="00FD382F"/>
    <w:rsid w:val="00FE0E53"/>
    <w:rsid w:val="00FE442A"/>
    <w:rsid w:val="00FE5DA5"/>
    <w:rsid w:val="00FF3AC9"/>
    <w:rsid w:val="038B9F0F"/>
    <w:rsid w:val="05977EBB"/>
    <w:rsid w:val="0B9B888E"/>
    <w:rsid w:val="0E48AD7D"/>
    <w:rsid w:val="14EEE124"/>
    <w:rsid w:val="150F3232"/>
    <w:rsid w:val="173B1E59"/>
    <w:rsid w:val="1CCB52C5"/>
    <w:rsid w:val="20FDD9E5"/>
    <w:rsid w:val="258A23FE"/>
    <w:rsid w:val="286C72E5"/>
    <w:rsid w:val="29A350EB"/>
    <w:rsid w:val="2D518007"/>
    <w:rsid w:val="2F75EE75"/>
    <w:rsid w:val="31EF7BB1"/>
    <w:rsid w:val="338AFA1F"/>
    <w:rsid w:val="3397AF76"/>
    <w:rsid w:val="3735EAAC"/>
    <w:rsid w:val="3755CC67"/>
    <w:rsid w:val="3DE596A8"/>
    <w:rsid w:val="3E4527C1"/>
    <w:rsid w:val="4381E85E"/>
    <w:rsid w:val="43C87926"/>
    <w:rsid w:val="43F74C4A"/>
    <w:rsid w:val="497E87E4"/>
    <w:rsid w:val="4C7C72C5"/>
    <w:rsid w:val="4E2B6593"/>
    <w:rsid w:val="50322CDB"/>
    <w:rsid w:val="54E144C8"/>
    <w:rsid w:val="5CBCA25E"/>
    <w:rsid w:val="63C75AFA"/>
    <w:rsid w:val="6E8E788D"/>
    <w:rsid w:val="70343A30"/>
    <w:rsid w:val="73185C3D"/>
    <w:rsid w:val="74A9D0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5121"/>
    <o:shapelayout v:ext="edit">
      <o:idmap v:ext="edit" data="2"/>
    </o:shapelayout>
  </w:shapeDefaults>
  <w:decimalSymbol w:val="."/>
  <w:listSeparator w:val=","/>
  <w14:docId w14:val="19AA7554"/>
  <w15:chartTrackingRefBased/>
  <w15:docId w15:val="{D6761188-808B-4C01-A997-BE0EE67240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lsdException w:name="Book Title" w:uiPriority="33" w:qFormat="1"/>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A7D4C"/>
    <w:pPr>
      <w:spacing w:after="240" w:line="252" w:lineRule="auto"/>
    </w:pPr>
  </w:style>
  <w:style w:type="paragraph" w:styleId="Heading1">
    <w:name w:val="heading 1"/>
    <w:basedOn w:val="Normal"/>
    <w:next w:val="Normal"/>
    <w:link w:val="Heading1Char"/>
    <w:uiPriority w:val="9"/>
    <w:qFormat/>
    <w:rsid w:val="0055674F"/>
    <w:pPr>
      <w:keepNext/>
      <w:keepLines/>
      <w:spacing w:before="480" w:after="120" w:line="216" w:lineRule="auto"/>
      <w:outlineLvl w:val="0"/>
    </w:pPr>
    <w:rPr>
      <w:rFonts w:ascii="IBM Plex Sans SemiBold" w:eastAsiaTheme="majorEastAsia" w:hAnsi="IBM Plex Sans SemiBold" w:cstheme="majorBidi"/>
      <w:color w:val="E13446" w:themeColor="accent1"/>
      <w:sz w:val="32"/>
      <w:szCs w:val="32"/>
    </w:rPr>
  </w:style>
  <w:style w:type="paragraph" w:styleId="Heading2">
    <w:name w:val="heading 2"/>
    <w:basedOn w:val="Normal"/>
    <w:next w:val="Normal"/>
    <w:link w:val="Heading2Char"/>
    <w:uiPriority w:val="9"/>
    <w:unhideWhenUsed/>
    <w:qFormat/>
    <w:rsid w:val="00575435"/>
    <w:pPr>
      <w:keepNext/>
      <w:keepLines/>
      <w:spacing w:before="480" w:after="120" w:line="216" w:lineRule="auto"/>
      <w:outlineLvl w:val="1"/>
    </w:pPr>
    <w:rPr>
      <w:rFonts w:asciiTheme="majorHAnsi" w:eastAsiaTheme="majorEastAsia" w:hAnsiTheme="majorHAnsi" w:cstheme="majorBidi"/>
      <w:color w:val="E13446" w:themeColor="accent1"/>
      <w:sz w:val="28"/>
      <w:szCs w:val="26"/>
    </w:rPr>
  </w:style>
  <w:style w:type="paragraph" w:styleId="Heading3">
    <w:name w:val="heading 3"/>
    <w:basedOn w:val="Normal"/>
    <w:next w:val="Normal"/>
    <w:link w:val="Heading3Char"/>
    <w:uiPriority w:val="9"/>
    <w:unhideWhenUsed/>
    <w:qFormat/>
    <w:rsid w:val="009D503F"/>
    <w:pPr>
      <w:keepNext/>
      <w:keepLines/>
      <w:spacing w:before="360" w:after="40" w:line="216" w:lineRule="auto"/>
      <w:outlineLvl w:val="2"/>
    </w:pPr>
    <w:rPr>
      <w:rFonts w:ascii="IBM Plex Sans SemiBold" w:eastAsiaTheme="majorEastAsia" w:hAnsi="IBM Plex Sans SemiBold" w:cs="Times New Roman (Headings CS)"/>
      <w:b/>
      <w:caps/>
      <w:color w:val="E13446" w:themeColor="accent1"/>
      <w:spacing w:val="15"/>
      <w:sz w:val="24"/>
      <w:szCs w:val="24"/>
    </w:rPr>
  </w:style>
  <w:style w:type="paragraph" w:styleId="Heading4">
    <w:name w:val="heading 4"/>
    <w:basedOn w:val="Normal"/>
    <w:next w:val="Normal"/>
    <w:link w:val="Heading4Char"/>
    <w:uiPriority w:val="9"/>
    <w:unhideWhenUsed/>
    <w:qFormat/>
    <w:rsid w:val="009D503F"/>
    <w:pPr>
      <w:keepNext/>
      <w:keepLines/>
      <w:spacing w:before="360" w:after="40" w:line="216" w:lineRule="auto"/>
      <w:outlineLvl w:val="3"/>
    </w:pPr>
    <w:rPr>
      <w:rFonts w:asciiTheme="majorHAnsi" w:eastAsiaTheme="majorEastAsia" w:hAnsiTheme="majorHAnsi" w:cs="Times New Roman (Headings CS)"/>
      <w:iCs/>
      <w:sz w:val="24"/>
    </w:rPr>
  </w:style>
  <w:style w:type="paragraph" w:styleId="Heading5">
    <w:name w:val="heading 5"/>
    <w:basedOn w:val="Normal"/>
    <w:next w:val="Normal"/>
    <w:link w:val="Heading5Char"/>
    <w:uiPriority w:val="9"/>
    <w:semiHidden/>
    <w:unhideWhenUsed/>
    <w:qFormat/>
    <w:rsid w:val="008D739A"/>
    <w:pPr>
      <w:keepNext/>
      <w:keepLines/>
      <w:spacing w:before="40" w:after="0"/>
      <w:outlineLvl w:val="4"/>
    </w:pPr>
    <w:rPr>
      <w:rFonts w:asciiTheme="majorHAnsi" w:eastAsiaTheme="majorEastAsia" w:hAnsiTheme="majorHAnsi" w:cstheme="majorBidi"/>
      <w:color w:val="000000"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5674F"/>
    <w:rPr>
      <w:rFonts w:ascii="IBM Plex Sans SemiBold" w:eastAsiaTheme="majorEastAsia" w:hAnsi="IBM Plex Sans SemiBold" w:cstheme="majorBidi"/>
      <w:color w:val="E13446" w:themeColor="accent1"/>
      <w:sz w:val="32"/>
      <w:szCs w:val="32"/>
    </w:rPr>
  </w:style>
  <w:style w:type="character" w:customStyle="1" w:styleId="Heading2Char">
    <w:name w:val="Heading 2 Char"/>
    <w:basedOn w:val="DefaultParagraphFont"/>
    <w:link w:val="Heading2"/>
    <w:uiPriority w:val="9"/>
    <w:rsid w:val="00575435"/>
    <w:rPr>
      <w:rFonts w:asciiTheme="majorHAnsi" w:eastAsiaTheme="majorEastAsia" w:hAnsiTheme="majorHAnsi" w:cstheme="majorBidi"/>
      <w:color w:val="E13446" w:themeColor="accent1"/>
      <w:sz w:val="28"/>
      <w:szCs w:val="26"/>
    </w:rPr>
  </w:style>
  <w:style w:type="character" w:customStyle="1" w:styleId="Heading3Char">
    <w:name w:val="Heading 3 Char"/>
    <w:basedOn w:val="DefaultParagraphFont"/>
    <w:link w:val="Heading3"/>
    <w:uiPriority w:val="9"/>
    <w:rsid w:val="009D503F"/>
    <w:rPr>
      <w:rFonts w:ascii="IBM Plex Sans SemiBold" w:eastAsiaTheme="majorEastAsia" w:hAnsi="IBM Plex Sans SemiBold" w:cs="Times New Roman (Headings CS)"/>
      <w:b/>
      <w:caps/>
      <w:color w:val="E13446" w:themeColor="accent1"/>
      <w:spacing w:val="15"/>
      <w:sz w:val="24"/>
      <w:szCs w:val="24"/>
    </w:rPr>
  </w:style>
  <w:style w:type="paragraph" w:styleId="Title">
    <w:name w:val="Title"/>
    <w:basedOn w:val="Normal"/>
    <w:next w:val="Normal"/>
    <w:link w:val="TitleChar"/>
    <w:uiPriority w:val="10"/>
    <w:qFormat/>
    <w:rsid w:val="00F9231F"/>
    <w:pPr>
      <w:spacing w:after="0" w:line="240" w:lineRule="auto"/>
      <w:contextualSpacing/>
    </w:pPr>
    <w:rPr>
      <w:rFonts w:asciiTheme="majorHAnsi" w:eastAsiaTheme="majorEastAsia" w:hAnsiTheme="majorHAnsi" w:cstheme="majorBidi"/>
      <w:color w:val="E13446" w:themeColor="accent1"/>
      <w:spacing w:val="-10"/>
      <w:kern w:val="28"/>
      <w:sz w:val="56"/>
      <w:szCs w:val="56"/>
    </w:rPr>
  </w:style>
  <w:style w:type="character" w:customStyle="1" w:styleId="TitleChar">
    <w:name w:val="Title Char"/>
    <w:basedOn w:val="DefaultParagraphFont"/>
    <w:link w:val="Title"/>
    <w:uiPriority w:val="10"/>
    <w:rsid w:val="00F9231F"/>
    <w:rPr>
      <w:rFonts w:asciiTheme="majorHAnsi" w:eastAsiaTheme="majorEastAsia" w:hAnsiTheme="majorHAnsi" w:cstheme="majorBidi"/>
      <w:color w:val="E13446" w:themeColor="accent1"/>
      <w:spacing w:val="-10"/>
      <w:kern w:val="28"/>
      <w:sz w:val="56"/>
      <w:szCs w:val="56"/>
    </w:rPr>
  </w:style>
  <w:style w:type="paragraph" w:styleId="TOCHeading">
    <w:name w:val="TOC Heading"/>
    <w:basedOn w:val="Heading1"/>
    <w:next w:val="Normal"/>
    <w:uiPriority w:val="39"/>
    <w:unhideWhenUsed/>
    <w:rsid w:val="00D81F7F"/>
    <w:pPr>
      <w:outlineLvl w:val="9"/>
    </w:pPr>
    <w:rPr>
      <w:lang w:val="en-US"/>
    </w:rPr>
  </w:style>
  <w:style w:type="paragraph" w:styleId="TOC1">
    <w:name w:val="toc 1"/>
    <w:basedOn w:val="Normal"/>
    <w:next w:val="Normal"/>
    <w:uiPriority w:val="39"/>
    <w:unhideWhenUsed/>
    <w:rsid w:val="00A62E1C"/>
    <w:pPr>
      <w:spacing w:after="100"/>
    </w:pPr>
  </w:style>
  <w:style w:type="paragraph" w:styleId="TOC2">
    <w:name w:val="toc 2"/>
    <w:basedOn w:val="Normal"/>
    <w:next w:val="Normal"/>
    <w:autoRedefine/>
    <w:uiPriority w:val="39"/>
    <w:unhideWhenUsed/>
    <w:rsid w:val="00A62E1C"/>
    <w:pPr>
      <w:spacing w:after="100"/>
      <w:ind w:left="220"/>
    </w:pPr>
  </w:style>
  <w:style w:type="paragraph" w:styleId="TOC3">
    <w:name w:val="toc 3"/>
    <w:basedOn w:val="Normal"/>
    <w:next w:val="Normal"/>
    <w:autoRedefine/>
    <w:uiPriority w:val="39"/>
    <w:unhideWhenUsed/>
    <w:rsid w:val="00A62E1C"/>
    <w:pPr>
      <w:spacing w:after="100"/>
      <w:ind w:left="440"/>
    </w:pPr>
  </w:style>
  <w:style w:type="character" w:styleId="Hyperlink">
    <w:name w:val="Hyperlink"/>
    <w:basedOn w:val="DefaultParagraphFont"/>
    <w:uiPriority w:val="99"/>
    <w:unhideWhenUsed/>
    <w:rsid w:val="00A62E1C"/>
    <w:rPr>
      <w:color w:val="E21E38" w:themeColor="hyperlink"/>
      <w:u w:val="single"/>
    </w:rPr>
  </w:style>
  <w:style w:type="paragraph" w:styleId="ListParagraph">
    <w:name w:val="List Paragraph"/>
    <w:basedOn w:val="Normal"/>
    <w:uiPriority w:val="34"/>
    <w:rsid w:val="00D05134"/>
    <w:pPr>
      <w:ind w:left="720"/>
      <w:contextualSpacing/>
    </w:pPr>
  </w:style>
  <w:style w:type="numbering" w:customStyle="1" w:styleId="YorkBulletedList">
    <w:name w:val="York Bulleted List"/>
    <w:uiPriority w:val="99"/>
    <w:rsid w:val="008D739A"/>
    <w:pPr>
      <w:numPr>
        <w:numId w:val="2"/>
      </w:numPr>
    </w:pPr>
  </w:style>
  <w:style w:type="paragraph" w:styleId="Caption">
    <w:name w:val="caption"/>
    <w:basedOn w:val="Normal"/>
    <w:next w:val="Normal"/>
    <w:uiPriority w:val="35"/>
    <w:unhideWhenUsed/>
    <w:qFormat/>
    <w:rsid w:val="00FC4345"/>
    <w:pPr>
      <w:spacing w:after="120" w:line="216" w:lineRule="auto"/>
    </w:pPr>
    <w:rPr>
      <w:rFonts w:ascii="IBM Plex Serif Light" w:hAnsi="IBM Plex Serif Light" w:cs="Times New Roman (Body CS)"/>
      <w:iCs/>
      <w:sz w:val="18"/>
      <w:szCs w:val="18"/>
    </w:rPr>
  </w:style>
  <w:style w:type="paragraph" w:styleId="Quote">
    <w:name w:val="Quote"/>
    <w:basedOn w:val="Normal"/>
    <w:next w:val="Normal"/>
    <w:link w:val="QuoteChar"/>
    <w:uiPriority w:val="29"/>
    <w:qFormat/>
    <w:rsid w:val="002E5DFC"/>
    <w:pPr>
      <w:spacing w:before="200"/>
      <w:ind w:left="864" w:right="864"/>
      <w:jc w:val="center"/>
    </w:pPr>
    <w:rPr>
      <w:rFonts w:ascii="IBM Plex Serif Light" w:hAnsi="IBM Plex Serif Light"/>
      <w:iCs/>
      <w:color w:val="404040" w:themeColor="text1" w:themeTint="BF"/>
    </w:rPr>
  </w:style>
  <w:style w:type="character" w:customStyle="1" w:styleId="QuoteChar">
    <w:name w:val="Quote Char"/>
    <w:basedOn w:val="DefaultParagraphFont"/>
    <w:link w:val="Quote"/>
    <w:uiPriority w:val="29"/>
    <w:rsid w:val="002E5DFC"/>
    <w:rPr>
      <w:rFonts w:ascii="IBM Plex Serif Light" w:hAnsi="IBM Plex Serif Light"/>
      <w:iCs/>
      <w:color w:val="404040" w:themeColor="text1" w:themeTint="BF"/>
    </w:rPr>
  </w:style>
  <w:style w:type="character" w:customStyle="1" w:styleId="Heading4Char">
    <w:name w:val="Heading 4 Char"/>
    <w:basedOn w:val="DefaultParagraphFont"/>
    <w:link w:val="Heading4"/>
    <w:uiPriority w:val="9"/>
    <w:rsid w:val="009D503F"/>
    <w:rPr>
      <w:rFonts w:asciiTheme="majorHAnsi" w:eastAsiaTheme="majorEastAsia" w:hAnsiTheme="majorHAnsi" w:cs="Times New Roman (Headings CS)"/>
      <w:iCs/>
      <w:sz w:val="24"/>
    </w:rPr>
  </w:style>
  <w:style w:type="paragraph" w:styleId="Subtitle">
    <w:name w:val="Subtitle"/>
    <w:basedOn w:val="Normal"/>
    <w:next w:val="Normal"/>
    <w:link w:val="SubtitleChar"/>
    <w:uiPriority w:val="11"/>
    <w:qFormat/>
    <w:rsid w:val="00E41C88"/>
    <w:pPr>
      <w:numPr>
        <w:ilvl w:val="1"/>
      </w:numPr>
    </w:pPr>
    <w:rPr>
      <w:rFonts w:asciiTheme="majorHAnsi" w:eastAsiaTheme="minorEastAsia" w:hAnsiTheme="majorHAnsi" w:cs="Times New Roman (Body CS)"/>
      <w:caps/>
      <w:color w:val="262626" w:themeColor="text1" w:themeTint="D9"/>
      <w:spacing w:val="14"/>
      <w:sz w:val="24"/>
    </w:rPr>
  </w:style>
  <w:style w:type="character" w:customStyle="1" w:styleId="SubtitleChar">
    <w:name w:val="Subtitle Char"/>
    <w:basedOn w:val="DefaultParagraphFont"/>
    <w:link w:val="Subtitle"/>
    <w:uiPriority w:val="11"/>
    <w:rsid w:val="00E41C88"/>
    <w:rPr>
      <w:rFonts w:asciiTheme="majorHAnsi" w:eastAsiaTheme="minorEastAsia" w:hAnsiTheme="majorHAnsi" w:cs="Times New Roman (Body CS)"/>
      <w:caps/>
      <w:color w:val="262626" w:themeColor="text1" w:themeTint="D9"/>
      <w:spacing w:val="14"/>
      <w:sz w:val="24"/>
    </w:rPr>
  </w:style>
  <w:style w:type="paragraph" w:styleId="IntenseQuote">
    <w:name w:val="Intense Quote"/>
    <w:basedOn w:val="Normal"/>
    <w:next w:val="Normal"/>
    <w:link w:val="IntenseQuoteChar"/>
    <w:uiPriority w:val="30"/>
    <w:qFormat/>
    <w:rsid w:val="003465F6"/>
    <w:pPr>
      <w:pBdr>
        <w:top w:val="single" w:sz="4" w:space="10" w:color="E13446" w:themeColor="accent1"/>
        <w:bottom w:val="single" w:sz="4" w:space="10" w:color="E13446" w:themeColor="accent1"/>
      </w:pBdr>
      <w:spacing w:before="360" w:after="360"/>
      <w:ind w:left="864" w:right="864"/>
      <w:jc w:val="center"/>
    </w:pPr>
    <w:rPr>
      <w:rFonts w:ascii="IBM Plex Serif" w:hAnsi="IBM Plex Serif"/>
      <w:iCs/>
      <w:color w:val="E13446" w:themeColor="accent1"/>
    </w:rPr>
  </w:style>
  <w:style w:type="character" w:customStyle="1" w:styleId="IntenseQuoteChar">
    <w:name w:val="Intense Quote Char"/>
    <w:basedOn w:val="DefaultParagraphFont"/>
    <w:link w:val="IntenseQuote"/>
    <w:uiPriority w:val="30"/>
    <w:rsid w:val="003465F6"/>
    <w:rPr>
      <w:rFonts w:ascii="IBM Plex Serif" w:hAnsi="IBM Plex Serif"/>
      <w:iCs/>
      <w:color w:val="E13446" w:themeColor="accent1"/>
    </w:rPr>
  </w:style>
  <w:style w:type="paragraph" w:customStyle="1" w:styleId="LongQuote">
    <w:name w:val="Long Quote"/>
    <w:basedOn w:val="Normal"/>
    <w:next w:val="Normal"/>
    <w:qFormat/>
    <w:rsid w:val="00C60A8A"/>
    <w:pPr>
      <w:ind w:left="720" w:right="720"/>
    </w:pPr>
    <w:rPr>
      <w:rFonts w:ascii="IBM Plex Serif Light" w:hAnsi="IBM Plex Serif Light"/>
      <w:noProof/>
    </w:rPr>
  </w:style>
  <w:style w:type="character" w:customStyle="1" w:styleId="Heading5Char">
    <w:name w:val="Heading 5 Char"/>
    <w:basedOn w:val="DefaultParagraphFont"/>
    <w:link w:val="Heading5"/>
    <w:uiPriority w:val="9"/>
    <w:semiHidden/>
    <w:rsid w:val="008D739A"/>
    <w:rPr>
      <w:rFonts w:asciiTheme="majorHAnsi" w:eastAsiaTheme="majorEastAsia" w:hAnsiTheme="majorHAnsi" w:cstheme="majorBidi"/>
      <w:color w:val="000000" w:themeColor="text1"/>
    </w:rPr>
  </w:style>
  <w:style w:type="character" w:styleId="Strong">
    <w:name w:val="Strong"/>
    <w:basedOn w:val="DefaultParagraphFont"/>
    <w:uiPriority w:val="22"/>
    <w:qFormat/>
    <w:rsid w:val="00C83B0E"/>
    <w:rPr>
      <w:rFonts w:ascii="IBM Plex Sans SemiBold" w:hAnsi="IBM Plex Sans SemiBold"/>
      <w:b w:val="0"/>
      <w:bCs/>
    </w:rPr>
  </w:style>
  <w:style w:type="character" w:styleId="SubtleEmphasis">
    <w:name w:val="Subtle Emphasis"/>
    <w:basedOn w:val="DefaultParagraphFont"/>
    <w:uiPriority w:val="19"/>
    <w:qFormat/>
    <w:rsid w:val="00D36FE3"/>
    <w:rPr>
      <w:i/>
      <w:iCs/>
      <w:color w:val="404040" w:themeColor="text1" w:themeTint="BF"/>
    </w:rPr>
  </w:style>
  <w:style w:type="character" w:styleId="Emphasis">
    <w:name w:val="Emphasis"/>
    <w:basedOn w:val="DefaultParagraphFont"/>
    <w:uiPriority w:val="20"/>
    <w:qFormat/>
    <w:rsid w:val="00D36FE3"/>
    <w:rPr>
      <w:i/>
      <w:iCs/>
    </w:rPr>
  </w:style>
  <w:style w:type="character" w:styleId="IntenseEmphasis">
    <w:name w:val="Intense Emphasis"/>
    <w:basedOn w:val="DefaultParagraphFont"/>
    <w:uiPriority w:val="21"/>
    <w:qFormat/>
    <w:rsid w:val="00E20D36"/>
    <w:rPr>
      <w:b/>
      <w:i/>
      <w:iCs/>
      <w:color w:val="E13446" w:themeColor="accent1"/>
    </w:rPr>
  </w:style>
  <w:style w:type="character" w:styleId="SubtleReference">
    <w:name w:val="Subtle Reference"/>
    <w:basedOn w:val="DefaultParagraphFont"/>
    <w:uiPriority w:val="31"/>
    <w:qFormat/>
    <w:rsid w:val="007451B0"/>
    <w:rPr>
      <w:caps/>
      <w:smallCaps w:val="0"/>
      <w:color w:val="5A5A5A" w:themeColor="text1" w:themeTint="A5"/>
      <w:lang w:val="fr-CA"/>
    </w:rPr>
  </w:style>
  <w:style w:type="character" w:styleId="IntenseReference">
    <w:name w:val="Intense Reference"/>
    <w:basedOn w:val="DefaultParagraphFont"/>
    <w:uiPriority w:val="32"/>
    <w:rsid w:val="007451B0"/>
    <w:rPr>
      <w:b/>
      <w:bCs/>
      <w:caps/>
      <w:smallCaps w:val="0"/>
      <w:color w:val="E13446" w:themeColor="accent1"/>
      <w:spacing w:val="5"/>
    </w:rPr>
  </w:style>
  <w:style w:type="character" w:styleId="BookTitle">
    <w:name w:val="Book Title"/>
    <w:basedOn w:val="DefaultParagraphFont"/>
    <w:uiPriority w:val="33"/>
    <w:qFormat/>
    <w:rsid w:val="007F770F"/>
    <w:rPr>
      <w:rFonts w:ascii="IBM Plex Sans Medium" w:hAnsi="IBM Plex Sans Medium"/>
      <w:b w:val="0"/>
      <w:bCs/>
      <w:i/>
      <w:iCs/>
      <w:spacing w:val="5"/>
    </w:rPr>
  </w:style>
  <w:style w:type="paragraph" w:styleId="NoSpacing">
    <w:name w:val="No Spacing"/>
    <w:uiPriority w:val="1"/>
    <w:qFormat/>
    <w:rsid w:val="00242AC5"/>
    <w:pPr>
      <w:spacing w:after="0" w:line="240" w:lineRule="auto"/>
    </w:pPr>
  </w:style>
  <w:style w:type="table" w:styleId="TableGrid">
    <w:name w:val="Table Grid"/>
    <w:basedOn w:val="TableNormal"/>
    <w:uiPriority w:val="39"/>
    <w:rsid w:val="0000174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stTable3-Accent1">
    <w:name w:val="List Table 3 Accent 1"/>
    <w:basedOn w:val="TableNormal"/>
    <w:uiPriority w:val="48"/>
    <w:rsid w:val="00235251"/>
    <w:pPr>
      <w:spacing w:after="0" w:line="216" w:lineRule="auto"/>
      <w:contextualSpacing/>
    </w:pPr>
    <w:rPr>
      <w:sz w:val="20"/>
    </w:rPr>
    <w:tblPr>
      <w:tblStyleRowBandSize w:val="1"/>
      <w:tblStyleColBandSize w:val="1"/>
      <w:tblBorders>
        <w:top w:val="single" w:sz="4" w:space="0" w:color="686361" w:themeColor="accent2"/>
        <w:left w:val="single" w:sz="4" w:space="0" w:color="686361" w:themeColor="accent2"/>
        <w:bottom w:val="single" w:sz="4" w:space="0" w:color="686361" w:themeColor="accent2"/>
        <w:right w:val="single" w:sz="4" w:space="0" w:color="686361" w:themeColor="accent2"/>
        <w:insideH w:val="single" w:sz="6" w:space="0" w:color="686361" w:themeColor="accent2"/>
        <w:insideV w:val="single" w:sz="6" w:space="0" w:color="686361" w:themeColor="accent2"/>
      </w:tblBorders>
      <w:tblCellMar>
        <w:top w:w="108" w:type="dxa"/>
      </w:tblCellMar>
    </w:tblPr>
    <w:trPr>
      <w:cantSplit/>
    </w:trPr>
    <w:tcPr>
      <w:tcMar>
        <w:top w:w="108" w:type="dxa"/>
        <w:bottom w:w="113" w:type="dxa"/>
      </w:tcMar>
      <w:vAlign w:val="center"/>
    </w:tcPr>
    <w:tblStylePr w:type="firstRow">
      <w:rPr>
        <w:rFonts w:asciiTheme="majorHAnsi" w:hAnsiTheme="majorHAnsi"/>
        <w:b w:val="0"/>
        <w:bCs/>
        <w:color w:val="FFFFFF" w:themeColor="background1"/>
      </w:rPr>
      <w:tblPr/>
      <w:trPr>
        <w:cantSplit w:val="0"/>
        <w:tblHeader/>
      </w:trPr>
      <w:tcPr>
        <w:shd w:val="clear" w:color="auto" w:fill="E13446" w:themeFill="accent1"/>
      </w:tcPr>
    </w:tblStylePr>
    <w:tblStylePr w:type="lastRow">
      <w:rPr>
        <w:rFonts w:asciiTheme="majorHAnsi" w:hAnsiTheme="majorHAnsi"/>
        <w:b w:val="0"/>
        <w:bCs/>
      </w:rPr>
      <w:tblPr/>
      <w:tcPr>
        <w:tcBorders>
          <w:top w:val="double" w:sz="4" w:space="0" w:color="E13446" w:themeColor="accent1"/>
        </w:tcBorders>
        <w:shd w:val="clear" w:color="auto" w:fill="FFFFFF" w:themeFill="background1"/>
      </w:tcPr>
    </w:tblStylePr>
    <w:tblStylePr w:type="firstCol">
      <w:rPr>
        <w:rFonts w:asciiTheme="majorHAnsi" w:hAnsiTheme="majorHAnsi"/>
        <w:b w:val="0"/>
        <w:bCs/>
      </w:rPr>
      <w:tblPr/>
      <w:tcPr>
        <w:tcBorders>
          <w:right w:val="nil"/>
        </w:tcBorders>
        <w:shd w:val="clear" w:color="auto" w:fill="FFFFFF" w:themeFill="background1"/>
      </w:tcPr>
    </w:tblStylePr>
    <w:tblStylePr w:type="lastCol">
      <w:rPr>
        <w:b w:val="0"/>
        <w:bCs/>
      </w:rPr>
      <w:tblPr/>
      <w:tcPr>
        <w:tcBorders>
          <w:left w:val="nil"/>
        </w:tcBorders>
        <w:shd w:val="clear" w:color="auto" w:fill="FFFFFF" w:themeFill="background1"/>
      </w:tcPr>
    </w:tblStylePr>
    <w:tblStylePr w:type="band1Vert">
      <w:tblPr/>
      <w:tcPr>
        <w:tcBorders>
          <w:left w:val="single" w:sz="4" w:space="0" w:color="auto"/>
          <w:right w:val="single" w:sz="4" w:space="0" w:color="auto"/>
        </w:tcBorders>
      </w:tcPr>
    </w:tblStylePr>
    <w:tblStylePr w:type="band1Horz">
      <w:tblPr/>
      <w:tcPr>
        <w:tcBorders>
          <w:top w:val="single" w:sz="4" w:space="0" w:color="auto"/>
          <w:bottom w:val="single" w:sz="4" w:space="0" w:color="auto"/>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13446" w:themeColor="accent1"/>
          <w:left w:val="nil"/>
        </w:tcBorders>
      </w:tcPr>
    </w:tblStylePr>
    <w:tblStylePr w:type="swCell">
      <w:tblPr/>
      <w:tcPr>
        <w:tcBorders>
          <w:top w:val="double" w:sz="4" w:space="0" w:color="E13446" w:themeColor="accent1"/>
          <w:right w:val="nil"/>
        </w:tcBorders>
      </w:tcPr>
    </w:tblStylePr>
  </w:style>
  <w:style w:type="table" w:styleId="ListTable3">
    <w:name w:val="List Table 3"/>
    <w:basedOn w:val="TableNormal"/>
    <w:uiPriority w:val="48"/>
    <w:rsid w:val="004359B0"/>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PlainTable1">
    <w:name w:val="Plain Table 1"/>
    <w:basedOn w:val="TableNormal"/>
    <w:uiPriority w:val="41"/>
    <w:rsid w:val="006C0DC3"/>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6C0DC3"/>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Header">
    <w:name w:val="header"/>
    <w:basedOn w:val="Normal"/>
    <w:link w:val="HeaderChar"/>
    <w:uiPriority w:val="99"/>
    <w:unhideWhenUsed/>
    <w:rsid w:val="00D55C28"/>
    <w:pPr>
      <w:tabs>
        <w:tab w:val="center" w:pos="4680"/>
        <w:tab w:val="right" w:pos="9360"/>
      </w:tabs>
      <w:spacing w:after="0" w:line="240" w:lineRule="auto"/>
    </w:pPr>
  </w:style>
  <w:style w:type="character" w:customStyle="1" w:styleId="HeaderChar">
    <w:name w:val="Header Char"/>
    <w:basedOn w:val="DefaultParagraphFont"/>
    <w:link w:val="Header"/>
    <w:uiPriority w:val="99"/>
    <w:rsid w:val="00D55C28"/>
  </w:style>
  <w:style w:type="paragraph" w:styleId="Footer">
    <w:name w:val="footer"/>
    <w:basedOn w:val="Normal"/>
    <w:link w:val="FooterChar"/>
    <w:uiPriority w:val="99"/>
    <w:unhideWhenUsed/>
    <w:rsid w:val="00D55C28"/>
    <w:pPr>
      <w:tabs>
        <w:tab w:val="center" w:pos="4680"/>
        <w:tab w:val="right" w:pos="9360"/>
      </w:tabs>
      <w:spacing w:after="0" w:line="240" w:lineRule="auto"/>
    </w:pPr>
  </w:style>
  <w:style w:type="character" w:customStyle="1" w:styleId="FooterChar">
    <w:name w:val="Footer Char"/>
    <w:basedOn w:val="DefaultParagraphFont"/>
    <w:link w:val="Footer"/>
    <w:uiPriority w:val="99"/>
    <w:rsid w:val="00D55C28"/>
  </w:style>
  <w:style w:type="paragraph" w:styleId="FootnoteText">
    <w:name w:val="footnote text"/>
    <w:basedOn w:val="Normal"/>
    <w:link w:val="FootnoteTextChar"/>
    <w:uiPriority w:val="99"/>
    <w:unhideWhenUsed/>
    <w:rsid w:val="00EA528B"/>
    <w:pPr>
      <w:spacing w:after="0" w:line="240" w:lineRule="auto"/>
    </w:pPr>
    <w:rPr>
      <w:sz w:val="20"/>
      <w:szCs w:val="20"/>
    </w:rPr>
  </w:style>
  <w:style w:type="character" w:customStyle="1" w:styleId="FootnoteTextChar">
    <w:name w:val="Footnote Text Char"/>
    <w:basedOn w:val="DefaultParagraphFont"/>
    <w:link w:val="FootnoteText"/>
    <w:uiPriority w:val="99"/>
    <w:rsid w:val="00EA528B"/>
    <w:rPr>
      <w:sz w:val="20"/>
      <w:szCs w:val="20"/>
    </w:rPr>
  </w:style>
  <w:style w:type="character" w:styleId="FootnoteReference">
    <w:name w:val="footnote reference"/>
    <w:basedOn w:val="DefaultParagraphFont"/>
    <w:uiPriority w:val="99"/>
    <w:unhideWhenUsed/>
    <w:rsid w:val="00EA528B"/>
    <w:rPr>
      <w:vertAlign w:val="superscript"/>
    </w:rPr>
  </w:style>
  <w:style w:type="character" w:styleId="UnresolvedMention">
    <w:name w:val="Unresolved Mention"/>
    <w:basedOn w:val="DefaultParagraphFont"/>
    <w:uiPriority w:val="99"/>
    <w:semiHidden/>
    <w:unhideWhenUsed/>
    <w:rsid w:val="00EA528B"/>
    <w:rPr>
      <w:color w:val="605E5C"/>
      <w:shd w:val="clear" w:color="auto" w:fill="E1DFDD"/>
    </w:rPr>
  </w:style>
  <w:style w:type="numbering" w:customStyle="1" w:styleId="YorkSolidWhiteList">
    <w:name w:val="York Solid White List"/>
    <w:uiPriority w:val="99"/>
    <w:rsid w:val="00D85263"/>
    <w:pPr>
      <w:numPr>
        <w:numId w:val="17"/>
      </w:numPr>
    </w:pPr>
  </w:style>
  <w:style w:type="character" w:styleId="FollowedHyperlink">
    <w:name w:val="FollowedHyperlink"/>
    <w:basedOn w:val="DefaultParagraphFont"/>
    <w:uiPriority w:val="99"/>
    <w:semiHidden/>
    <w:unhideWhenUsed/>
    <w:rsid w:val="00F239B4"/>
    <w:rPr>
      <w:color w:val="7F1516" w:themeColor="followedHyperlink"/>
      <w:u w:val="single"/>
    </w:rPr>
  </w:style>
  <w:style w:type="table" w:styleId="TableGridLight">
    <w:name w:val="Grid Table Light"/>
    <w:basedOn w:val="TableNormal"/>
    <w:uiPriority w:val="40"/>
    <w:rsid w:val="00BC5763"/>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normaltextrun">
    <w:name w:val="normaltextrun"/>
    <w:basedOn w:val="DefaultParagraphFont"/>
    <w:rsid w:val="00FE442A"/>
  </w:style>
  <w:style w:type="character" w:customStyle="1" w:styleId="eop">
    <w:name w:val="eop"/>
    <w:basedOn w:val="DefaultParagraphFont"/>
    <w:rsid w:val="00E734E7"/>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234209">
      <w:bodyDiv w:val="1"/>
      <w:marLeft w:val="0"/>
      <w:marRight w:val="0"/>
      <w:marTop w:val="0"/>
      <w:marBottom w:val="0"/>
      <w:divBdr>
        <w:top w:val="none" w:sz="0" w:space="0" w:color="auto"/>
        <w:left w:val="none" w:sz="0" w:space="0" w:color="auto"/>
        <w:bottom w:val="none" w:sz="0" w:space="0" w:color="auto"/>
        <w:right w:val="none" w:sz="0" w:space="0" w:color="auto"/>
      </w:divBdr>
    </w:div>
    <w:div w:id="621036761">
      <w:bodyDiv w:val="1"/>
      <w:marLeft w:val="0"/>
      <w:marRight w:val="0"/>
      <w:marTop w:val="0"/>
      <w:marBottom w:val="0"/>
      <w:divBdr>
        <w:top w:val="none" w:sz="0" w:space="0" w:color="auto"/>
        <w:left w:val="none" w:sz="0" w:space="0" w:color="auto"/>
        <w:bottom w:val="none" w:sz="0" w:space="0" w:color="auto"/>
        <w:right w:val="none" w:sz="0" w:space="0" w:color="auto"/>
      </w:divBdr>
    </w:div>
    <w:div w:id="21100794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4.png"/></Relationships>
</file>

<file path=word/_rels/numbering.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https://yuoffice.sharepoint.com/sites/BrandedDocumentTemplates/Shared%20Documents/_YorkU_Word_Template2026.dotx" TargetMode="External"/></Relationships>
</file>

<file path=word/theme/theme1.xml><?xml version="1.0" encoding="utf-8"?>
<a:theme xmlns:a="http://schemas.openxmlformats.org/drawingml/2006/main" name="Office Theme">
  <a:themeElements>
    <a:clrScheme name="York 2020">
      <a:dk1>
        <a:srgbClr val="000000"/>
      </a:dk1>
      <a:lt1>
        <a:srgbClr val="FFFFFF"/>
      </a:lt1>
      <a:dk2>
        <a:srgbClr val="AF1F24"/>
      </a:dk2>
      <a:lt2>
        <a:srgbClr val="F2F2F2"/>
      </a:lt2>
      <a:accent1>
        <a:srgbClr val="E13446"/>
      </a:accent1>
      <a:accent2>
        <a:srgbClr val="686361"/>
      </a:accent2>
      <a:accent3>
        <a:srgbClr val="7F1516"/>
      </a:accent3>
      <a:accent4>
        <a:srgbClr val="3EC2ED"/>
      </a:accent4>
      <a:accent5>
        <a:srgbClr val="AFE1F3"/>
      </a:accent5>
      <a:accent6>
        <a:srgbClr val="D6D0CA"/>
      </a:accent6>
      <a:hlink>
        <a:srgbClr val="E21E38"/>
      </a:hlink>
      <a:folHlink>
        <a:srgbClr val="7F1516"/>
      </a:folHlink>
    </a:clrScheme>
    <a:fontScheme name="York 2020">
      <a:majorFont>
        <a:latin typeface="IBM Plex Sans Medium"/>
        <a:ea typeface=""/>
        <a:cs typeface=""/>
      </a:majorFont>
      <a:minorFont>
        <a:latin typeface="IBM Plex Sans"/>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2CABE325E83D8F4B8ECF09EE01A927C4" ma:contentTypeVersion="25" ma:contentTypeDescription="Create a new document." ma:contentTypeScope="" ma:versionID="a399a23bb28a015cfaf442c09f5ac789">
  <xsd:schema xmlns:xsd="http://www.w3.org/2001/XMLSchema" xmlns:xs="http://www.w3.org/2001/XMLSchema" xmlns:p="http://schemas.microsoft.com/office/2006/metadata/properties" xmlns:ns2="718596f4-4b12-4a2a-ae4a-6609b205ecad" xmlns:ns3="61180e4b-1baa-4929-a475-0b58bb3441c4" targetNamespace="http://schemas.microsoft.com/office/2006/metadata/properties" ma:root="true" ma:fieldsID="ca85c006e5b48f55923223ad08f4cc3d" ns2:_="" ns3:_="">
    <xsd:import namespace="718596f4-4b12-4a2a-ae4a-6609b205ecad"/>
    <xsd:import namespace="61180e4b-1baa-4929-a475-0b58bb3441c4"/>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CRMStatus" minOccurs="0"/>
                <xsd:element ref="ns2:CreatedAt" minOccurs="0"/>
                <xsd:element ref="ns2:Text" minOccurs="0"/>
                <xsd:element ref="ns2:MoreInfo"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8596f4-4b12-4a2a-ae4a-6609b205eca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d71e4e8f-6a1f-4875-a71b-ff038a1f7e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CRMStatus" ma:index="26" nillable="true" ma:displayName="CRM Status" ma:description="For Mike" ma:format="RadioButtons" ma:internalName="CRMStatus">
      <xsd:simpleType>
        <xsd:restriction base="dms:Choice">
          <xsd:enumeration value="Drafted"/>
          <xsd:enumeration value="Ready to send"/>
          <xsd:enumeration value="Sent!"/>
        </xsd:restriction>
      </xsd:simpleType>
    </xsd:element>
    <xsd:element name="CreatedAt" ma:index="27" nillable="true" ma:displayName="Created At" ma:format="DateTime" ma:internalName="CreatedAt">
      <xsd:simpleType>
        <xsd:restriction base="dms:DateTime"/>
      </xsd:simpleType>
    </xsd:element>
    <xsd:element name="Text" ma:index="28" nillable="true" ma:displayName="Text" ma:format="Dropdown" ma:internalName="Text">
      <xsd:simpleType>
        <xsd:restriction base="dms:Text">
          <xsd:maxLength value="255"/>
        </xsd:restriction>
      </xsd:simpleType>
    </xsd:element>
    <xsd:element name="MoreInfo" ma:index="29" nillable="true" ma:displayName="More Info" ma:format="Dropdown" ma:internalName="MoreInfo">
      <xsd:simpleType>
        <xsd:restriction base="dms:Choice">
          <xsd:enumeration value="Tags"/>
          <xsd:enumeration value="2"/>
          <xsd:enumeration value="Choice 3"/>
        </xsd:restriction>
      </xsd:simpleType>
    </xsd:element>
    <xsd:element name="MediaServiceBillingMetadata" ma:index="30"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1180e4b-1baa-4929-a475-0b58bb3441c4"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b803b544-8944-4ca7-ba3d-58aeaf5db38d}" ma:internalName="TaxCatchAll" ma:showField="CatchAllData" ma:web="61180e4b-1baa-4929-a475-0b58bb3441c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61180e4b-1baa-4929-a475-0b58bb3441c4" xsi:nil="true"/>
    <lcf76f155ced4ddcb4097134ff3c332f xmlns="718596f4-4b12-4a2a-ae4a-6609b205ecad">
      <Terms xmlns="http://schemas.microsoft.com/office/infopath/2007/PartnerControls"/>
    </lcf76f155ced4ddcb4097134ff3c332f>
    <CreatedAt xmlns="718596f4-4b12-4a2a-ae4a-6609b205ecad" xsi:nil="true"/>
    <Text xmlns="718596f4-4b12-4a2a-ae4a-6609b205ecad" xsi:nil="true"/>
    <CRMStatus xmlns="718596f4-4b12-4a2a-ae4a-6609b205ecad" xsi:nil="true"/>
    <MoreInfo xmlns="718596f4-4b12-4a2a-ae4a-6609b205ecad" xsi:nil="true"/>
  </documentManagement>
</p:properties>
</file>

<file path=customXml/itemProps1.xml><?xml version="1.0" encoding="utf-8"?>
<ds:datastoreItem xmlns:ds="http://schemas.openxmlformats.org/officeDocument/2006/customXml" ds:itemID="{58293DCD-44C1-4DA2-B09F-A63EB4157631}">
  <ds:schemaRefs>
    <ds:schemaRef ds:uri="http://schemas.microsoft.com/sharepoint/v3/contenttype/forms"/>
  </ds:schemaRefs>
</ds:datastoreItem>
</file>

<file path=customXml/itemProps2.xml><?xml version="1.0" encoding="utf-8"?>
<ds:datastoreItem xmlns:ds="http://schemas.openxmlformats.org/officeDocument/2006/customXml" ds:itemID="{5506DAA9-E961-4AC6-8A47-8188FD00174A}">
  <ds:schemaRefs>
    <ds:schemaRef ds:uri="http://schemas.openxmlformats.org/officeDocument/2006/bibliography"/>
  </ds:schemaRefs>
</ds:datastoreItem>
</file>

<file path=customXml/itemProps3.xml><?xml version="1.0" encoding="utf-8"?>
<ds:datastoreItem xmlns:ds="http://schemas.openxmlformats.org/officeDocument/2006/customXml" ds:itemID="{9333394B-D3AB-4960-9C87-3E5DDBC9F44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8596f4-4b12-4a2a-ae4a-6609b205ecad"/>
    <ds:schemaRef ds:uri="61180e4b-1baa-4929-a475-0b58bb3441c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6EEC65D-B893-4E8A-ABAB-28DD00BF4353}">
  <ds:schemaRefs>
    <ds:schemaRef ds:uri="http://purl.org/dc/elements/1.1/"/>
    <ds:schemaRef ds:uri="http://schemas.microsoft.com/office/2006/metadata/properties"/>
    <ds:schemaRef ds:uri="http://purl.org/dc/terms/"/>
    <ds:schemaRef ds:uri="http://schemas.openxmlformats.org/package/2006/metadata/core-properties"/>
    <ds:schemaRef ds:uri="http://schemas.microsoft.com/office/2006/documentManagement/types"/>
    <ds:schemaRef ds:uri="61180e4b-1baa-4929-a475-0b58bb3441c4"/>
    <ds:schemaRef ds:uri="http://schemas.microsoft.com/office/infopath/2007/PartnerControls"/>
    <ds:schemaRef ds:uri="718596f4-4b12-4a2a-ae4a-6609b205ecad"/>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_YorkU_Word_Template2026</Template>
  <TotalTime>6</TotalTime>
  <Pages>2</Pages>
  <Words>442</Words>
  <Characters>2526</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Claudine Verheggen</cp:lastModifiedBy>
  <cp:revision>3</cp:revision>
  <cp:lastPrinted>2021-10-06T18:59:00Z</cp:lastPrinted>
  <dcterms:created xsi:type="dcterms:W3CDTF">2026-05-12T20:49:00Z</dcterms:created>
  <dcterms:modified xsi:type="dcterms:W3CDTF">2026-05-12T20:51:00Z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0x0101002CABE325E83D8F4B8ECF09EE01A927C4</vt:lpwstr>
  </property>
  <property fmtid="{D5CDD505-2E9C-101B-9397-08002B2CF9AE}" pid="3" name="Order">
    <vt:r8>7368300</vt:r8>
  </property>
  <property fmtid="{D5CDD505-2E9C-101B-9397-08002B2CF9AE}" pid="4" name="xd_Signature">
    <vt:bool>false</vt:bool>
  </property>
  <property fmtid="{D5CDD505-2E9C-101B-9397-08002B2CF9AE}" pid="5" name="xd_ProgID">
    <vt:lpwstr/>
  </property>
  <property fmtid="{D5CDD505-2E9C-101B-9397-08002B2CF9AE}" pid="6" name="ComplianceAssetId">
    <vt:lpwstr/>
  </property>
  <property fmtid="{D5CDD505-2E9C-101B-9397-08002B2CF9AE}" pid="7" name="TemplateUrl">
    <vt:lpwstr/>
  </property>
  <property fmtid="{D5CDD505-2E9C-101B-9397-08002B2CF9AE}" pid="8" name="_ExtendedDescription">
    <vt:lpwstr/>
  </property>
  <property fmtid="{D5CDD505-2E9C-101B-9397-08002B2CF9AE}" pid="9" name="TriggerFlowInfo">
    <vt:lpwstr/>
  </property>
  <property fmtid="{D5CDD505-2E9C-101B-9397-08002B2CF9AE}" pid="10" name="MediaServiceImageTags">
    <vt:lpwstr/>
  </property>
  <property fmtid="{D5CDD505-2E9C-101B-9397-08002B2CF9AE}" pid="11" name="docLang">
    <vt:lpwstr>en</vt:lpwstr>
  </property>
</Properties>
</file>