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8155" w14:textId="39F0C156" w:rsidR="00717D03" w:rsidRDefault="00FE442A" w:rsidP="00864021">
      <w:pPr>
        <w:pStyle w:val="Heading1"/>
        <w:rPr>
          <w:noProof/>
        </w:rPr>
      </w:pPr>
      <w:r>
        <w:rPr>
          <w:noProof/>
        </w:rPr>
        <w:t xml:space="preserve">Course Outline: </w:t>
      </w:r>
      <w:r w:rsidR="00CD7C0C">
        <w:rPr>
          <w:noProof/>
        </w:rPr>
        <w:t>Perception, Knowledge</w:t>
      </w:r>
      <w:r w:rsidR="001407C4">
        <w:rPr>
          <w:noProof/>
        </w:rPr>
        <w:t>,</w:t>
      </w:r>
      <w:r w:rsidR="00CD7C0C">
        <w:rPr>
          <w:noProof/>
        </w:rPr>
        <w:t xml:space="preserve"> and Causality</w:t>
      </w:r>
    </w:p>
    <w:tbl>
      <w:tblPr>
        <w:tblW w:w="5199" w:type="pct"/>
        <w:tblCellSpacing w:w="15" w:type="dxa"/>
        <w:tblLook w:val="04A0" w:firstRow="1" w:lastRow="0" w:firstColumn="1" w:lastColumn="0" w:noHBand="0" w:noVBand="1"/>
      </w:tblPr>
      <w:tblGrid>
        <w:gridCol w:w="9733"/>
      </w:tblGrid>
      <w:tr w:rsidR="00D71FFA" w14:paraId="2336EDB4" w14:textId="77777777">
        <w:trPr>
          <w:tblCellSpacing w:w="15" w:type="dxa"/>
        </w:trPr>
        <w:tc>
          <w:tcPr>
            <w:tcW w:w="4967" w:type="pct"/>
            <w:tcMar>
              <w:top w:w="15" w:type="dxa"/>
              <w:left w:w="15" w:type="dxa"/>
              <w:bottom w:w="15" w:type="dxa"/>
              <w:right w:w="15" w:type="dxa"/>
            </w:tcMar>
            <w:vAlign w:val="center"/>
          </w:tcPr>
          <w:p w14:paraId="56129DA7" w14:textId="1BF30F81" w:rsidR="00D71FFA" w:rsidRDefault="003918E5" w:rsidP="00FA377B">
            <w:pPr>
              <w:spacing w:line="256" w:lineRule="auto"/>
              <w:ind w:left="29"/>
              <w:rPr>
                <w:rFonts w:ascii="Arial" w:hAnsi="Arial" w:cs="Arial"/>
                <w:b/>
                <w:color w:val="000000"/>
              </w:rPr>
            </w:pPr>
            <w:r>
              <w:rPr>
                <w:rFonts w:ascii="IBM Plex Sans" w:hAnsi="IBM Plex Sans"/>
                <w:color w:val="141412"/>
                <w:shd w:val="clear" w:color="auto" w:fill="FFFFFF"/>
              </w:rPr>
              <w:t>An introduction to philosophical discussion about what exists, and how the most basic things interact with each other (the subject of metaphysics), and what we can truly know about such things (the subject of epistemology).</w:t>
            </w:r>
          </w:p>
        </w:tc>
      </w:tr>
    </w:tbl>
    <w:p w14:paraId="1B4A2BE8" w14:textId="77777777" w:rsidR="00123B23" w:rsidRPr="00123B23" w:rsidRDefault="00123B23" w:rsidP="00123B23"/>
    <w:p w14:paraId="5B8A9030" w14:textId="4199BF28" w:rsidR="00E70D25" w:rsidRDefault="00FE442A" w:rsidP="00E70D25">
      <w:pPr>
        <w:pStyle w:val="Subtitle"/>
      </w:pPr>
      <w:r>
        <w:t xml:space="preserve">DEPARTMENT OF </w:t>
      </w:r>
      <w:r w:rsidR="00D71FFA">
        <w:t>Philosophy</w:t>
      </w:r>
    </w:p>
    <w:p w14:paraId="4A69261A" w14:textId="4C7E80B3" w:rsidR="004A36C2" w:rsidRPr="004A36C2" w:rsidRDefault="004A36C2" w:rsidP="74A9D0BD">
      <w:pPr>
        <w:rPr>
          <w:i/>
          <w:iCs/>
        </w:rPr>
      </w:pPr>
      <w:r w:rsidRPr="74A9D0BD">
        <w:rPr>
          <w:i/>
          <w:iCs/>
        </w:rPr>
        <w:t>Note</w:t>
      </w:r>
      <w:r w:rsidR="29A350EB" w:rsidRPr="74A9D0BD">
        <w:rPr>
          <w:i/>
          <w:iCs/>
        </w:rPr>
        <w:t xml:space="preserve"> for students</w:t>
      </w:r>
      <w:r w:rsidRPr="74A9D0BD">
        <w:rPr>
          <w:i/>
          <w:iCs/>
        </w:rPr>
        <w:t>: This short course outline is provided for planning purposes only. Course information is tentative and subject to change; the final course syllabus will be available by the first day of classes.</w:t>
      </w:r>
    </w:p>
    <w:p w14:paraId="6DCA7A5F" w14:textId="7774EBA1" w:rsidR="00717D03" w:rsidRDefault="00FE442A" w:rsidP="00B7287D">
      <w:pPr>
        <w:pStyle w:val="Heading2"/>
        <w:rPr>
          <w:noProof/>
        </w:rPr>
      </w:pPr>
      <w:r>
        <w:rPr>
          <w:noProof/>
        </w:rPr>
        <w:t xml:space="preserve">Course </w:t>
      </w:r>
      <w:r w:rsidR="00757F4F">
        <w:rPr>
          <w:noProof/>
        </w:rPr>
        <w:t>Code</w:t>
      </w:r>
      <w:r w:rsidR="00D71FFA">
        <w:rPr>
          <w:noProof/>
        </w:rPr>
        <w:t xml:space="preserve"> AP/PHIL 2080 3.0 </w:t>
      </w:r>
      <w:r w:rsidR="00CD7C0C">
        <w:rPr>
          <w:noProof/>
        </w:rPr>
        <w:t>F</w:t>
      </w:r>
    </w:p>
    <w:p w14:paraId="5BE9D984" w14:textId="51781427" w:rsidR="00DB62A4" w:rsidRDefault="00FE442A" w:rsidP="00B7287D">
      <w:pPr>
        <w:pStyle w:val="Heading2"/>
        <w:rPr>
          <w:noProof/>
        </w:rPr>
      </w:pPr>
      <w:r>
        <w:rPr>
          <w:noProof/>
        </w:rPr>
        <w:t>Course Description</w:t>
      </w:r>
    </w:p>
    <w:p w14:paraId="0A75EE79" w14:textId="198A1DEC" w:rsidR="00D71FFA" w:rsidRDefault="00AC77C9" w:rsidP="00D71FFA">
      <w:pPr>
        <w:spacing w:line="247" w:lineRule="auto"/>
        <w:ind w:left="24"/>
      </w:pPr>
      <w:r>
        <w:t>A</w:t>
      </w:r>
      <w:r w:rsidR="00D71FFA">
        <w:t xml:space="preserve">n introduction to epistemology and metaphysics, with a primary focus on epistemology. Epistemology is a branch of philosophy concerned with the nature of knowledge and with questions about what we can know and how we can acquire knowledge. Metaphysics is a branch of philosophy concerned with the nature of reality and addresses questions about what there is in the world and about the real nature of things. We will explore a sampling of epistemological and metaphysical questions in this course, using texts written by David Hume and Bertrand Russell. </w:t>
      </w:r>
      <w:r w:rsidR="001407C4">
        <w:t>W</w:t>
      </w:r>
      <w:r w:rsidR="00D71FFA">
        <w:t xml:space="preserve">e will </w:t>
      </w:r>
      <w:r>
        <w:t>look</w:t>
      </w:r>
      <w:r w:rsidR="00D71FFA">
        <w:t xml:space="preserve"> at the difficulties of knowing things</w:t>
      </w:r>
      <w:r>
        <w:t>.</w:t>
      </w:r>
      <w:r w:rsidR="00D71FFA">
        <w:t xml:space="preserve"> </w:t>
      </w:r>
      <w:r>
        <w:t>When</w:t>
      </w:r>
      <w:r w:rsidR="00D71FFA">
        <w:t xml:space="preserve"> we pursue </w:t>
      </w:r>
      <w:r>
        <w:t>the</w:t>
      </w:r>
      <w:r w:rsidR="001407C4">
        <w:t>ir study,</w:t>
      </w:r>
      <w:r>
        <w:t xml:space="preserve"> </w:t>
      </w:r>
      <w:r w:rsidR="00D71FFA">
        <w:t xml:space="preserve">we </w:t>
      </w:r>
      <w:r>
        <w:t>can better</w:t>
      </w:r>
      <w:r w:rsidR="00D71FFA">
        <w:t xml:space="preserve"> assess what must be there for us to know. However, you will not necessarily be asked to agree with either David Hume or Bertrand Russell, though some of you may well do so. Our task is to examine their intriguing arguments and conclusions to see where they may have erred, or to endorse whatever they may have rightly observed, if we think so after critical reflection.</w:t>
      </w:r>
    </w:p>
    <w:p w14:paraId="4B474DD5" w14:textId="1A4E6727" w:rsidR="00C72F79" w:rsidRDefault="00FE442A" w:rsidP="00B7287D">
      <w:pPr>
        <w:pStyle w:val="Heading2"/>
        <w:rPr>
          <w:noProof/>
        </w:rPr>
      </w:pPr>
      <w:r>
        <w:rPr>
          <w:noProof/>
        </w:rPr>
        <w:t>Course Delivery</w:t>
      </w:r>
    </w:p>
    <w:p w14:paraId="6F8C957E" w14:textId="036E145C" w:rsidR="00E31A6C" w:rsidRDefault="00FE442A" w:rsidP="0065060F">
      <w:r>
        <w:t xml:space="preserve">Delivery Mode: </w:t>
      </w:r>
      <w:r w:rsidR="00DB5C91">
        <w:t>Asynchronous c</w:t>
      </w:r>
      <w:r w:rsidR="00D71FFA">
        <w:t>omments</w:t>
      </w:r>
      <w:r w:rsidR="00AC77C9">
        <w:t xml:space="preserve"> of a probing and critical kind </w:t>
      </w:r>
      <w:r w:rsidR="00E47316">
        <w:t xml:space="preserve">are expected twice </w:t>
      </w:r>
      <w:r w:rsidR="00D71FFA">
        <w:t>on</w:t>
      </w:r>
      <w:r w:rsidR="00E47316">
        <w:t xml:space="preserve"> the assigned</w:t>
      </w:r>
      <w:r w:rsidR="00D71FFA">
        <w:t xml:space="preserve"> text </w:t>
      </w:r>
      <w:r w:rsidR="0086304F">
        <w:t>uploaded to</w:t>
      </w:r>
      <w:r w:rsidR="00D71FFA">
        <w:t xml:space="preserve"> </w:t>
      </w:r>
      <w:r w:rsidR="00AC77C9">
        <w:t xml:space="preserve">the designated </w:t>
      </w:r>
      <w:r w:rsidR="00D71FFA">
        <w:t>e-class</w:t>
      </w:r>
      <w:r w:rsidR="00AC77C9">
        <w:t xml:space="preserve"> page</w:t>
      </w:r>
      <w:r w:rsidR="00D71FFA">
        <w:t xml:space="preserve"> in advance</w:t>
      </w:r>
      <w:r w:rsidR="00AC77C9">
        <w:t xml:space="preserve"> of </w:t>
      </w:r>
      <w:r w:rsidR="00DB5C91">
        <w:t>each</w:t>
      </w:r>
      <w:r w:rsidR="00AC77C9">
        <w:t xml:space="preserve"> </w:t>
      </w:r>
      <w:r w:rsidR="0086304F">
        <w:t>lecture</w:t>
      </w:r>
      <w:r w:rsidR="001407C4">
        <w:t>. The lectures and further synchronous class discussion on the topic will follow</w:t>
      </w:r>
      <w:r w:rsidR="00DB5C91">
        <w:t>.</w:t>
      </w:r>
      <w:r w:rsidR="00AC77C9">
        <w:t xml:space="preserve"> </w:t>
      </w:r>
    </w:p>
    <w:p w14:paraId="739C668F" w14:textId="77EBEBE0" w:rsidR="00E47316" w:rsidRDefault="00E47316" w:rsidP="0065060F">
      <w:r>
        <w:t>The comments on a given text will be at least one comment directly on the</w:t>
      </w:r>
      <w:r w:rsidR="00AC77C9">
        <w:t xml:space="preserve"> assigned</w:t>
      </w:r>
      <w:r>
        <w:t xml:space="preserve"> text itself, and another on some comment already posted on the e-class page. The discussion will then proceed in person, as some threads will be taken up for discussion in class.</w:t>
      </w:r>
      <w:r w:rsidR="00AC77C9">
        <w:t xml:space="preserve"> All the comments will be taken into consideration for grading the discussion.</w:t>
      </w:r>
    </w:p>
    <w:p w14:paraId="332A0CF4" w14:textId="7E2DFD9B" w:rsidR="007B46A8" w:rsidRDefault="00D37113" w:rsidP="00B7287D">
      <w:pPr>
        <w:pStyle w:val="Heading2"/>
        <w:rPr>
          <w:noProof/>
        </w:rPr>
      </w:pPr>
      <w:r>
        <w:rPr>
          <w:noProof/>
        </w:rPr>
        <w:lastRenderedPageBreak/>
        <w:t xml:space="preserve">Course Materials </w:t>
      </w:r>
    </w:p>
    <w:p w14:paraId="31AD4704" w14:textId="46D379B4" w:rsidR="00FE442A" w:rsidRPr="009D1001" w:rsidRDefault="003918E5" w:rsidP="0065060F">
      <w:pPr>
        <w:rPr>
          <w:rStyle w:val="eop"/>
          <w:rFonts w:ascii="Aptos" w:hAnsi="Aptos"/>
          <w:color w:val="000000"/>
          <w:shd w:val="clear" w:color="auto" w:fill="FFFFFF"/>
        </w:rPr>
      </w:pPr>
      <w:r>
        <w:t>W</w:t>
      </w:r>
      <w:r w:rsidR="00E47316">
        <w:t>e will</w:t>
      </w:r>
      <w:r>
        <w:t xml:space="preserve"> first</w:t>
      </w:r>
      <w:r w:rsidR="00E47316">
        <w:t xml:space="preserve"> discuss arguments and theses proposed in David Hume’s book, </w:t>
      </w:r>
      <w:r w:rsidR="00E47316">
        <w:rPr>
          <w:i/>
          <w:iCs/>
        </w:rPr>
        <w:t xml:space="preserve">An </w:t>
      </w:r>
      <w:r w:rsidR="009D1001">
        <w:rPr>
          <w:i/>
          <w:iCs/>
        </w:rPr>
        <w:t>E</w:t>
      </w:r>
      <w:r w:rsidR="00E47316">
        <w:rPr>
          <w:i/>
          <w:iCs/>
        </w:rPr>
        <w:t xml:space="preserve">nquiry Concerning Human </w:t>
      </w:r>
      <w:r w:rsidR="001407C4">
        <w:rPr>
          <w:i/>
          <w:iCs/>
        </w:rPr>
        <w:t>Understanding</w:t>
      </w:r>
      <w:r w:rsidR="00E47316">
        <w:rPr>
          <w:i/>
          <w:iCs/>
        </w:rPr>
        <w:t xml:space="preserve">. </w:t>
      </w:r>
      <w:r w:rsidR="00E47316">
        <w:t xml:space="preserve">In the second half of the </w:t>
      </w:r>
      <w:r>
        <w:t>course</w:t>
      </w:r>
      <w:r w:rsidR="00E47316">
        <w:t>, we will examine</w:t>
      </w:r>
      <w:r w:rsidR="009D1001">
        <w:t xml:space="preserve"> related items in </w:t>
      </w:r>
      <w:r w:rsidR="00E47316">
        <w:t>Bertrand Russel</w:t>
      </w:r>
      <w:r w:rsidR="009D1001">
        <w:t>l</w:t>
      </w:r>
      <w:r w:rsidR="00E47316">
        <w:t xml:space="preserve">’s </w:t>
      </w:r>
      <w:r w:rsidR="009D1001">
        <w:rPr>
          <w:i/>
          <w:iCs/>
        </w:rPr>
        <w:t>The Problems of Philosophy</w:t>
      </w:r>
      <w:r w:rsidR="009D1001">
        <w:t>. We will not be reading the books to be convinced but to be provoked by them, and to think things out for ourselves.</w:t>
      </w:r>
    </w:p>
    <w:p w14:paraId="613E5E9B" w14:textId="1FD6176D" w:rsidR="00E734E7" w:rsidRDefault="003800C0" w:rsidP="003800C0">
      <w:pPr>
        <w:pStyle w:val="Heading2"/>
      </w:pPr>
      <w:r>
        <w:t xml:space="preserve">Tentative Grade Breakdown and Deadlines </w:t>
      </w:r>
    </w:p>
    <w:p w14:paraId="11BBB6F1" w14:textId="3E265628" w:rsidR="258A23FE" w:rsidRDefault="001407C4">
      <w:r>
        <w:t>At least two comments on the e-class page for the assigned text, along with in-person comments in class, will be the main basis for the course grad</w:t>
      </w:r>
      <w:r w:rsidR="009D1001">
        <w:t>e. One midterm essay</w:t>
      </w:r>
      <w:r>
        <w:t>, held in class, and one final exam, a short essay</w:t>
      </w:r>
      <w:r w:rsidR="009D1001">
        <w:t xml:space="preserve"> held d</w:t>
      </w:r>
      <w:r w:rsidR="003918E5">
        <w:t>u</w:t>
      </w:r>
      <w:r w:rsidR="009D1001">
        <w:t xml:space="preserve">ring the exam period, will </w:t>
      </w:r>
      <w:r w:rsidR="003918E5">
        <w:t xml:space="preserve">supplement the </w:t>
      </w:r>
      <w:r>
        <w:t xml:space="preserve">discussion </w:t>
      </w:r>
      <w:r w:rsidR="003918E5">
        <w:t>grades.</w:t>
      </w:r>
    </w:p>
    <w:tbl>
      <w:tblPr>
        <w:tblStyle w:val="ListTable3-Accent1"/>
        <w:tblW w:w="0" w:type="auto"/>
        <w:tblLook w:val="06E0" w:firstRow="1" w:lastRow="1" w:firstColumn="1" w:lastColumn="0" w:noHBand="1" w:noVBand="1"/>
      </w:tblPr>
      <w:tblGrid>
        <w:gridCol w:w="2254"/>
        <w:gridCol w:w="1427"/>
        <w:gridCol w:w="3081"/>
        <w:gridCol w:w="2254"/>
      </w:tblGrid>
      <w:tr w:rsidR="00AF7BFD" w:rsidRPr="00AF7BFD" w14:paraId="07EC1CDA" w14:textId="77777777" w:rsidTr="74A9D0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Pr>
          <w:p w14:paraId="7F4FFD47" w14:textId="60863A81" w:rsidR="00AF7BFD" w:rsidRPr="00AF7BFD" w:rsidRDefault="00A57DCC" w:rsidP="005A098B">
            <w:pPr>
              <w:spacing w:before="240"/>
            </w:pPr>
            <w:r>
              <w:t>Assessment</w:t>
            </w:r>
          </w:p>
        </w:tc>
        <w:tc>
          <w:tcPr>
            <w:tcW w:w="1427" w:type="dxa"/>
          </w:tcPr>
          <w:p w14:paraId="3AB48C66" w14:textId="62124C35" w:rsidR="00AF7BFD" w:rsidRPr="00AF7BFD" w:rsidRDefault="00A57DCC" w:rsidP="005A098B">
            <w:pPr>
              <w:spacing w:before="240"/>
              <w:cnfStyle w:val="100000000000" w:firstRow="1" w:lastRow="0" w:firstColumn="0" w:lastColumn="0" w:oddVBand="0" w:evenVBand="0" w:oddHBand="0" w:evenHBand="0" w:firstRowFirstColumn="0" w:firstRowLastColumn="0" w:lastRowFirstColumn="0" w:lastRowLastColumn="0"/>
            </w:pPr>
            <w:r>
              <w:t>Weight</w:t>
            </w:r>
          </w:p>
        </w:tc>
        <w:tc>
          <w:tcPr>
            <w:tcW w:w="3081" w:type="dxa"/>
          </w:tcPr>
          <w:p w14:paraId="3B7AE56B" w14:textId="69B998A1" w:rsidR="00AF7BFD" w:rsidRPr="00AF7BFD" w:rsidRDefault="00A57DCC" w:rsidP="005A098B">
            <w:pPr>
              <w:spacing w:before="240"/>
              <w:cnfStyle w:val="100000000000" w:firstRow="1" w:lastRow="0" w:firstColumn="0" w:lastColumn="0" w:oddVBand="0" w:evenVBand="0" w:oddHBand="0" w:evenHBand="0" w:firstRowFirstColumn="0" w:firstRowLastColumn="0" w:lastRowFirstColumn="0" w:lastRowLastColumn="0"/>
            </w:pPr>
            <w:r>
              <w:t>Mode</w:t>
            </w:r>
          </w:p>
        </w:tc>
        <w:tc>
          <w:tcPr>
            <w:tcW w:w="2254" w:type="dxa"/>
          </w:tcPr>
          <w:p w14:paraId="74C014D5" w14:textId="65B1DAC8" w:rsidR="00AF7BFD" w:rsidRPr="00AF7BFD" w:rsidRDefault="00A57DCC" w:rsidP="005A098B">
            <w:pPr>
              <w:spacing w:before="240"/>
              <w:cnfStyle w:val="100000000000" w:firstRow="1" w:lastRow="0" w:firstColumn="0" w:lastColumn="0" w:oddVBand="0" w:evenVBand="0" w:oddHBand="0" w:evenHBand="0" w:firstRowFirstColumn="0" w:firstRowLastColumn="0" w:lastRowFirstColumn="0" w:lastRowLastColumn="0"/>
            </w:pPr>
            <w:r>
              <w:t>Tentative Deadline</w:t>
            </w:r>
          </w:p>
        </w:tc>
      </w:tr>
      <w:tr w:rsidR="00AF7BFD" w:rsidRPr="00AF7BFD" w14:paraId="3844F102"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081B9936" w14:textId="10111D71" w:rsidR="00AF7BFD" w:rsidRPr="00F73C6D" w:rsidRDefault="009D1001" w:rsidP="005A098B">
            <w:pPr>
              <w:spacing w:before="240"/>
            </w:pPr>
            <w:r>
              <w:t>Discussion and Participation</w:t>
            </w:r>
          </w:p>
        </w:tc>
        <w:tc>
          <w:tcPr>
            <w:tcW w:w="1427" w:type="dxa"/>
          </w:tcPr>
          <w:p w14:paraId="25D16112" w14:textId="451E2D18" w:rsidR="00AF7BFD" w:rsidRPr="00AF7BFD" w:rsidRDefault="000667D7" w:rsidP="005A098B">
            <w:pPr>
              <w:spacing w:before="240"/>
              <w:cnfStyle w:val="000000000000" w:firstRow="0" w:lastRow="0" w:firstColumn="0" w:lastColumn="0" w:oddVBand="0" w:evenVBand="0" w:oddHBand="0" w:evenHBand="0" w:firstRowFirstColumn="0" w:firstRowLastColumn="0" w:lastRowFirstColumn="0" w:lastRowLastColumn="0"/>
            </w:pPr>
            <w:r>
              <w:t>[</w:t>
            </w:r>
            <w:r w:rsidR="009D1001">
              <w:t>60</w:t>
            </w:r>
            <w:r w:rsidR="005F754E">
              <w:t>%</w:t>
            </w:r>
            <w:r w:rsidR="00F73C6D">
              <w:t>]</w:t>
            </w:r>
          </w:p>
        </w:tc>
        <w:tc>
          <w:tcPr>
            <w:tcW w:w="3081" w:type="dxa"/>
          </w:tcPr>
          <w:p w14:paraId="6C85A8B5" w14:textId="7DCB1D1A" w:rsidR="00AF7BFD" w:rsidRPr="00AF7BFD" w:rsidRDefault="009D1001" w:rsidP="005A098B">
            <w:pPr>
              <w:spacing w:before="240"/>
              <w:cnfStyle w:val="000000000000" w:firstRow="0" w:lastRow="0" w:firstColumn="0" w:lastColumn="0" w:oddVBand="0" w:evenVBand="0" w:oddHBand="0" w:evenHBand="0" w:firstRowFirstColumn="0" w:firstRowLastColumn="0" w:lastRowFirstColumn="0" w:lastRowLastColumn="0"/>
            </w:pPr>
            <w:r>
              <w:t xml:space="preserve">2 comments </w:t>
            </w:r>
            <w:r w:rsidR="001407C4">
              <w:t>before</w:t>
            </w:r>
            <w:r>
              <w:t xml:space="preserve"> each class, and any comments </w:t>
            </w:r>
            <w:r w:rsidR="001407C4">
              <w:t xml:space="preserve">in </w:t>
            </w:r>
            <w:r>
              <w:t>class.</w:t>
            </w:r>
          </w:p>
        </w:tc>
        <w:tc>
          <w:tcPr>
            <w:tcW w:w="2254" w:type="dxa"/>
          </w:tcPr>
          <w:p w14:paraId="63185A16" w14:textId="74287AB6" w:rsidR="00C07E73" w:rsidRPr="00AF7BFD" w:rsidRDefault="009D1001" w:rsidP="005A098B">
            <w:pPr>
              <w:spacing w:before="240"/>
              <w:cnfStyle w:val="000000000000" w:firstRow="0" w:lastRow="0" w:firstColumn="0" w:lastColumn="0" w:oddVBand="0" w:evenVBand="0" w:oddHBand="0" w:evenHBand="0" w:firstRowFirstColumn="0" w:firstRowLastColumn="0" w:lastRowFirstColumn="0" w:lastRowLastColumn="0"/>
            </w:pPr>
            <w:r>
              <w:t>Biweekly for twelve weeks</w:t>
            </w:r>
          </w:p>
        </w:tc>
      </w:tr>
      <w:tr w:rsidR="00AF7BFD" w:rsidRPr="00AF7BFD" w14:paraId="519601D6"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47DEAC99" w14:textId="4FF87EB2" w:rsidR="00AF7BFD" w:rsidRPr="00AF7BFD" w:rsidRDefault="009D1001" w:rsidP="005A098B">
            <w:pPr>
              <w:spacing w:before="240"/>
            </w:pPr>
            <w:r>
              <w:t>Midterm essay</w:t>
            </w:r>
          </w:p>
        </w:tc>
        <w:tc>
          <w:tcPr>
            <w:tcW w:w="1427" w:type="dxa"/>
          </w:tcPr>
          <w:p w14:paraId="44903F60" w14:textId="4629866B" w:rsidR="00AF7BFD" w:rsidRPr="00AF7BFD" w:rsidRDefault="00757F4F" w:rsidP="005A098B">
            <w:pPr>
              <w:spacing w:before="240"/>
              <w:cnfStyle w:val="000000000000" w:firstRow="0" w:lastRow="0" w:firstColumn="0" w:lastColumn="0" w:oddVBand="0" w:evenVBand="0" w:oddHBand="0" w:evenHBand="0" w:firstRowFirstColumn="0" w:firstRowLastColumn="0" w:lastRowFirstColumn="0" w:lastRowLastColumn="0"/>
            </w:pPr>
            <w:r>
              <w:t>[</w:t>
            </w:r>
            <w:r w:rsidR="009D1001">
              <w:t>20</w:t>
            </w:r>
            <w:r>
              <w:t>%]</w:t>
            </w:r>
          </w:p>
        </w:tc>
        <w:tc>
          <w:tcPr>
            <w:tcW w:w="3081" w:type="dxa"/>
          </w:tcPr>
          <w:p w14:paraId="6CDC1EE3" w14:textId="27C1E10B" w:rsidR="00AF7BFD" w:rsidRPr="00AF7BFD" w:rsidRDefault="00AC77C9" w:rsidP="005A098B">
            <w:pPr>
              <w:spacing w:before="240"/>
              <w:cnfStyle w:val="000000000000" w:firstRow="0" w:lastRow="0" w:firstColumn="0" w:lastColumn="0" w:oddVBand="0" w:evenVBand="0" w:oddHBand="0" w:evenHBand="0" w:firstRowFirstColumn="0" w:firstRowLastColumn="0" w:lastRowFirstColumn="0" w:lastRowLastColumn="0"/>
            </w:pPr>
            <w:r>
              <w:t>I</w:t>
            </w:r>
            <w:r w:rsidR="009D1001">
              <w:t>n</w:t>
            </w:r>
            <w:r w:rsidR="001407C4">
              <w:t>-</w:t>
            </w:r>
            <w:r w:rsidR="009D1001">
              <w:t xml:space="preserve">person </w:t>
            </w:r>
            <w:r>
              <w:t xml:space="preserve">short </w:t>
            </w:r>
            <w:r w:rsidR="009D1001">
              <w:t xml:space="preserve">essay </w:t>
            </w:r>
          </w:p>
        </w:tc>
        <w:tc>
          <w:tcPr>
            <w:tcW w:w="2254" w:type="dxa"/>
          </w:tcPr>
          <w:p w14:paraId="5399E293" w14:textId="54D54F1A" w:rsidR="00AF7BFD" w:rsidRPr="00AF7BFD" w:rsidRDefault="00AC77C9" w:rsidP="005A098B">
            <w:pPr>
              <w:spacing w:before="240"/>
              <w:cnfStyle w:val="000000000000" w:firstRow="0" w:lastRow="0" w:firstColumn="0" w:lastColumn="0" w:oddVBand="0" w:evenVBand="0" w:oddHBand="0" w:evenHBand="0" w:firstRowFirstColumn="0" w:firstRowLastColumn="0" w:lastRowFirstColumn="0" w:lastRowLastColumn="0"/>
            </w:pPr>
            <w:r>
              <w:t>The Session Before Reading Week</w:t>
            </w:r>
          </w:p>
        </w:tc>
      </w:tr>
      <w:tr w:rsidR="00D14A05" w:rsidRPr="00AF7BFD" w14:paraId="1BE84308"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2FFC9335" w14:textId="17EB6F81" w:rsidR="00D14A05" w:rsidRPr="00F73C6D" w:rsidRDefault="00AC77C9" w:rsidP="00D14A05">
            <w:pPr>
              <w:spacing w:before="240"/>
            </w:pPr>
            <w:r>
              <w:t>Final Essay</w:t>
            </w:r>
          </w:p>
        </w:tc>
        <w:tc>
          <w:tcPr>
            <w:tcW w:w="1427" w:type="dxa"/>
          </w:tcPr>
          <w:p w14:paraId="07A830F9" w14:textId="5F15D6C5" w:rsidR="00D14A05" w:rsidRDefault="00D14A05" w:rsidP="00D14A05">
            <w:pPr>
              <w:spacing w:before="240"/>
              <w:cnfStyle w:val="000000000000" w:firstRow="0" w:lastRow="0" w:firstColumn="0" w:lastColumn="0" w:oddVBand="0" w:evenVBand="0" w:oddHBand="0" w:evenHBand="0" w:firstRowFirstColumn="0" w:firstRowLastColumn="0" w:lastRowFirstColumn="0" w:lastRowLastColumn="0"/>
            </w:pPr>
            <w:r>
              <w:t>[</w:t>
            </w:r>
            <w:r w:rsidR="00AC77C9">
              <w:t>2</w:t>
            </w:r>
            <w:r w:rsidR="001407C4">
              <w:t>0</w:t>
            </w:r>
            <w:r>
              <w:t>%]</w:t>
            </w:r>
          </w:p>
        </w:tc>
        <w:tc>
          <w:tcPr>
            <w:tcW w:w="3081" w:type="dxa"/>
          </w:tcPr>
          <w:p w14:paraId="5A6B7654" w14:textId="4E612DD5" w:rsidR="00D14A05" w:rsidRDefault="00AC77C9" w:rsidP="00D14A05">
            <w:pPr>
              <w:spacing w:before="240"/>
              <w:cnfStyle w:val="000000000000" w:firstRow="0" w:lastRow="0" w:firstColumn="0" w:lastColumn="0" w:oddVBand="0" w:evenVBand="0" w:oddHBand="0" w:evenHBand="0" w:firstRowFirstColumn="0" w:firstRowLastColumn="0" w:lastRowFirstColumn="0" w:lastRowLastColumn="0"/>
            </w:pPr>
            <w:r>
              <w:t>In</w:t>
            </w:r>
            <w:r w:rsidR="001407C4">
              <w:t>-</w:t>
            </w:r>
            <w:r>
              <w:t>person short essay</w:t>
            </w:r>
          </w:p>
        </w:tc>
        <w:tc>
          <w:tcPr>
            <w:tcW w:w="2254" w:type="dxa"/>
          </w:tcPr>
          <w:p w14:paraId="67A7655B" w14:textId="4AACEBDC" w:rsidR="00D14A05" w:rsidRDefault="00AC77C9" w:rsidP="00D14A05">
            <w:pPr>
              <w:spacing w:before="240"/>
              <w:cnfStyle w:val="000000000000" w:firstRow="0" w:lastRow="0" w:firstColumn="0" w:lastColumn="0" w:oddVBand="0" w:evenVBand="0" w:oddHBand="0" w:evenHBand="0" w:firstRowFirstColumn="0" w:firstRowLastColumn="0" w:lastRowFirstColumn="0" w:lastRowLastColumn="0"/>
            </w:pPr>
            <w:r>
              <w:t>During the Final Exam Period</w:t>
            </w:r>
          </w:p>
        </w:tc>
      </w:tr>
      <w:tr w:rsidR="00D14A05" w:rsidRPr="00AF7BFD" w14:paraId="23AEC949" w14:textId="77777777" w:rsidTr="74A9D0BD">
        <w:tc>
          <w:tcPr>
            <w:cnfStyle w:val="001000000000" w:firstRow="0" w:lastRow="0" w:firstColumn="1" w:lastColumn="0" w:oddVBand="0" w:evenVBand="0" w:oddHBand="0" w:evenHBand="0" w:firstRowFirstColumn="0" w:firstRowLastColumn="0" w:lastRowFirstColumn="0" w:lastRowLastColumn="0"/>
            <w:tcW w:w="2254" w:type="dxa"/>
          </w:tcPr>
          <w:p w14:paraId="145DE211" w14:textId="66E13002" w:rsidR="00D14A05" w:rsidRPr="00F73C6D" w:rsidRDefault="00D14A05" w:rsidP="00D14A05">
            <w:pPr>
              <w:spacing w:before="240"/>
            </w:pPr>
          </w:p>
        </w:tc>
        <w:tc>
          <w:tcPr>
            <w:tcW w:w="1427" w:type="dxa"/>
          </w:tcPr>
          <w:p w14:paraId="70B67359" w14:textId="63DD19CF" w:rsidR="00D14A05" w:rsidRDefault="00D14A05" w:rsidP="00D14A05">
            <w:pPr>
              <w:spacing w:before="240"/>
              <w:cnfStyle w:val="000000000000" w:firstRow="0" w:lastRow="0" w:firstColumn="0" w:lastColumn="0" w:oddVBand="0" w:evenVBand="0" w:oddHBand="0" w:evenHBand="0" w:firstRowFirstColumn="0" w:firstRowLastColumn="0" w:lastRowFirstColumn="0" w:lastRowLastColumn="0"/>
            </w:pPr>
          </w:p>
        </w:tc>
        <w:tc>
          <w:tcPr>
            <w:tcW w:w="3081" w:type="dxa"/>
          </w:tcPr>
          <w:p w14:paraId="227420FC" w14:textId="4F30B08B" w:rsidR="00D14A05" w:rsidRDefault="00D14A05" w:rsidP="00D14A05">
            <w:pPr>
              <w:spacing w:before="240"/>
              <w:cnfStyle w:val="000000000000" w:firstRow="0" w:lastRow="0" w:firstColumn="0" w:lastColumn="0" w:oddVBand="0" w:evenVBand="0" w:oddHBand="0" w:evenHBand="0" w:firstRowFirstColumn="0" w:firstRowLastColumn="0" w:lastRowFirstColumn="0" w:lastRowLastColumn="0"/>
            </w:pPr>
          </w:p>
        </w:tc>
        <w:tc>
          <w:tcPr>
            <w:tcW w:w="2254" w:type="dxa"/>
          </w:tcPr>
          <w:p w14:paraId="5C221C91" w14:textId="38632935" w:rsidR="00D14A05" w:rsidRDefault="00D14A05" w:rsidP="00D14A05">
            <w:pPr>
              <w:spacing w:before="240"/>
              <w:cnfStyle w:val="000000000000" w:firstRow="0" w:lastRow="0" w:firstColumn="0" w:lastColumn="0" w:oddVBand="0" w:evenVBand="0" w:oddHBand="0" w:evenHBand="0" w:firstRowFirstColumn="0" w:firstRowLastColumn="0" w:lastRowFirstColumn="0" w:lastRowLastColumn="0"/>
            </w:pPr>
          </w:p>
        </w:tc>
      </w:tr>
      <w:tr w:rsidR="00D14A05" w:rsidRPr="00AF7BFD" w14:paraId="0896E3B3" w14:textId="77777777" w:rsidTr="74A9D0B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254" w:type="dxa"/>
          </w:tcPr>
          <w:p w14:paraId="4FCBF177" w14:textId="77777777" w:rsidR="00D14A05" w:rsidRPr="00F73C6D" w:rsidRDefault="00D14A05" w:rsidP="00D14A05">
            <w:pPr>
              <w:spacing w:before="240"/>
            </w:pPr>
          </w:p>
        </w:tc>
        <w:tc>
          <w:tcPr>
            <w:tcW w:w="1427" w:type="dxa"/>
          </w:tcPr>
          <w:p w14:paraId="5DFB3A7F" w14:textId="27E48490" w:rsidR="00D14A05" w:rsidRDefault="00D14A05" w:rsidP="00D14A05">
            <w:pPr>
              <w:spacing w:before="240"/>
              <w:cnfStyle w:val="010000000000" w:firstRow="0" w:lastRow="1" w:firstColumn="0" w:lastColumn="0" w:oddVBand="0" w:evenVBand="0" w:oddHBand="0" w:evenHBand="0" w:firstRowFirstColumn="0" w:firstRowLastColumn="0" w:lastRowFirstColumn="0" w:lastRowLastColumn="0"/>
            </w:pPr>
            <w:r>
              <w:t>100%</w:t>
            </w:r>
          </w:p>
        </w:tc>
        <w:tc>
          <w:tcPr>
            <w:tcW w:w="3081" w:type="dxa"/>
          </w:tcPr>
          <w:p w14:paraId="09FFF2EE" w14:textId="77777777" w:rsidR="00D14A05" w:rsidRDefault="00D14A05" w:rsidP="00D14A05">
            <w:pPr>
              <w:spacing w:before="240"/>
              <w:cnfStyle w:val="010000000000" w:firstRow="0" w:lastRow="1" w:firstColumn="0" w:lastColumn="0" w:oddVBand="0" w:evenVBand="0" w:oddHBand="0" w:evenHBand="0" w:firstRowFirstColumn="0" w:firstRowLastColumn="0" w:lastRowFirstColumn="0" w:lastRowLastColumn="0"/>
            </w:pPr>
          </w:p>
        </w:tc>
        <w:tc>
          <w:tcPr>
            <w:tcW w:w="2254" w:type="dxa"/>
          </w:tcPr>
          <w:p w14:paraId="3B17514E" w14:textId="77777777" w:rsidR="00D14A05" w:rsidRDefault="00D14A05" w:rsidP="00D14A05">
            <w:pPr>
              <w:spacing w:before="240"/>
              <w:cnfStyle w:val="010000000000" w:firstRow="0" w:lastRow="1" w:firstColumn="0" w:lastColumn="0" w:oddVBand="0" w:evenVBand="0" w:oddHBand="0" w:evenHBand="0" w:firstRowFirstColumn="0" w:firstRowLastColumn="0" w:lastRowFirstColumn="0" w:lastRowLastColumn="0"/>
            </w:pPr>
          </w:p>
        </w:tc>
      </w:tr>
    </w:tbl>
    <w:p w14:paraId="72BCFADB" w14:textId="76A4E48D" w:rsidR="00DC6762" w:rsidRDefault="00DC6762" w:rsidP="0065060F"/>
    <w:p w14:paraId="654338A9" w14:textId="77777777" w:rsidR="003918E5" w:rsidRPr="003918E5" w:rsidRDefault="003918E5" w:rsidP="003918E5">
      <w:pPr>
        <w:spacing w:after="0" w:line="240" w:lineRule="auto"/>
        <w:ind w:left="24" w:right="44"/>
        <w:rPr>
          <w:rFonts w:ascii="Times New Roman" w:eastAsia="Times New Roman" w:hAnsi="Times New Roman" w:cs="Times New Roman"/>
          <w:sz w:val="24"/>
          <w:szCs w:val="24"/>
          <w:lang w:val="en-US"/>
        </w:rPr>
      </w:pPr>
      <w:r w:rsidRPr="003918E5">
        <w:rPr>
          <w:rFonts w:ascii="Times New Roman" w:eastAsia="Times New Roman" w:hAnsi="Times New Roman" w:cs="Times New Roman"/>
          <w:sz w:val="24"/>
          <w:szCs w:val="24"/>
          <w:lang w:val="en-US"/>
        </w:rPr>
        <w:t xml:space="preserve">After completing the course, you should be able to improve </w:t>
      </w:r>
      <w:proofErr w:type="gramStart"/>
      <w:r w:rsidRPr="003918E5">
        <w:rPr>
          <w:rFonts w:ascii="Times New Roman" w:eastAsia="Times New Roman" w:hAnsi="Times New Roman" w:cs="Times New Roman"/>
          <w:sz w:val="24"/>
          <w:szCs w:val="24"/>
          <w:lang w:val="en-US"/>
        </w:rPr>
        <w:t>at</w:t>
      </w:r>
      <w:proofErr w:type="gramEnd"/>
      <w:r w:rsidRPr="003918E5">
        <w:rPr>
          <w:rFonts w:ascii="Times New Roman" w:eastAsia="Times New Roman" w:hAnsi="Times New Roman" w:cs="Times New Roman"/>
          <w:sz w:val="24"/>
          <w:szCs w:val="24"/>
          <w:lang w:val="en-US"/>
        </w:rPr>
        <w:t xml:space="preserve"> the following tasks: </w:t>
      </w:r>
    </w:p>
    <w:p w14:paraId="5EE19019" w14:textId="77777777" w:rsidR="003918E5" w:rsidRPr="003918E5" w:rsidRDefault="003918E5" w:rsidP="003918E5">
      <w:pPr>
        <w:spacing w:after="0" w:line="256" w:lineRule="auto"/>
        <w:ind w:left="29"/>
        <w:rPr>
          <w:rFonts w:ascii="Times New Roman" w:eastAsia="Times New Roman" w:hAnsi="Times New Roman" w:cs="Times New Roman"/>
          <w:sz w:val="24"/>
          <w:szCs w:val="24"/>
          <w:lang w:val="en-US"/>
        </w:rPr>
      </w:pPr>
      <w:r w:rsidRPr="003918E5">
        <w:rPr>
          <w:rFonts w:ascii="Times New Roman" w:eastAsia="Times New Roman" w:hAnsi="Times New Roman" w:cs="Times New Roman"/>
          <w:sz w:val="24"/>
          <w:szCs w:val="24"/>
          <w:lang w:val="en-US"/>
        </w:rPr>
        <w:t xml:space="preserve"> </w:t>
      </w:r>
    </w:p>
    <w:p w14:paraId="0E61EDB8" w14:textId="77777777" w:rsidR="003918E5" w:rsidRPr="003918E5" w:rsidRDefault="003918E5" w:rsidP="003918E5">
      <w:pPr>
        <w:numPr>
          <w:ilvl w:val="0"/>
          <w:numId w:val="23"/>
        </w:numPr>
        <w:spacing w:after="5" w:line="247" w:lineRule="auto"/>
        <w:ind w:right="44"/>
        <w:rPr>
          <w:rFonts w:ascii="Times New Roman" w:eastAsia="Times New Roman" w:hAnsi="Times New Roman" w:cs="Times New Roman"/>
          <w:sz w:val="24"/>
          <w:szCs w:val="24"/>
          <w:lang w:val="en-US"/>
        </w:rPr>
      </w:pPr>
      <w:r w:rsidRPr="003918E5">
        <w:rPr>
          <w:rFonts w:ascii="Times New Roman" w:eastAsia="Times New Roman" w:hAnsi="Times New Roman" w:cs="Times New Roman"/>
          <w:sz w:val="24"/>
          <w:szCs w:val="24"/>
          <w:lang w:val="en-US"/>
        </w:rPr>
        <w:t xml:space="preserve">Critically analyze conceptual issues. </w:t>
      </w:r>
    </w:p>
    <w:p w14:paraId="5DE96F21" w14:textId="77777777" w:rsidR="003918E5" w:rsidRPr="003918E5" w:rsidRDefault="003918E5" w:rsidP="003918E5">
      <w:pPr>
        <w:numPr>
          <w:ilvl w:val="0"/>
          <w:numId w:val="23"/>
        </w:numPr>
        <w:spacing w:after="5" w:line="247" w:lineRule="auto"/>
        <w:ind w:right="44"/>
        <w:rPr>
          <w:rFonts w:ascii="Times New Roman" w:eastAsia="Times New Roman" w:hAnsi="Times New Roman" w:cs="Times New Roman"/>
          <w:sz w:val="24"/>
          <w:szCs w:val="24"/>
          <w:lang w:val="en-US"/>
        </w:rPr>
      </w:pPr>
      <w:r w:rsidRPr="003918E5">
        <w:rPr>
          <w:rFonts w:ascii="Times New Roman" w:eastAsia="Times New Roman" w:hAnsi="Times New Roman" w:cs="Times New Roman"/>
          <w:sz w:val="24"/>
          <w:szCs w:val="24"/>
          <w:lang w:val="en-US"/>
        </w:rPr>
        <w:t xml:space="preserve">Actively read a text for its meaning. </w:t>
      </w:r>
    </w:p>
    <w:p w14:paraId="5F59232C" w14:textId="77777777" w:rsidR="003918E5" w:rsidRPr="003918E5" w:rsidRDefault="003918E5" w:rsidP="003918E5">
      <w:pPr>
        <w:numPr>
          <w:ilvl w:val="0"/>
          <w:numId w:val="23"/>
        </w:numPr>
        <w:spacing w:after="5" w:line="247" w:lineRule="auto"/>
        <w:ind w:right="44"/>
        <w:rPr>
          <w:rFonts w:ascii="Times New Roman" w:eastAsia="Times New Roman" w:hAnsi="Times New Roman" w:cs="Times New Roman"/>
          <w:sz w:val="24"/>
          <w:szCs w:val="24"/>
          <w:lang w:val="en-US"/>
        </w:rPr>
      </w:pPr>
      <w:r w:rsidRPr="003918E5">
        <w:rPr>
          <w:rFonts w:ascii="Times New Roman" w:eastAsia="Times New Roman" w:hAnsi="Times New Roman" w:cs="Times New Roman"/>
          <w:sz w:val="24"/>
          <w:szCs w:val="24"/>
          <w:lang w:val="en-US"/>
        </w:rPr>
        <w:t xml:space="preserve">Accurately summarize a text. </w:t>
      </w:r>
    </w:p>
    <w:p w14:paraId="79A7352F" w14:textId="77777777" w:rsidR="003918E5" w:rsidRPr="003918E5" w:rsidRDefault="003918E5" w:rsidP="003918E5">
      <w:pPr>
        <w:numPr>
          <w:ilvl w:val="0"/>
          <w:numId w:val="23"/>
        </w:numPr>
        <w:spacing w:after="5" w:line="247" w:lineRule="auto"/>
        <w:ind w:right="44"/>
        <w:rPr>
          <w:rFonts w:ascii="Times New Roman" w:eastAsia="Times New Roman" w:hAnsi="Times New Roman" w:cs="Times New Roman"/>
          <w:sz w:val="24"/>
          <w:szCs w:val="24"/>
          <w:lang w:val="en-US"/>
        </w:rPr>
      </w:pPr>
      <w:r w:rsidRPr="003918E5">
        <w:rPr>
          <w:rFonts w:ascii="Times New Roman" w:eastAsia="Times New Roman" w:hAnsi="Times New Roman" w:cs="Times New Roman"/>
          <w:sz w:val="24"/>
          <w:szCs w:val="24"/>
          <w:lang w:val="en-US"/>
        </w:rPr>
        <w:t xml:space="preserve">Critically evaluate a text. </w:t>
      </w:r>
    </w:p>
    <w:p w14:paraId="1EB042FD" w14:textId="77777777" w:rsidR="003918E5" w:rsidRPr="003918E5" w:rsidRDefault="003918E5" w:rsidP="003918E5">
      <w:pPr>
        <w:numPr>
          <w:ilvl w:val="0"/>
          <w:numId w:val="23"/>
        </w:numPr>
        <w:spacing w:after="5" w:line="247" w:lineRule="auto"/>
        <w:ind w:right="44"/>
        <w:rPr>
          <w:rFonts w:ascii="Times New Roman" w:eastAsia="Times New Roman" w:hAnsi="Times New Roman" w:cs="Times New Roman"/>
          <w:sz w:val="24"/>
          <w:szCs w:val="24"/>
          <w:lang w:val="en-US"/>
        </w:rPr>
      </w:pPr>
      <w:r w:rsidRPr="003918E5">
        <w:rPr>
          <w:rFonts w:ascii="Times New Roman" w:eastAsia="Times New Roman" w:hAnsi="Times New Roman" w:cs="Times New Roman"/>
          <w:sz w:val="24"/>
          <w:szCs w:val="24"/>
          <w:lang w:val="en-US"/>
        </w:rPr>
        <w:t xml:space="preserve">Critically evaluate arguments. </w:t>
      </w:r>
    </w:p>
    <w:p w14:paraId="6B06A193" w14:textId="15981886" w:rsidR="003918E5" w:rsidRPr="003918E5" w:rsidRDefault="003918E5" w:rsidP="003918E5">
      <w:pPr>
        <w:numPr>
          <w:ilvl w:val="0"/>
          <w:numId w:val="23"/>
        </w:numPr>
        <w:spacing w:after="5" w:line="247" w:lineRule="auto"/>
        <w:ind w:right="44"/>
        <w:rPr>
          <w:rFonts w:ascii="Times New Roman" w:eastAsia="Times New Roman" w:hAnsi="Times New Roman" w:cs="Times New Roman"/>
          <w:sz w:val="24"/>
          <w:szCs w:val="24"/>
          <w:lang w:val="en-US"/>
        </w:rPr>
      </w:pPr>
      <w:r w:rsidRPr="003918E5">
        <w:rPr>
          <w:rFonts w:ascii="Times New Roman" w:eastAsia="Times New Roman" w:hAnsi="Times New Roman" w:cs="Times New Roman"/>
          <w:sz w:val="24"/>
          <w:szCs w:val="24"/>
          <w:lang w:val="en-US"/>
        </w:rPr>
        <w:t xml:space="preserve"> </w:t>
      </w:r>
      <w:proofErr w:type="gramStart"/>
      <w:r w:rsidRPr="003918E5">
        <w:rPr>
          <w:rFonts w:ascii="Times New Roman" w:eastAsia="Times New Roman" w:hAnsi="Times New Roman" w:cs="Times New Roman"/>
          <w:sz w:val="24"/>
          <w:szCs w:val="24"/>
          <w:lang w:val="en-US"/>
        </w:rPr>
        <w:t>Form</w:t>
      </w:r>
      <w:proofErr w:type="gramEnd"/>
      <w:r w:rsidRPr="003918E5">
        <w:rPr>
          <w:rFonts w:ascii="Times New Roman" w:eastAsia="Times New Roman" w:hAnsi="Times New Roman" w:cs="Times New Roman"/>
          <w:sz w:val="24"/>
          <w:szCs w:val="24"/>
          <w:lang w:val="en-US"/>
        </w:rPr>
        <w:t xml:space="preserve"> well</w:t>
      </w:r>
      <w:r w:rsidR="001407C4">
        <w:rPr>
          <w:rFonts w:ascii="Times New Roman" w:eastAsia="Times New Roman" w:hAnsi="Times New Roman" w:cs="Times New Roman"/>
          <w:sz w:val="24"/>
          <w:szCs w:val="24"/>
          <w:lang w:val="en-US"/>
        </w:rPr>
        <w:t>-</w:t>
      </w:r>
      <w:r w:rsidRPr="003918E5">
        <w:rPr>
          <w:rFonts w:ascii="Times New Roman" w:eastAsia="Times New Roman" w:hAnsi="Times New Roman" w:cs="Times New Roman"/>
          <w:sz w:val="24"/>
          <w:szCs w:val="24"/>
          <w:lang w:val="en-US"/>
        </w:rPr>
        <w:t>considered judgments on difficult questions.</w:t>
      </w:r>
    </w:p>
    <w:p w14:paraId="7871710C" w14:textId="77777777" w:rsidR="003918E5" w:rsidRPr="003918E5" w:rsidRDefault="003918E5" w:rsidP="003918E5">
      <w:pPr>
        <w:numPr>
          <w:ilvl w:val="0"/>
          <w:numId w:val="23"/>
        </w:numPr>
        <w:spacing w:after="5" w:line="247" w:lineRule="auto"/>
        <w:ind w:right="44"/>
        <w:rPr>
          <w:rFonts w:ascii="Times New Roman" w:eastAsia="Times New Roman" w:hAnsi="Times New Roman" w:cs="Times New Roman"/>
          <w:sz w:val="24"/>
          <w:szCs w:val="24"/>
          <w:lang w:val="en-US"/>
        </w:rPr>
      </w:pPr>
      <w:r w:rsidRPr="003918E5">
        <w:rPr>
          <w:rFonts w:ascii="Times New Roman" w:eastAsia="Times New Roman" w:hAnsi="Times New Roman" w:cs="Times New Roman"/>
          <w:sz w:val="24"/>
          <w:szCs w:val="24"/>
          <w:lang w:val="en-US"/>
        </w:rPr>
        <w:t xml:space="preserve">  Construct well-thought-out arguments.</w:t>
      </w:r>
    </w:p>
    <w:p w14:paraId="6C1DD43E" w14:textId="77777777" w:rsidR="003918E5" w:rsidRDefault="003918E5" w:rsidP="0065060F"/>
    <w:sectPr w:rsidR="003918E5" w:rsidSect="00D35E7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B5AE5" w14:textId="77777777" w:rsidR="00057545" w:rsidRDefault="00057545" w:rsidP="00D55C28">
      <w:pPr>
        <w:spacing w:after="0" w:line="240" w:lineRule="auto"/>
      </w:pPr>
      <w:r>
        <w:separator/>
      </w:r>
    </w:p>
  </w:endnote>
  <w:endnote w:type="continuationSeparator" w:id="0">
    <w:p w14:paraId="1F63E7F6" w14:textId="77777777" w:rsidR="00057545" w:rsidRDefault="00057545" w:rsidP="00D5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BM Plex Sans">
    <w:altName w:val="Cambria"/>
    <w:charset w:val="00"/>
    <w:family w:val="swiss"/>
    <w:pitch w:val="variable"/>
    <w:sig w:usb0="A00002EF" w:usb1="5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BM Plex Sans SemiBold">
    <w:charset w:val="00"/>
    <w:family w:val="swiss"/>
    <w:pitch w:val="variable"/>
    <w:sig w:usb0="A00002EF" w:usb1="5000207B" w:usb2="00000000" w:usb3="00000000" w:csb0="0000019F" w:csb1="00000000"/>
  </w:font>
  <w:font w:name="IBM Plex Sans Medium">
    <w:altName w:val="Cambria"/>
    <w:charset w:val="00"/>
    <w:family w:val="swiss"/>
    <w:pitch w:val="variable"/>
    <w:sig w:usb0="A00002EF" w:usb1="5000207B" w:usb2="00000000" w:usb3="00000000" w:csb0="0000019F" w:csb1="00000000"/>
  </w:font>
  <w:font w:name="Times New Roman (Headings CS)">
    <w:altName w:val="Times New Roman"/>
    <w:panose1 w:val="00000000000000000000"/>
    <w:charset w:val="00"/>
    <w:family w:val="roman"/>
    <w:notTrueType/>
    <w:pitch w:val="default"/>
  </w:font>
  <w:font w:name="IBM Plex Serif Light">
    <w:charset w:val="00"/>
    <w:family w:val="roman"/>
    <w:pitch w:val="variable"/>
    <w:sig w:usb0="A000026F" w:usb1="5000203B" w:usb2="00000000" w:usb3="00000000" w:csb0="00000197" w:csb1="00000000"/>
  </w:font>
  <w:font w:name="Times New Roman (Body CS)">
    <w:altName w:val="Times New Roman"/>
    <w:charset w:val="00"/>
    <w:family w:val="roman"/>
    <w:pitch w:val="default"/>
  </w:font>
  <w:font w:name="IBM Plex Serif">
    <w:charset w:val="00"/>
    <w:family w:val="roman"/>
    <w:pitch w:val="variable"/>
    <w:sig w:usb0="A000026F" w:usb1="5000203B"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FBC9" w14:textId="77777777" w:rsidR="00145968" w:rsidRDefault="00145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709D" w14:textId="3702B3FC" w:rsidR="00AF7BFD" w:rsidRPr="00D55C28" w:rsidRDefault="00A015B5">
    <w:pPr>
      <w:pStyle w:val="Footer"/>
      <w:rPr>
        <w:sz w:val="20"/>
        <w:szCs w:val="20"/>
      </w:rPr>
    </w:pPr>
    <w:r>
      <w:rPr>
        <w:noProof/>
      </w:rPr>
      <w:drawing>
        <wp:anchor distT="0" distB="0" distL="114300" distR="114300" simplePos="0" relativeHeight="251658241" behindDoc="0" locked="0" layoutInCell="1" allowOverlap="0" wp14:anchorId="045E7042" wp14:editId="38426612">
          <wp:simplePos x="0" y="0"/>
          <wp:positionH relativeFrom="rightMargin">
            <wp:posOffset>-1363980</wp:posOffset>
          </wp:positionH>
          <wp:positionV relativeFrom="page">
            <wp:posOffset>9573260</wp:posOffset>
          </wp:positionV>
          <wp:extent cx="2071370" cy="214630"/>
          <wp:effectExtent l="0" t="0" r="5080" b="0"/>
          <wp:wrapSquare wrapText="bothSides"/>
          <wp:docPr id="982821726" name="Picture 982821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71370" cy="214630"/>
                  </a:xfrm>
                  <a:prstGeom prst="rect">
                    <a:avLst/>
                  </a:prstGeom>
                </pic:spPr>
              </pic:pic>
            </a:graphicData>
          </a:graphic>
          <wp14:sizeRelH relativeFrom="page">
            <wp14:pctWidth>0</wp14:pctWidth>
          </wp14:sizeRelH>
          <wp14:sizeRelV relativeFrom="page">
            <wp14:pctHeight>0</wp14:pctHeight>
          </wp14:sizeRelV>
        </wp:anchor>
      </w:drawing>
    </w:r>
    <w:r w:rsidR="0054366C" w:rsidRPr="00D55C28">
      <w:rPr>
        <w:sz w:val="20"/>
        <w:szCs w:val="20"/>
      </w:rPr>
      <w:t xml:space="preserve">Page </w:t>
    </w:r>
    <w:r w:rsidR="0054366C" w:rsidRPr="00D55C28">
      <w:rPr>
        <w:sz w:val="20"/>
        <w:szCs w:val="20"/>
      </w:rPr>
      <w:fldChar w:fldCharType="begin"/>
    </w:r>
    <w:r w:rsidR="0054366C" w:rsidRPr="00D55C28">
      <w:rPr>
        <w:sz w:val="20"/>
        <w:szCs w:val="20"/>
      </w:rPr>
      <w:instrText xml:space="preserve"> PAGE  \* Arabic  \* MERGEFORMAT </w:instrText>
    </w:r>
    <w:r w:rsidR="0054366C" w:rsidRPr="00D55C28">
      <w:rPr>
        <w:sz w:val="20"/>
        <w:szCs w:val="20"/>
      </w:rPr>
      <w:fldChar w:fldCharType="separate"/>
    </w:r>
    <w:r w:rsidR="0054366C">
      <w:rPr>
        <w:sz w:val="20"/>
        <w:szCs w:val="20"/>
      </w:rPr>
      <w:t>1</w:t>
    </w:r>
    <w:r w:rsidR="0054366C" w:rsidRPr="00D55C28">
      <w:rPr>
        <w:sz w:val="20"/>
        <w:szCs w:val="20"/>
      </w:rPr>
      <w:fldChar w:fldCharType="end"/>
    </w:r>
    <w:r w:rsidR="0054366C" w:rsidRPr="00D55C28">
      <w:rPr>
        <w:sz w:val="20"/>
        <w:szCs w:val="20"/>
      </w:rPr>
      <w:t xml:space="preserve"> of </w:t>
    </w:r>
    <w:r w:rsidR="0054366C" w:rsidRPr="00D55C28">
      <w:rPr>
        <w:sz w:val="20"/>
        <w:szCs w:val="20"/>
      </w:rPr>
      <w:fldChar w:fldCharType="begin"/>
    </w:r>
    <w:r w:rsidR="0054366C" w:rsidRPr="00D55C28">
      <w:rPr>
        <w:sz w:val="20"/>
        <w:szCs w:val="20"/>
      </w:rPr>
      <w:instrText xml:space="preserve"> NUMPAGES  \* Arabic  \* MERGEFORMAT </w:instrText>
    </w:r>
    <w:r w:rsidR="0054366C" w:rsidRPr="00D55C28">
      <w:rPr>
        <w:sz w:val="20"/>
        <w:szCs w:val="20"/>
      </w:rPr>
      <w:fldChar w:fldCharType="separate"/>
    </w:r>
    <w:r w:rsidR="0054366C">
      <w:rPr>
        <w:sz w:val="20"/>
        <w:szCs w:val="20"/>
      </w:rPr>
      <w:t>3</w:t>
    </w:r>
    <w:r w:rsidR="0054366C" w:rsidRPr="00D55C28">
      <w:rPr>
        <w:sz w:val="20"/>
        <w:szCs w:val="20"/>
      </w:rPr>
      <w:fldChar w:fldCharType="end"/>
    </w:r>
    <w:r w:rsidR="009C70BF" w:rsidRPr="00A51A24">
      <w:rPr>
        <w:noProof/>
      </w:rPr>
      <mc:AlternateContent>
        <mc:Choice Requires="wps">
          <w:drawing>
            <wp:anchor distT="0" distB="0" distL="114300" distR="114300" simplePos="0" relativeHeight="251658240" behindDoc="0" locked="1" layoutInCell="1" allowOverlap="0" wp14:anchorId="00F81CD2" wp14:editId="49765451">
              <wp:simplePos x="0" y="0"/>
              <wp:positionH relativeFrom="page">
                <wp:posOffset>-149860</wp:posOffset>
              </wp:positionH>
              <wp:positionV relativeFrom="page">
                <wp:posOffset>9998710</wp:posOffset>
              </wp:positionV>
              <wp:extent cx="8049600" cy="64800"/>
              <wp:effectExtent l="0" t="0" r="889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9600" cy="64800"/>
                      </a:xfrm>
                      <a:prstGeom prst="rect">
                        <a:avLst/>
                      </a:prstGeom>
                      <a:solidFill>
                        <a:srgbClr val="E134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7" style="position:absolute;margin-left:-11.8pt;margin-top:787.3pt;width:633.8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o:allowoverlap="f" fillcolor="#e13446" stroked="f" strokeweight="1pt" w14:anchorId="27D6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lWfgIAAF4FAAAOAAAAZHJzL2Uyb0RvYy54bWysVE1v2zAMvQ/YfxB0X+1kadYGdYqgXYcB&#10;RVusHXpWZCk2IIsapcTJfv0o+SNdV+wwzAeZEslH8onUxeW+MWyn0NdgCz45yTlTVkJZ203Bvz/d&#10;fDjjzAdhS2HAqoIflOeXy/fvLlq3UFOowJQKGYFYv2hdwasQ3CLLvKxUI/wJOGVJqQEbEWiLm6xE&#10;0RJ6Y7Jpns+zFrB0CFJ5T6fXnZIvE77WSoZ7rb0KzBSccgtpxbSu45otL8Rig8JVtezTEP+QRSNq&#10;S0FHqGsRBNti/QdUU0sEDzqcSGgy0LqWKtVA1UzyV9U8VsKpVAuR491Ik/9/sPJu9+gekGhonV94&#10;EmMVe41N/FN+bJ/IOoxkqX1gkg7P8tn5PCdOJenmszMSCSU7Ojv04YuChkWh4Eh3kSgSu1sfOtPB&#10;JMbyYOrypjYmbXCzvjLIdoLu7fPk42w279F/MzM2GluIbh1iPMmOpSQpHIyKdsZ+U5rVJSU/TZmk&#10;LlNjHCGlsmHSqSpRqi78aU7fED32ZfRIlSbAiKwp/ojdAwyWHciA3WXZ20dXlZp0dM7/lljnPHqk&#10;yGDD6NzUFvAtAENV9ZE7+4GkjprI0hrKwwMyhG5EvJM3Nd3brfDhQSDNBN00zXm4p0UbaAsOvcRZ&#10;BfjzrfNoT61KWs5amrGC+x9bgYoz89VSE59PZrM4lGkzO/00pQ2+1Kxfauy2uQJqhwm9KE4mMdoH&#10;M4gaoXmm52AVo5JKWEmxCy4DDpur0M0+PShSrVbJjAbRiXBrH52M4JHV2JdP+2eBrm/eQF1/B8M8&#10;isWrHu5so6eF1TaArlODH3nt+aYhTo3TPzjxlXi5T1bHZ3H5CwAA//8DAFBLAwQUAAYACAAAACEA&#10;g/QEH+UAAAATAQAADwAAAGRycy9kb3ducmV2LnhtbExPwU6DQBC9m/gPmzHxYtqlgEgoS6NtPJkm&#10;Wr14m8IKpOwsYbcF/97hVC+TmXlv3ryXbybTiYseXGtJwWoZgNBU2qqlWsHX5+siBeE8UoWdJa3g&#10;VzvYFLc3OWaVHelDXw6+FixCLkMFjfd9JqUrG23QLW2vibEfOxj0PA61rAYcWdx0MgyCRBpsiT80&#10;2Otto8vT4WwUTOF78P2G25eHHUUnP0bJft+iUvd3027N5XkNwuvJXy9gzsD+oWBjR3umyolOwSKM&#10;EqYy8PgUczdTwjhegTjOuzROQRa5/J+l+AMAAP//AwBQSwECLQAUAAYACAAAACEAtoM4kv4AAADh&#10;AQAAEwAAAAAAAAAAAAAAAAAAAAAAW0NvbnRlbnRfVHlwZXNdLnhtbFBLAQItABQABgAIAAAAIQA4&#10;/SH/1gAAAJQBAAALAAAAAAAAAAAAAAAAAC8BAABfcmVscy8ucmVsc1BLAQItABQABgAIAAAAIQCr&#10;sAlWfgIAAF4FAAAOAAAAAAAAAAAAAAAAAC4CAABkcnMvZTJvRG9jLnhtbFBLAQItABQABgAIAAAA&#10;IQCD9AQf5QAAABMBAAAPAAAAAAAAAAAAAAAAANgEAABkcnMvZG93bnJldi54bWxQSwUGAAAAAAQA&#10;BADzAAAA6gUAAAAA&#10;">
              <w10:wrap anchorx="page" anchory="page"/>
              <w10:anchorlock/>
            </v:rect>
          </w:pict>
        </mc:Fallback>
      </mc:AlternateContent>
    </w:r>
    <w:r w:rsidR="0054366C">
      <w:rPr>
        <w:sz w:val="20"/>
        <w:szCs w:val="20"/>
      </w:rPr>
      <w:tab/>
    </w:r>
    <w:r w:rsidR="0054366C">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5BB0" w14:textId="77777777" w:rsidR="00145968" w:rsidRDefault="0014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84BE" w14:textId="77777777" w:rsidR="00057545" w:rsidRDefault="00057545" w:rsidP="00D55C28">
      <w:pPr>
        <w:spacing w:after="0" w:line="240" w:lineRule="auto"/>
      </w:pPr>
      <w:r>
        <w:separator/>
      </w:r>
    </w:p>
  </w:footnote>
  <w:footnote w:type="continuationSeparator" w:id="0">
    <w:p w14:paraId="5740CDCE" w14:textId="77777777" w:rsidR="00057545" w:rsidRDefault="00057545" w:rsidP="00D55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3D7E" w14:textId="77777777" w:rsidR="00145968" w:rsidRDefault="00145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60BE" w14:textId="77777777" w:rsidR="00145968" w:rsidRDefault="00145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6AB5" w14:textId="77777777" w:rsidR="00145968" w:rsidRDefault="0014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2pt" o:bullet="t">
        <v:imagedata r:id="rId1" o:title="york arrow"/>
      </v:shape>
    </w:pict>
  </w:numPicBullet>
  <w:numPicBullet w:numPicBulletId="1">
    <w:pict>
      <v:shape id="_x0000_i1026" type="#_x0000_t75" style="width:42pt;height:57pt" o:bullet="t">
        <v:imagedata r:id="rId2" o:title="ArrwFo_sw_rgb_x0"/>
      </v:shape>
    </w:pict>
  </w:numPicBullet>
  <w:numPicBullet w:numPicBulletId="2">
    <w:pict>
      <v:shape id="_x0000_i1027" type="#_x0000_t75" style="width:19pt;height:26pt" o:bullet="t">
        <v:imagedata r:id="rId3" o:title="York-bullet"/>
      </v:shape>
    </w:pict>
  </w:numPicBullet>
  <w:abstractNum w:abstractNumId="0" w15:restartNumberingAfterBreak="0">
    <w:nsid w:val="008F0DF9"/>
    <w:multiLevelType w:val="multilevel"/>
    <w:tmpl w:val="91E69D0A"/>
    <w:numStyleLink w:val="YorkBulletedList"/>
  </w:abstractNum>
  <w:abstractNum w:abstractNumId="1" w15:restartNumberingAfterBreak="0">
    <w:nsid w:val="064945A1"/>
    <w:multiLevelType w:val="multilevel"/>
    <w:tmpl w:val="825A5414"/>
    <w:numStyleLink w:val="YorkSolidWhiteList"/>
  </w:abstractNum>
  <w:abstractNum w:abstractNumId="2" w15:restartNumberingAfterBreak="0">
    <w:nsid w:val="144E1D84"/>
    <w:multiLevelType w:val="hybridMultilevel"/>
    <w:tmpl w:val="25ACACD4"/>
    <w:lvl w:ilvl="0" w:tplc="6AEEBA22">
      <w:start w:val="38"/>
      <w:numFmt w:val="bullet"/>
      <w:lvlText w:val=""/>
      <w:lvlJc w:val="left"/>
      <w:pPr>
        <w:ind w:left="720" w:hanging="360"/>
      </w:pPr>
      <w:rPr>
        <w:rFonts w:ascii="Symbol" w:hAnsi="Symbol" w:hint="default"/>
      </w:rPr>
    </w:lvl>
    <w:lvl w:ilvl="1" w:tplc="EDACA67A">
      <w:start w:val="3"/>
      <w:numFmt w:val="bullet"/>
      <w:lvlText w:val="•"/>
      <w:lvlJc w:val="left"/>
      <w:pPr>
        <w:ind w:left="1440" w:hanging="360"/>
      </w:pPr>
      <w:rPr>
        <w:rFonts w:ascii="IBM Plex Sans" w:eastAsiaTheme="minorHAnsi" w:hAnsi="IBM Plex San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77638"/>
    <w:multiLevelType w:val="multilevel"/>
    <w:tmpl w:val="825A5414"/>
    <w:styleLink w:val="YorkSolidWhiteList"/>
    <w:lvl w:ilvl="0">
      <w:start w:val="1"/>
      <w:numFmt w:val="bullet"/>
      <w:lvlText w:val=""/>
      <w:lvlPicBulletId w:val="1"/>
      <w:lvlJc w:val="left"/>
      <w:pPr>
        <w:ind w:left="227" w:hanging="227"/>
      </w:pPr>
      <w:rPr>
        <w:rFonts w:ascii="Symbol" w:hAnsi="Symbol" w:hint="default"/>
        <w:i/>
        <w:color w:val="auto"/>
        <w:sz w:val="20"/>
      </w:rPr>
    </w:lvl>
    <w:lvl w:ilvl="1">
      <w:start w:val="1"/>
      <w:numFmt w:val="bullet"/>
      <w:lvlText w:val=""/>
      <w:lvlJc w:val="left"/>
      <w:pPr>
        <w:ind w:left="454" w:hanging="227"/>
      </w:pPr>
      <w:rPr>
        <w:rFonts w:ascii="Symbol" w:hAnsi="Symbol" w:hint="default"/>
        <w:color w:val="FFFFFF" w:themeColor="background1"/>
      </w:rPr>
    </w:lvl>
    <w:lvl w:ilvl="2">
      <w:start w:val="1"/>
      <w:numFmt w:val="bullet"/>
      <w:lvlText w:val=""/>
      <w:lvlJc w:val="left"/>
      <w:pPr>
        <w:ind w:left="681" w:hanging="227"/>
      </w:pPr>
      <w:rPr>
        <w:rFonts w:ascii="Wingdings" w:hAnsi="Wingdings" w:hint="default"/>
        <w:color w:val="FFFFFF" w:themeColor="background1"/>
      </w:rPr>
    </w:lvl>
    <w:lvl w:ilvl="3">
      <w:start w:val="1"/>
      <w:numFmt w:val="bullet"/>
      <w:lvlText w:val=""/>
      <w:lvlJc w:val="left"/>
      <w:pPr>
        <w:ind w:left="908" w:hanging="227"/>
      </w:pPr>
      <w:rPr>
        <w:rFonts w:ascii="Symbol" w:hAnsi="Symbol" w:hint="default"/>
        <w:color w:val="FFFFFF" w:themeColor="background1"/>
      </w:rPr>
    </w:lvl>
    <w:lvl w:ilvl="4">
      <w:start w:val="1"/>
      <w:numFmt w:val="bullet"/>
      <w:lvlText w:val="¨"/>
      <w:lvlJc w:val="left"/>
      <w:pPr>
        <w:ind w:left="1135" w:hanging="227"/>
      </w:pPr>
      <w:rPr>
        <w:rFonts w:ascii="Symbol" w:hAnsi="Symbol" w:hint="default"/>
        <w:color w:val="FFFFFF" w:themeColor="background1"/>
      </w:rPr>
    </w:lvl>
    <w:lvl w:ilvl="5">
      <w:start w:val="1"/>
      <w:numFmt w:val="bullet"/>
      <w:lvlText w:val=""/>
      <w:lvlJc w:val="left"/>
      <w:pPr>
        <w:ind w:left="1362" w:hanging="227"/>
      </w:pPr>
      <w:rPr>
        <w:rFonts w:ascii="Wingdings" w:hAnsi="Wingdings" w:hint="default"/>
        <w:color w:val="FFFFFF" w:themeColor="background1"/>
        <w:sz w:val="16"/>
      </w:rPr>
    </w:lvl>
    <w:lvl w:ilvl="6">
      <w:start w:val="1"/>
      <w:numFmt w:val="bullet"/>
      <w:lvlText w:val=""/>
      <w:lvlJc w:val="left"/>
      <w:pPr>
        <w:ind w:left="1589" w:hanging="227"/>
      </w:pPr>
      <w:rPr>
        <w:rFonts w:ascii="Wingdings" w:hAnsi="Wingdings" w:hint="default"/>
        <w:color w:val="FFFFFF" w:themeColor="background1"/>
        <w:sz w:val="16"/>
      </w:rPr>
    </w:lvl>
    <w:lvl w:ilvl="7">
      <w:start w:val="1"/>
      <w:numFmt w:val="bullet"/>
      <w:lvlText w:val=""/>
      <w:lvlJc w:val="left"/>
      <w:pPr>
        <w:ind w:left="1816" w:hanging="227"/>
      </w:pPr>
      <w:rPr>
        <w:rFonts w:ascii="Symbol" w:hAnsi="Symbol" w:hint="default"/>
        <w:color w:val="FFFFFF" w:themeColor="background1"/>
      </w:rPr>
    </w:lvl>
    <w:lvl w:ilvl="8">
      <w:start w:val="1"/>
      <w:numFmt w:val="bullet"/>
      <w:lvlText w:val="¨"/>
      <w:lvlJc w:val="left"/>
      <w:pPr>
        <w:ind w:left="2043" w:hanging="227"/>
      </w:pPr>
      <w:rPr>
        <w:rFonts w:ascii="Symbol" w:hAnsi="Symbol" w:hint="default"/>
        <w:color w:val="FFFFFF" w:themeColor="background1"/>
      </w:rPr>
    </w:lvl>
  </w:abstractNum>
  <w:abstractNum w:abstractNumId="4" w15:restartNumberingAfterBreak="0">
    <w:nsid w:val="176C49D5"/>
    <w:multiLevelType w:val="hybridMultilevel"/>
    <w:tmpl w:val="DDC67542"/>
    <w:name w:val="UnnamedList938"/>
    <w:lvl w:ilvl="0" w:tplc="E270A7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2634C"/>
    <w:multiLevelType w:val="multilevel"/>
    <w:tmpl w:val="91E69D0A"/>
    <w:numStyleLink w:val="YorkBulletedList"/>
  </w:abstractNum>
  <w:abstractNum w:abstractNumId="6" w15:restartNumberingAfterBreak="0">
    <w:nsid w:val="1C4D6ABF"/>
    <w:multiLevelType w:val="hybridMultilevel"/>
    <w:tmpl w:val="990872C4"/>
    <w:name w:val="UnnamedList47940"/>
    <w:lvl w:ilvl="0" w:tplc="FFFFFFFF">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6106A48">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D1661"/>
    <w:multiLevelType w:val="multilevel"/>
    <w:tmpl w:val="825A5414"/>
    <w:numStyleLink w:val="YorkSolidWhiteList"/>
  </w:abstractNum>
  <w:abstractNum w:abstractNumId="8" w15:restartNumberingAfterBreak="0">
    <w:nsid w:val="2E8A2EEF"/>
    <w:multiLevelType w:val="hybridMultilevel"/>
    <w:tmpl w:val="827892D4"/>
    <w:name w:val="UnnamedList21348"/>
    <w:lvl w:ilvl="0" w:tplc="73BED526">
      <w:start w:val="1"/>
      <w:numFmt w:val="bullet"/>
      <w:lvlText w:val=""/>
      <w:lvlJc w:val="left"/>
      <w:pPr>
        <w:ind w:left="720" w:hanging="360"/>
      </w:pPr>
      <w:rPr>
        <w:rFonts w:ascii="Symbol" w:hAnsi="Symbol" w:hint="default"/>
      </w:rPr>
    </w:lvl>
    <w:lvl w:ilvl="1" w:tplc="9FB67910">
      <w:start w:val="1"/>
      <w:numFmt w:val="bullet"/>
      <w:lvlText w:val="o"/>
      <w:lvlJc w:val="left"/>
      <w:pPr>
        <w:ind w:left="1440" w:hanging="360"/>
      </w:pPr>
      <w:rPr>
        <w:rFonts w:ascii="Courier New" w:hAnsi="Courier New" w:hint="default"/>
      </w:rPr>
    </w:lvl>
    <w:lvl w:ilvl="2" w:tplc="F2ECDEC8">
      <w:start w:val="1"/>
      <w:numFmt w:val="bullet"/>
      <w:lvlText w:val=""/>
      <w:lvlJc w:val="left"/>
      <w:pPr>
        <w:ind w:left="2160" w:hanging="360"/>
      </w:pPr>
      <w:rPr>
        <w:rFonts w:ascii="Wingdings" w:hAnsi="Wingdings" w:hint="default"/>
      </w:rPr>
    </w:lvl>
    <w:lvl w:ilvl="3" w:tplc="26E6B646">
      <w:start w:val="1"/>
      <w:numFmt w:val="bullet"/>
      <w:lvlText w:val=""/>
      <w:lvlJc w:val="left"/>
      <w:pPr>
        <w:ind w:left="2880" w:hanging="360"/>
      </w:pPr>
      <w:rPr>
        <w:rFonts w:ascii="Symbol" w:hAnsi="Symbol" w:hint="default"/>
      </w:rPr>
    </w:lvl>
    <w:lvl w:ilvl="4" w:tplc="2C08ACAA">
      <w:start w:val="1"/>
      <w:numFmt w:val="bullet"/>
      <w:lvlText w:val="o"/>
      <w:lvlJc w:val="left"/>
      <w:pPr>
        <w:ind w:left="3600" w:hanging="360"/>
      </w:pPr>
      <w:rPr>
        <w:rFonts w:ascii="Courier New" w:hAnsi="Courier New" w:hint="default"/>
      </w:rPr>
    </w:lvl>
    <w:lvl w:ilvl="5" w:tplc="879E38E2">
      <w:start w:val="1"/>
      <w:numFmt w:val="bullet"/>
      <w:lvlText w:val=""/>
      <w:lvlJc w:val="left"/>
      <w:pPr>
        <w:ind w:left="4320" w:hanging="360"/>
      </w:pPr>
      <w:rPr>
        <w:rFonts w:ascii="Wingdings" w:hAnsi="Wingdings" w:hint="default"/>
      </w:rPr>
    </w:lvl>
    <w:lvl w:ilvl="6" w:tplc="B8E020DE">
      <w:start w:val="1"/>
      <w:numFmt w:val="bullet"/>
      <w:lvlText w:val=""/>
      <w:lvlJc w:val="left"/>
      <w:pPr>
        <w:ind w:left="5040" w:hanging="360"/>
      </w:pPr>
      <w:rPr>
        <w:rFonts w:ascii="Symbol" w:hAnsi="Symbol" w:hint="default"/>
      </w:rPr>
    </w:lvl>
    <w:lvl w:ilvl="7" w:tplc="3A2297DE">
      <w:start w:val="1"/>
      <w:numFmt w:val="bullet"/>
      <w:lvlText w:val="o"/>
      <w:lvlJc w:val="left"/>
      <w:pPr>
        <w:ind w:left="5760" w:hanging="360"/>
      </w:pPr>
      <w:rPr>
        <w:rFonts w:ascii="Courier New" w:hAnsi="Courier New" w:hint="default"/>
      </w:rPr>
    </w:lvl>
    <w:lvl w:ilvl="8" w:tplc="C2886C1A">
      <w:start w:val="1"/>
      <w:numFmt w:val="bullet"/>
      <w:lvlText w:val=""/>
      <w:lvlJc w:val="left"/>
      <w:pPr>
        <w:ind w:left="6480" w:hanging="360"/>
      </w:pPr>
      <w:rPr>
        <w:rFonts w:ascii="Wingdings" w:hAnsi="Wingdings" w:hint="default"/>
      </w:rPr>
    </w:lvl>
  </w:abstractNum>
  <w:abstractNum w:abstractNumId="9" w15:restartNumberingAfterBreak="0">
    <w:nsid w:val="30F449A0"/>
    <w:multiLevelType w:val="multilevel"/>
    <w:tmpl w:val="9AAEB4AA"/>
    <w:lvl w:ilvl="0">
      <w:start w:val="1"/>
      <w:numFmt w:val="bullet"/>
      <w:lvlText w:val=""/>
      <w:lvlPicBulletId w:val="0"/>
      <w:lvlJc w:val="left"/>
      <w:pPr>
        <w:ind w:left="227" w:hanging="227"/>
      </w:pPr>
      <w:rPr>
        <w:rFonts w:ascii="Symbol" w:hAnsi="Symbol" w:hint="default"/>
        <w:color w:val="auto"/>
        <w:sz w:val="24"/>
      </w:rPr>
    </w:lvl>
    <w:lvl w:ilvl="1">
      <w:start w:val="1"/>
      <w:numFmt w:val="lowerLetter"/>
      <w:lvlText w:val="%2)"/>
      <w:lvlJc w:val="left"/>
      <w:pPr>
        <w:ind w:left="454" w:hanging="227"/>
      </w:pPr>
      <w:rPr>
        <w:rFonts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33062F66"/>
    <w:multiLevelType w:val="multilevel"/>
    <w:tmpl w:val="91E69D0A"/>
    <w:lvl w:ilvl="0">
      <w:start w:val="1"/>
      <w:numFmt w:val="bullet"/>
      <w:lvlText w:val=""/>
      <w:lvlPicBulletId w:val="0"/>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3DED5DEA"/>
    <w:multiLevelType w:val="hybridMultilevel"/>
    <w:tmpl w:val="6BA291EA"/>
    <w:lvl w:ilvl="0" w:tplc="6AEEBA22">
      <w:start w:val="38"/>
      <w:numFmt w:val="bullet"/>
      <w:lvlText w:val=""/>
      <w:lvlJc w:val="left"/>
      <w:pPr>
        <w:ind w:left="720" w:hanging="360"/>
      </w:pPr>
      <w:rPr>
        <w:rFonts w:ascii="Symbol" w:hAnsi="Symbol" w:hint="default"/>
      </w:rPr>
    </w:lvl>
    <w:lvl w:ilvl="1" w:tplc="FFFFFFFF">
      <w:start w:val="38"/>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B7CB8"/>
    <w:multiLevelType w:val="hybridMultilevel"/>
    <w:tmpl w:val="EEB6823A"/>
    <w:name w:val="UnnamedList22708"/>
    <w:lvl w:ilvl="0" w:tplc="6AEEBA22">
      <w:start w:val="38"/>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A3825"/>
    <w:multiLevelType w:val="hybridMultilevel"/>
    <w:tmpl w:val="5364AEC0"/>
    <w:lvl w:ilvl="0" w:tplc="A98CD546">
      <w:start w:val="1"/>
      <w:numFmt w:val="decimal"/>
      <w:lvlText w:val="(%1)"/>
      <w:lvlJc w:val="left"/>
      <w:pPr>
        <w:ind w:left="329" w:firstLine="0"/>
      </w:pPr>
      <w:rPr>
        <w:rFonts w:ascii="Century Schoolbook" w:eastAsia="Century Schoolbook" w:hAnsi="Century Schoolbook" w:cs="Century Schoolbook"/>
        <w:b w:val="0"/>
        <w:i w:val="0"/>
        <w:strike w:val="0"/>
        <w:dstrike w:val="0"/>
        <w:color w:val="000000"/>
        <w:sz w:val="21"/>
        <w:szCs w:val="21"/>
        <w:u w:val="none" w:color="000000"/>
        <w:effect w:val="none"/>
        <w:bdr w:val="none" w:sz="0" w:space="0" w:color="auto" w:frame="1"/>
        <w:vertAlign w:val="baseline"/>
      </w:rPr>
    </w:lvl>
    <w:lvl w:ilvl="1" w:tplc="7B46B5CE">
      <w:start w:val="1"/>
      <w:numFmt w:val="lowerLetter"/>
      <w:lvlText w:val="%2"/>
      <w:lvlJc w:val="left"/>
      <w:pPr>
        <w:ind w:left="1080" w:firstLine="0"/>
      </w:pPr>
      <w:rPr>
        <w:rFonts w:ascii="Century Schoolbook" w:eastAsia="Century Schoolbook" w:hAnsi="Century Schoolbook" w:cs="Century Schoolbook"/>
        <w:b w:val="0"/>
        <w:i w:val="0"/>
        <w:strike w:val="0"/>
        <w:dstrike w:val="0"/>
        <w:color w:val="000000"/>
        <w:sz w:val="21"/>
        <w:szCs w:val="21"/>
        <w:u w:val="none" w:color="000000"/>
        <w:effect w:val="none"/>
        <w:bdr w:val="none" w:sz="0" w:space="0" w:color="auto" w:frame="1"/>
        <w:vertAlign w:val="baseline"/>
      </w:rPr>
    </w:lvl>
    <w:lvl w:ilvl="2" w:tplc="2680528C">
      <w:start w:val="1"/>
      <w:numFmt w:val="lowerRoman"/>
      <w:lvlText w:val="%3"/>
      <w:lvlJc w:val="left"/>
      <w:pPr>
        <w:ind w:left="1800" w:firstLine="0"/>
      </w:pPr>
      <w:rPr>
        <w:rFonts w:ascii="Century Schoolbook" w:eastAsia="Century Schoolbook" w:hAnsi="Century Schoolbook" w:cs="Century Schoolbook"/>
        <w:b w:val="0"/>
        <w:i w:val="0"/>
        <w:strike w:val="0"/>
        <w:dstrike w:val="0"/>
        <w:color w:val="000000"/>
        <w:sz w:val="21"/>
        <w:szCs w:val="21"/>
        <w:u w:val="none" w:color="000000"/>
        <w:effect w:val="none"/>
        <w:bdr w:val="none" w:sz="0" w:space="0" w:color="auto" w:frame="1"/>
        <w:vertAlign w:val="baseline"/>
      </w:rPr>
    </w:lvl>
    <w:lvl w:ilvl="3" w:tplc="4BEE682C">
      <w:start w:val="1"/>
      <w:numFmt w:val="decimal"/>
      <w:lvlText w:val="%4"/>
      <w:lvlJc w:val="left"/>
      <w:pPr>
        <w:ind w:left="2520" w:firstLine="0"/>
      </w:pPr>
      <w:rPr>
        <w:rFonts w:ascii="Century Schoolbook" w:eastAsia="Century Schoolbook" w:hAnsi="Century Schoolbook" w:cs="Century Schoolbook"/>
        <w:b w:val="0"/>
        <w:i w:val="0"/>
        <w:strike w:val="0"/>
        <w:dstrike w:val="0"/>
        <w:color w:val="000000"/>
        <w:sz w:val="21"/>
        <w:szCs w:val="21"/>
        <w:u w:val="none" w:color="000000"/>
        <w:effect w:val="none"/>
        <w:bdr w:val="none" w:sz="0" w:space="0" w:color="auto" w:frame="1"/>
        <w:vertAlign w:val="baseline"/>
      </w:rPr>
    </w:lvl>
    <w:lvl w:ilvl="4" w:tplc="ED743742">
      <w:start w:val="1"/>
      <w:numFmt w:val="lowerLetter"/>
      <w:lvlText w:val="%5"/>
      <w:lvlJc w:val="left"/>
      <w:pPr>
        <w:ind w:left="3240" w:firstLine="0"/>
      </w:pPr>
      <w:rPr>
        <w:rFonts w:ascii="Century Schoolbook" w:eastAsia="Century Schoolbook" w:hAnsi="Century Schoolbook" w:cs="Century Schoolbook"/>
        <w:b w:val="0"/>
        <w:i w:val="0"/>
        <w:strike w:val="0"/>
        <w:dstrike w:val="0"/>
        <w:color w:val="000000"/>
        <w:sz w:val="21"/>
        <w:szCs w:val="21"/>
        <w:u w:val="none" w:color="000000"/>
        <w:effect w:val="none"/>
        <w:bdr w:val="none" w:sz="0" w:space="0" w:color="auto" w:frame="1"/>
        <w:vertAlign w:val="baseline"/>
      </w:rPr>
    </w:lvl>
    <w:lvl w:ilvl="5" w:tplc="5B761EA2">
      <w:start w:val="1"/>
      <w:numFmt w:val="lowerRoman"/>
      <w:lvlText w:val="%6"/>
      <w:lvlJc w:val="left"/>
      <w:pPr>
        <w:ind w:left="3960" w:firstLine="0"/>
      </w:pPr>
      <w:rPr>
        <w:rFonts w:ascii="Century Schoolbook" w:eastAsia="Century Schoolbook" w:hAnsi="Century Schoolbook" w:cs="Century Schoolbook"/>
        <w:b w:val="0"/>
        <w:i w:val="0"/>
        <w:strike w:val="0"/>
        <w:dstrike w:val="0"/>
        <w:color w:val="000000"/>
        <w:sz w:val="21"/>
        <w:szCs w:val="21"/>
        <w:u w:val="none" w:color="000000"/>
        <w:effect w:val="none"/>
        <w:bdr w:val="none" w:sz="0" w:space="0" w:color="auto" w:frame="1"/>
        <w:vertAlign w:val="baseline"/>
      </w:rPr>
    </w:lvl>
    <w:lvl w:ilvl="6" w:tplc="A8DC6FEE">
      <w:start w:val="1"/>
      <w:numFmt w:val="decimal"/>
      <w:lvlText w:val="%7"/>
      <w:lvlJc w:val="left"/>
      <w:pPr>
        <w:ind w:left="4680" w:firstLine="0"/>
      </w:pPr>
      <w:rPr>
        <w:rFonts w:ascii="Century Schoolbook" w:eastAsia="Century Schoolbook" w:hAnsi="Century Schoolbook" w:cs="Century Schoolbook"/>
        <w:b w:val="0"/>
        <w:i w:val="0"/>
        <w:strike w:val="0"/>
        <w:dstrike w:val="0"/>
        <w:color w:val="000000"/>
        <w:sz w:val="21"/>
        <w:szCs w:val="21"/>
        <w:u w:val="none" w:color="000000"/>
        <w:effect w:val="none"/>
        <w:bdr w:val="none" w:sz="0" w:space="0" w:color="auto" w:frame="1"/>
        <w:vertAlign w:val="baseline"/>
      </w:rPr>
    </w:lvl>
    <w:lvl w:ilvl="7" w:tplc="61E866CA">
      <w:start w:val="1"/>
      <w:numFmt w:val="lowerLetter"/>
      <w:lvlText w:val="%8"/>
      <w:lvlJc w:val="left"/>
      <w:pPr>
        <w:ind w:left="5400" w:firstLine="0"/>
      </w:pPr>
      <w:rPr>
        <w:rFonts w:ascii="Century Schoolbook" w:eastAsia="Century Schoolbook" w:hAnsi="Century Schoolbook" w:cs="Century Schoolbook"/>
        <w:b w:val="0"/>
        <w:i w:val="0"/>
        <w:strike w:val="0"/>
        <w:dstrike w:val="0"/>
        <w:color w:val="000000"/>
        <w:sz w:val="21"/>
        <w:szCs w:val="21"/>
        <w:u w:val="none" w:color="000000"/>
        <w:effect w:val="none"/>
        <w:bdr w:val="none" w:sz="0" w:space="0" w:color="auto" w:frame="1"/>
        <w:vertAlign w:val="baseline"/>
      </w:rPr>
    </w:lvl>
    <w:lvl w:ilvl="8" w:tplc="E4F054FA">
      <w:start w:val="1"/>
      <w:numFmt w:val="lowerRoman"/>
      <w:lvlText w:val="%9"/>
      <w:lvlJc w:val="left"/>
      <w:pPr>
        <w:ind w:left="6120" w:firstLine="0"/>
      </w:pPr>
      <w:rPr>
        <w:rFonts w:ascii="Century Schoolbook" w:eastAsia="Century Schoolbook" w:hAnsi="Century Schoolbook" w:cs="Century Schoolbook"/>
        <w:b w:val="0"/>
        <w:i w:val="0"/>
        <w:strike w:val="0"/>
        <w:dstrike w:val="0"/>
        <w:color w:val="000000"/>
        <w:sz w:val="21"/>
        <w:szCs w:val="21"/>
        <w:u w:val="none" w:color="000000"/>
        <w:effect w:val="none"/>
        <w:bdr w:val="none" w:sz="0" w:space="0" w:color="auto" w:frame="1"/>
        <w:vertAlign w:val="baseline"/>
      </w:rPr>
    </w:lvl>
  </w:abstractNum>
  <w:abstractNum w:abstractNumId="14" w15:restartNumberingAfterBreak="0">
    <w:nsid w:val="48FE7463"/>
    <w:multiLevelType w:val="hybridMultilevel"/>
    <w:tmpl w:val="0E8EB3BC"/>
    <w:name w:val="UnnamedList77385"/>
    <w:lvl w:ilvl="0" w:tplc="46A6B89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72A75"/>
    <w:multiLevelType w:val="hybridMultilevel"/>
    <w:tmpl w:val="81E6C0D2"/>
    <w:name w:val="UnnamedList49276"/>
    <w:lvl w:ilvl="0" w:tplc="6D909C2A">
      <w:start w:val="1"/>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D1BAF"/>
    <w:multiLevelType w:val="hybridMultilevel"/>
    <w:tmpl w:val="6BE83C0C"/>
    <w:lvl w:ilvl="0" w:tplc="6AEEBA22">
      <w:start w:val="38"/>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D46A3"/>
    <w:multiLevelType w:val="hybridMultilevel"/>
    <w:tmpl w:val="3B3613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4406A1B"/>
    <w:multiLevelType w:val="multilevel"/>
    <w:tmpl w:val="91E69D0A"/>
    <w:numStyleLink w:val="YorkBulletedList"/>
  </w:abstractNum>
  <w:abstractNum w:abstractNumId="19" w15:restartNumberingAfterBreak="0">
    <w:nsid w:val="5CAD16FD"/>
    <w:multiLevelType w:val="multilevel"/>
    <w:tmpl w:val="91E69D0A"/>
    <w:styleLink w:val="YorkBulletedList"/>
    <w:lvl w:ilvl="0">
      <w:start w:val="1"/>
      <w:numFmt w:val="bullet"/>
      <w:lvlText w:val=""/>
      <w:lvlPicBulletId w:val="0"/>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0" w15:restartNumberingAfterBreak="0">
    <w:nsid w:val="68380894"/>
    <w:multiLevelType w:val="multilevel"/>
    <w:tmpl w:val="96AE3948"/>
    <w:name w:val="UnnamedList8288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983C5D"/>
    <w:multiLevelType w:val="multilevel"/>
    <w:tmpl w:val="91E69D0A"/>
    <w:lvl w:ilvl="0">
      <w:start w:val="1"/>
      <w:numFmt w:val="bullet"/>
      <w:lvlText w:val=""/>
      <w:lvlPicBulletId w:val="0"/>
      <w:lvlJc w:val="left"/>
      <w:pPr>
        <w:ind w:left="227" w:hanging="227"/>
      </w:pPr>
      <w:rPr>
        <w:rFonts w:ascii="Symbol" w:hAnsi="Symbol" w:hint="default"/>
        <w:color w:val="auto"/>
        <w:sz w:val="24"/>
      </w:rPr>
    </w:lvl>
    <w:lvl w:ilvl="1">
      <w:start w:val="1"/>
      <w:numFmt w:val="bullet"/>
      <w:lvlText w:val=""/>
      <w:lvlJc w:val="left"/>
      <w:pPr>
        <w:ind w:left="454" w:hanging="227"/>
      </w:pPr>
      <w:rPr>
        <w:rFonts w:ascii="Symbol" w:hAnsi="Symbol" w:hint="default"/>
        <w:color w:val="E13446"/>
      </w:rPr>
    </w:lvl>
    <w:lvl w:ilvl="2">
      <w:start w:val="1"/>
      <w:numFmt w:val="bullet"/>
      <w:lvlText w:val=""/>
      <w:lvlJc w:val="left"/>
      <w:pPr>
        <w:ind w:left="681" w:hanging="227"/>
      </w:pPr>
      <w:rPr>
        <w:rFonts w:ascii="Wingdings" w:hAnsi="Wingdings" w:hint="default"/>
        <w:sz w:val="24"/>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n"/>
      <w:lvlJc w:val="left"/>
      <w:pPr>
        <w:ind w:left="1362" w:hanging="227"/>
      </w:pPr>
      <w:rPr>
        <w:rFonts w:ascii="Wingdings" w:hAnsi="Wingdings" w:hint="default"/>
        <w:sz w:val="16"/>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Symbol" w:hAnsi="Symbol" w:hint="default"/>
      </w:rPr>
    </w:lvl>
    <w:lvl w:ilvl="8">
      <w:start w:val="1"/>
      <w:numFmt w:val="bullet"/>
      <w:lvlText w:val=""/>
      <w:lvlJc w:val="left"/>
      <w:pPr>
        <w:ind w:left="2043" w:hanging="227"/>
      </w:pPr>
      <w:rPr>
        <w:rFonts w:ascii="Symbol" w:hAnsi="Symbol" w:hint="default"/>
      </w:rPr>
    </w:lvl>
  </w:abstractNum>
  <w:abstractNum w:abstractNumId="22" w15:restartNumberingAfterBreak="0">
    <w:nsid w:val="6A8A003B"/>
    <w:multiLevelType w:val="multilevel"/>
    <w:tmpl w:val="91E69D0A"/>
    <w:numStyleLink w:val="YorkBulletedList"/>
  </w:abstractNum>
  <w:abstractNum w:abstractNumId="23" w15:restartNumberingAfterBreak="0">
    <w:nsid w:val="6F776F9F"/>
    <w:multiLevelType w:val="multilevel"/>
    <w:tmpl w:val="91E69D0A"/>
    <w:numStyleLink w:val="YorkBulletedList"/>
  </w:abstractNum>
  <w:abstractNum w:abstractNumId="24" w15:restartNumberingAfterBreak="0">
    <w:nsid w:val="7D852323"/>
    <w:multiLevelType w:val="multilevel"/>
    <w:tmpl w:val="04090021"/>
    <w:lvl w:ilvl="0">
      <w:start w:val="1"/>
      <w:numFmt w:val="bullet"/>
      <w:lvlText w:val=""/>
      <w:lvlJc w:val="left"/>
      <w:pPr>
        <w:ind w:left="360" w:hanging="360"/>
      </w:pPr>
      <w:rPr>
        <w:rFonts w:ascii="Wingdings" w:hAnsi="Wingdings" w:hint="default"/>
        <w:color w:val="FFFFFF" w:themeColor="background1"/>
        <w:sz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Symbol" w:hAnsi="Symbol" w:hint="default"/>
        <w:sz w:val="20"/>
      </w:rPr>
    </w:lvl>
    <w:lvl w:ilvl="4">
      <w:start w:val="1"/>
      <w:numFmt w:val="bullet"/>
      <w:lvlText w:val=""/>
      <w:lvlJc w:val="left"/>
      <w:pPr>
        <w:ind w:left="1800" w:hanging="360"/>
      </w:pPr>
      <w:rPr>
        <w:rFonts w:ascii="Symbol" w:hAnsi="Symbol" w:hint="default"/>
        <w:sz w:val="20"/>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Symbol" w:hAnsi="Symbol" w:hint="default"/>
        <w:sz w:val="20"/>
      </w:rPr>
    </w:lvl>
    <w:lvl w:ilvl="8">
      <w:start w:val="1"/>
      <w:numFmt w:val="bullet"/>
      <w:lvlText w:val=""/>
      <w:lvlJc w:val="left"/>
      <w:pPr>
        <w:ind w:left="3240" w:hanging="360"/>
      </w:pPr>
      <w:rPr>
        <w:rFonts w:ascii="Symbol" w:hAnsi="Symbol" w:hint="default"/>
        <w:sz w:val="20"/>
      </w:rPr>
    </w:lvl>
  </w:abstractNum>
  <w:num w:numId="1" w16cid:durableId="1731077979">
    <w:abstractNumId w:val="1"/>
  </w:num>
  <w:num w:numId="2" w16cid:durableId="1069766435">
    <w:abstractNumId w:val="19"/>
  </w:num>
  <w:num w:numId="3" w16cid:durableId="1406878010">
    <w:abstractNumId w:val="8"/>
  </w:num>
  <w:num w:numId="4" w16cid:durableId="908227077">
    <w:abstractNumId w:val="24"/>
  </w:num>
  <w:num w:numId="5" w16cid:durableId="1885556594">
    <w:abstractNumId w:val="14"/>
  </w:num>
  <w:num w:numId="6" w16cid:durableId="621691613">
    <w:abstractNumId w:val="15"/>
  </w:num>
  <w:num w:numId="7" w16cid:durableId="718827119">
    <w:abstractNumId w:val="4"/>
  </w:num>
  <w:num w:numId="8" w16cid:durableId="34698461">
    <w:abstractNumId w:val="20"/>
  </w:num>
  <w:num w:numId="9" w16cid:durableId="2100177053">
    <w:abstractNumId w:val="2"/>
  </w:num>
  <w:num w:numId="10" w16cid:durableId="1114404142">
    <w:abstractNumId w:val="16"/>
  </w:num>
  <w:num w:numId="11" w16cid:durableId="1322929371">
    <w:abstractNumId w:val="11"/>
  </w:num>
  <w:num w:numId="12" w16cid:durableId="815294153">
    <w:abstractNumId w:val="18"/>
  </w:num>
  <w:num w:numId="13" w16cid:durableId="1958293672">
    <w:abstractNumId w:val="22"/>
  </w:num>
  <w:num w:numId="14" w16cid:durableId="344744353">
    <w:abstractNumId w:val="23"/>
  </w:num>
  <w:num w:numId="15" w16cid:durableId="1797720196">
    <w:abstractNumId w:val="5"/>
  </w:num>
  <w:num w:numId="16" w16cid:durableId="1081488506">
    <w:abstractNumId w:val="9"/>
  </w:num>
  <w:num w:numId="17" w16cid:durableId="682823320">
    <w:abstractNumId w:val="3"/>
  </w:num>
  <w:num w:numId="18" w16cid:durableId="553929669">
    <w:abstractNumId w:val="0"/>
  </w:num>
  <w:num w:numId="19" w16cid:durableId="78529481">
    <w:abstractNumId w:val="17"/>
  </w:num>
  <w:num w:numId="20" w16cid:durableId="1357463383">
    <w:abstractNumId w:val="10"/>
  </w:num>
  <w:num w:numId="21" w16cid:durableId="95638430">
    <w:abstractNumId w:val="21"/>
  </w:num>
  <w:num w:numId="22" w16cid:durableId="1680350118">
    <w:abstractNumId w:val="7"/>
  </w:num>
  <w:num w:numId="23" w16cid:durableId="1318419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LIwMjExNLA0tDRX0lEKTi0uzszPAykwrQUA3DL38CwAAAA="/>
  </w:docVars>
  <w:rsids>
    <w:rsidRoot w:val="00FE442A"/>
    <w:rsid w:val="000002F2"/>
    <w:rsid w:val="00001746"/>
    <w:rsid w:val="00020356"/>
    <w:rsid w:val="00027A06"/>
    <w:rsid w:val="0003264A"/>
    <w:rsid w:val="000328E5"/>
    <w:rsid w:val="00037CF3"/>
    <w:rsid w:val="00045347"/>
    <w:rsid w:val="00045C79"/>
    <w:rsid w:val="00057545"/>
    <w:rsid w:val="000667D7"/>
    <w:rsid w:val="0008022E"/>
    <w:rsid w:val="000A0069"/>
    <w:rsid w:val="000A3690"/>
    <w:rsid w:val="000A5D6F"/>
    <w:rsid w:val="000A5E80"/>
    <w:rsid w:val="000B0118"/>
    <w:rsid w:val="000C0AE0"/>
    <w:rsid w:val="000C60FA"/>
    <w:rsid w:val="000E21D8"/>
    <w:rsid w:val="00113048"/>
    <w:rsid w:val="00123B23"/>
    <w:rsid w:val="00135861"/>
    <w:rsid w:val="001407C4"/>
    <w:rsid w:val="001435A1"/>
    <w:rsid w:val="00145968"/>
    <w:rsid w:val="0014682D"/>
    <w:rsid w:val="00155FB5"/>
    <w:rsid w:val="001566AD"/>
    <w:rsid w:val="00171644"/>
    <w:rsid w:val="0017693A"/>
    <w:rsid w:val="00185846"/>
    <w:rsid w:val="001924FF"/>
    <w:rsid w:val="00194880"/>
    <w:rsid w:val="001A7D4C"/>
    <w:rsid w:val="001B2ED1"/>
    <w:rsid w:val="001B64C1"/>
    <w:rsid w:val="001B760A"/>
    <w:rsid w:val="001C06CE"/>
    <w:rsid w:val="001C1110"/>
    <w:rsid w:val="001C4C1B"/>
    <w:rsid w:val="001F2B55"/>
    <w:rsid w:val="001F6415"/>
    <w:rsid w:val="00201B6C"/>
    <w:rsid w:val="00204A0D"/>
    <w:rsid w:val="00213805"/>
    <w:rsid w:val="00222955"/>
    <w:rsid w:val="00227588"/>
    <w:rsid w:val="00235251"/>
    <w:rsid w:val="00242AC5"/>
    <w:rsid w:val="00266461"/>
    <w:rsid w:val="002A0173"/>
    <w:rsid w:val="002B0159"/>
    <w:rsid w:val="002B29C9"/>
    <w:rsid w:val="002C561B"/>
    <w:rsid w:val="002C6424"/>
    <w:rsid w:val="002D2F08"/>
    <w:rsid w:val="002D3404"/>
    <w:rsid w:val="002E5DFC"/>
    <w:rsid w:val="002F077D"/>
    <w:rsid w:val="00317768"/>
    <w:rsid w:val="00330251"/>
    <w:rsid w:val="003417D3"/>
    <w:rsid w:val="003465F6"/>
    <w:rsid w:val="0036479A"/>
    <w:rsid w:val="0037285B"/>
    <w:rsid w:val="00373E73"/>
    <w:rsid w:val="00377A95"/>
    <w:rsid w:val="003800C0"/>
    <w:rsid w:val="00381989"/>
    <w:rsid w:val="003918E5"/>
    <w:rsid w:val="003B797F"/>
    <w:rsid w:val="003C4867"/>
    <w:rsid w:val="003C4EF6"/>
    <w:rsid w:val="003F55A5"/>
    <w:rsid w:val="003F5AE1"/>
    <w:rsid w:val="004250AA"/>
    <w:rsid w:val="00434D22"/>
    <w:rsid w:val="004359B0"/>
    <w:rsid w:val="00445AA8"/>
    <w:rsid w:val="00470D8D"/>
    <w:rsid w:val="00484A61"/>
    <w:rsid w:val="004A0AEE"/>
    <w:rsid w:val="004A36C2"/>
    <w:rsid w:val="004B381F"/>
    <w:rsid w:val="004C1BBC"/>
    <w:rsid w:val="004C46A2"/>
    <w:rsid w:val="004D1EBD"/>
    <w:rsid w:val="004F0BF8"/>
    <w:rsid w:val="00534058"/>
    <w:rsid w:val="0054321A"/>
    <w:rsid w:val="0054366C"/>
    <w:rsid w:val="00552281"/>
    <w:rsid w:val="0055674F"/>
    <w:rsid w:val="005608C3"/>
    <w:rsid w:val="00562CC3"/>
    <w:rsid w:val="00563440"/>
    <w:rsid w:val="00575435"/>
    <w:rsid w:val="005A098B"/>
    <w:rsid w:val="005B38B5"/>
    <w:rsid w:val="005C7C03"/>
    <w:rsid w:val="005D03F4"/>
    <w:rsid w:val="005D4CFA"/>
    <w:rsid w:val="005D67E3"/>
    <w:rsid w:val="005D71E2"/>
    <w:rsid w:val="005E04C3"/>
    <w:rsid w:val="005E4EC6"/>
    <w:rsid w:val="005E6EBA"/>
    <w:rsid w:val="005F754E"/>
    <w:rsid w:val="00620B96"/>
    <w:rsid w:val="00647D04"/>
    <w:rsid w:val="0065060F"/>
    <w:rsid w:val="006536E9"/>
    <w:rsid w:val="00654C55"/>
    <w:rsid w:val="00660BAA"/>
    <w:rsid w:val="00671D20"/>
    <w:rsid w:val="00686771"/>
    <w:rsid w:val="006929C2"/>
    <w:rsid w:val="0069742C"/>
    <w:rsid w:val="006A5F80"/>
    <w:rsid w:val="006C0DC3"/>
    <w:rsid w:val="00703451"/>
    <w:rsid w:val="00705166"/>
    <w:rsid w:val="00713236"/>
    <w:rsid w:val="00717D03"/>
    <w:rsid w:val="00731A32"/>
    <w:rsid w:val="00733350"/>
    <w:rsid w:val="00735667"/>
    <w:rsid w:val="007451B0"/>
    <w:rsid w:val="007455F2"/>
    <w:rsid w:val="00746192"/>
    <w:rsid w:val="00746D34"/>
    <w:rsid w:val="00751EBD"/>
    <w:rsid w:val="00756646"/>
    <w:rsid w:val="00757F4F"/>
    <w:rsid w:val="00774057"/>
    <w:rsid w:val="00784985"/>
    <w:rsid w:val="00785105"/>
    <w:rsid w:val="007B46A8"/>
    <w:rsid w:val="007B7952"/>
    <w:rsid w:val="007C507E"/>
    <w:rsid w:val="007D3012"/>
    <w:rsid w:val="007D79CB"/>
    <w:rsid w:val="007E7020"/>
    <w:rsid w:val="007F770F"/>
    <w:rsid w:val="00811292"/>
    <w:rsid w:val="008150B4"/>
    <w:rsid w:val="0082175A"/>
    <w:rsid w:val="00826DC1"/>
    <w:rsid w:val="00836C80"/>
    <w:rsid w:val="00843ADF"/>
    <w:rsid w:val="00851EB9"/>
    <w:rsid w:val="0085666C"/>
    <w:rsid w:val="0086304F"/>
    <w:rsid w:val="00864021"/>
    <w:rsid w:val="00882116"/>
    <w:rsid w:val="00890EED"/>
    <w:rsid w:val="00891B6D"/>
    <w:rsid w:val="008A65BC"/>
    <w:rsid w:val="008C2061"/>
    <w:rsid w:val="008D739A"/>
    <w:rsid w:val="008E3C6B"/>
    <w:rsid w:val="008F59DB"/>
    <w:rsid w:val="009147A1"/>
    <w:rsid w:val="00922FA1"/>
    <w:rsid w:val="00940BF3"/>
    <w:rsid w:val="00941561"/>
    <w:rsid w:val="00967BB7"/>
    <w:rsid w:val="009716F2"/>
    <w:rsid w:val="00973E8B"/>
    <w:rsid w:val="0097415D"/>
    <w:rsid w:val="00983AC9"/>
    <w:rsid w:val="00990EA7"/>
    <w:rsid w:val="009B2065"/>
    <w:rsid w:val="009B5363"/>
    <w:rsid w:val="009C1DCA"/>
    <w:rsid w:val="009C2BA4"/>
    <w:rsid w:val="009C70BF"/>
    <w:rsid w:val="009D1001"/>
    <w:rsid w:val="009D503F"/>
    <w:rsid w:val="009F5F47"/>
    <w:rsid w:val="00A015B5"/>
    <w:rsid w:val="00A2594F"/>
    <w:rsid w:val="00A27466"/>
    <w:rsid w:val="00A56325"/>
    <w:rsid w:val="00A57DCC"/>
    <w:rsid w:val="00A62E1C"/>
    <w:rsid w:val="00A6547E"/>
    <w:rsid w:val="00A75C48"/>
    <w:rsid w:val="00A82D30"/>
    <w:rsid w:val="00A8659C"/>
    <w:rsid w:val="00AA5610"/>
    <w:rsid w:val="00AA72D3"/>
    <w:rsid w:val="00AC77C9"/>
    <w:rsid w:val="00AD27E1"/>
    <w:rsid w:val="00AD7E1D"/>
    <w:rsid w:val="00AE2E31"/>
    <w:rsid w:val="00AF7BFD"/>
    <w:rsid w:val="00B11470"/>
    <w:rsid w:val="00B14F65"/>
    <w:rsid w:val="00B27697"/>
    <w:rsid w:val="00B27A6E"/>
    <w:rsid w:val="00B37E55"/>
    <w:rsid w:val="00B43FA9"/>
    <w:rsid w:val="00B44FC1"/>
    <w:rsid w:val="00B551D1"/>
    <w:rsid w:val="00B5617A"/>
    <w:rsid w:val="00B66080"/>
    <w:rsid w:val="00B66A76"/>
    <w:rsid w:val="00B7287D"/>
    <w:rsid w:val="00B740E6"/>
    <w:rsid w:val="00B81DC7"/>
    <w:rsid w:val="00B84603"/>
    <w:rsid w:val="00B96EDE"/>
    <w:rsid w:val="00BC5763"/>
    <w:rsid w:val="00BE370C"/>
    <w:rsid w:val="00C03469"/>
    <w:rsid w:val="00C042FD"/>
    <w:rsid w:val="00C04DD7"/>
    <w:rsid w:val="00C07E73"/>
    <w:rsid w:val="00C17AB8"/>
    <w:rsid w:val="00C558FB"/>
    <w:rsid w:val="00C60A8A"/>
    <w:rsid w:val="00C6454C"/>
    <w:rsid w:val="00C70EEE"/>
    <w:rsid w:val="00C72F79"/>
    <w:rsid w:val="00C83B0E"/>
    <w:rsid w:val="00C8554B"/>
    <w:rsid w:val="00CA1986"/>
    <w:rsid w:val="00CB22E3"/>
    <w:rsid w:val="00CC6437"/>
    <w:rsid w:val="00CD645E"/>
    <w:rsid w:val="00CD7C0C"/>
    <w:rsid w:val="00CE5F25"/>
    <w:rsid w:val="00CF5B8A"/>
    <w:rsid w:val="00D05134"/>
    <w:rsid w:val="00D05CC5"/>
    <w:rsid w:val="00D14A05"/>
    <w:rsid w:val="00D178ED"/>
    <w:rsid w:val="00D300CC"/>
    <w:rsid w:val="00D35E77"/>
    <w:rsid w:val="00D36FE3"/>
    <w:rsid w:val="00D37113"/>
    <w:rsid w:val="00D53F12"/>
    <w:rsid w:val="00D55C28"/>
    <w:rsid w:val="00D62558"/>
    <w:rsid w:val="00D67C83"/>
    <w:rsid w:val="00D71F59"/>
    <w:rsid w:val="00D71FFA"/>
    <w:rsid w:val="00D81F7F"/>
    <w:rsid w:val="00D85263"/>
    <w:rsid w:val="00DA31D3"/>
    <w:rsid w:val="00DB3A3B"/>
    <w:rsid w:val="00DB5C91"/>
    <w:rsid w:val="00DB62A4"/>
    <w:rsid w:val="00DC0A66"/>
    <w:rsid w:val="00DC1174"/>
    <w:rsid w:val="00DC207A"/>
    <w:rsid w:val="00DC6762"/>
    <w:rsid w:val="00DD2B4F"/>
    <w:rsid w:val="00DF00AE"/>
    <w:rsid w:val="00DF5B6E"/>
    <w:rsid w:val="00E07560"/>
    <w:rsid w:val="00E11422"/>
    <w:rsid w:val="00E11EA4"/>
    <w:rsid w:val="00E131B2"/>
    <w:rsid w:val="00E1486A"/>
    <w:rsid w:val="00E205DB"/>
    <w:rsid w:val="00E20D36"/>
    <w:rsid w:val="00E266B8"/>
    <w:rsid w:val="00E31A6C"/>
    <w:rsid w:val="00E33A0A"/>
    <w:rsid w:val="00E41C88"/>
    <w:rsid w:val="00E47316"/>
    <w:rsid w:val="00E50D6E"/>
    <w:rsid w:val="00E61DD9"/>
    <w:rsid w:val="00E63618"/>
    <w:rsid w:val="00E70208"/>
    <w:rsid w:val="00E70D25"/>
    <w:rsid w:val="00E734E7"/>
    <w:rsid w:val="00E73DBA"/>
    <w:rsid w:val="00E77516"/>
    <w:rsid w:val="00E855B7"/>
    <w:rsid w:val="00EA528B"/>
    <w:rsid w:val="00EA5E45"/>
    <w:rsid w:val="00EB23E6"/>
    <w:rsid w:val="00EF27CD"/>
    <w:rsid w:val="00F16414"/>
    <w:rsid w:val="00F239B4"/>
    <w:rsid w:val="00F25577"/>
    <w:rsid w:val="00F26417"/>
    <w:rsid w:val="00F30BB9"/>
    <w:rsid w:val="00F336D5"/>
    <w:rsid w:val="00F431BA"/>
    <w:rsid w:val="00F46A7E"/>
    <w:rsid w:val="00F52260"/>
    <w:rsid w:val="00F73C6D"/>
    <w:rsid w:val="00F757C6"/>
    <w:rsid w:val="00F812A8"/>
    <w:rsid w:val="00F82878"/>
    <w:rsid w:val="00F831F6"/>
    <w:rsid w:val="00F9231F"/>
    <w:rsid w:val="00FA377B"/>
    <w:rsid w:val="00FC4345"/>
    <w:rsid w:val="00FD382F"/>
    <w:rsid w:val="00FE0E53"/>
    <w:rsid w:val="00FE442A"/>
    <w:rsid w:val="00FE5DA5"/>
    <w:rsid w:val="00FF3AC9"/>
    <w:rsid w:val="038B9F0F"/>
    <w:rsid w:val="05977EBB"/>
    <w:rsid w:val="0B9B888E"/>
    <w:rsid w:val="0E48AD7D"/>
    <w:rsid w:val="14EEE124"/>
    <w:rsid w:val="150F3232"/>
    <w:rsid w:val="173B1E59"/>
    <w:rsid w:val="1CCB52C5"/>
    <w:rsid w:val="20FDD9E5"/>
    <w:rsid w:val="258A23FE"/>
    <w:rsid w:val="286C72E5"/>
    <w:rsid w:val="29A350EB"/>
    <w:rsid w:val="2D518007"/>
    <w:rsid w:val="2F75EE75"/>
    <w:rsid w:val="31EF7BB1"/>
    <w:rsid w:val="338AFA1F"/>
    <w:rsid w:val="3397AF76"/>
    <w:rsid w:val="3735EAAC"/>
    <w:rsid w:val="3755CC67"/>
    <w:rsid w:val="3DE596A8"/>
    <w:rsid w:val="3E4527C1"/>
    <w:rsid w:val="4381E85E"/>
    <w:rsid w:val="43C87926"/>
    <w:rsid w:val="43F74C4A"/>
    <w:rsid w:val="497E87E4"/>
    <w:rsid w:val="4C7C72C5"/>
    <w:rsid w:val="4E2B6593"/>
    <w:rsid w:val="50322CDB"/>
    <w:rsid w:val="54E144C8"/>
    <w:rsid w:val="5CBCA25E"/>
    <w:rsid w:val="63C75AFA"/>
    <w:rsid w:val="6E8E788D"/>
    <w:rsid w:val="70343A30"/>
    <w:rsid w:val="73185C3D"/>
    <w:rsid w:val="74A9D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A7554"/>
  <w15:chartTrackingRefBased/>
  <w15:docId w15:val="{D6761188-808B-4C01-A997-BE0EE672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D4C"/>
    <w:pPr>
      <w:spacing w:after="240" w:line="252" w:lineRule="auto"/>
    </w:pPr>
  </w:style>
  <w:style w:type="paragraph" w:styleId="Heading1">
    <w:name w:val="heading 1"/>
    <w:basedOn w:val="Normal"/>
    <w:next w:val="Normal"/>
    <w:link w:val="Heading1Char"/>
    <w:uiPriority w:val="9"/>
    <w:qFormat/>
    <w:rsid w:val="0055674F"/>
    <w:pPr>
      <w:keepNext/>
      <w:keepLines/>
      <w:spacing w:before="480" w:after="120" w:line="216" w:lineRule="auto"/>
      <w:outlineLvl w:val="0"/>
    </w:pPr>
    <w:rPr>
      <w:rFonts w:ascii="IBM Plex Sans SemiBold" w:eastAsiaTheme="majorEastAsia" w:hAnsi="IBM Plex Sans SemiBold" w:cstheme="majorBidi"/>
      <w:color w:val="E13446" w:themeColor="accent1"/>
      <w:sz w:val="32"/>
      <w:szCs w:val="32"/>
    </w:rPr>
  </w:style>
  <w:style w:type="paragraph" w:styleId="Heading2">
    <w:name w:val="heading 2"/>
    <w:basedOn w:val="Normal"/>
    <w:next w:val="Normal"/>
    <w:link w:val="Heading2Char"/>
    <w:uiPriority w:val="9"/>
    <w:unhideWhenUsed/>
    <w:qFormat/>
    <w:rsid w:val="00575435"/>
    <w:pPr>
      <w:keepNext/>
      <w:keepLines/>
      <w:spacing w:before="480" w:after="120" w:line="216" w:lineRule="auto"/>
      <w:outlineLvl w:val="1"/>
    </w:pPr>
    <w:rPr>
      <w:rFonts w:asciiTheme="majorHAnsi" w:eastAsiaTheme="majorEastAsia" w:hAnsiTheme="majorHAnsi" w:cstheme="majorBidi"/>
      <w:color w:val="E13446" w:themeColor="accent1"/>
      <w:sz w:val="28"/>
      <w:szCs w:val="26"/>
    </w:rPr>
  </w:style>
  <w:style w:type="paragraph" w:styleId="Heading3">
    <w:name w:val="heading 3"/>
    <w:basedOn w:val="Normal"/>
    <w:next w:val="Normal"/>
    <w:link w:val="Heading3Char"/>
    <w:uiPriority w:val="9"/>
    <w:unhideWhenUsed/>
    <w:qFormat/>
    <w:rsid w:val="009D503F"/>
    <w:pPr>
      <w:keepNext/>
      <w:keepLines/>
      <w:spacing w:before="360" w:after="40" w:line="216" w:lineRule="auto"/>
      <w:outlineLvl w:val="2"/>
    </w:pPr>
    <w:rPr>
      <w:rFonts w:ascii="IBM Plex Sans SemiBold" w:eastAsiaTheme="majorEastAsia" w:hAnsi="IBM Plex Sans SemiBold" w:cs="Times New Roman (Headings CS)"/>
      <w:b/>
      <w:caps/>
      <w:color w:val="E13446" w:themeColor="accent1"/>
      <w:spacing w:val="15"/>
      <w:sz w:val="24"/>
      <w:szCs w:val="24"/>
    </w:rPr>
  </w:style>
  <w:style w:type="paragraph" w:styleId="Heading4">
    <w:name w:val="heading 4"/>
    <w:basedOn w:val="Normal"/>
    <w:next w:val="Normal"/>
    <w:link w:val="Heading4Char"/>
    <w:uiPriority w:val="9"/>
    <w:unhideWhenUsed/>
    <w:qFormat/>
    <w:rsid w:val="009D503F"/>
    <w:pPr>
      <w:keepNext/>
      <w:keepLines/>
      <w:spacing w:before="360" w:after="40" w:line="216" w:lineRule="auto"/>
      <w:outlineLvl w:val="3"/>
    </w:pPr>
    <w:rPr>
      <w:rFonts w:asciiTheme="majorHAnsi" w:eastAsiaTheme="majorEastAsia" w:hAnsiTheme="majorHAnsi" w:cs="Times New Roman (Headings CS)"/>
      <w:iCs/>
      <w:sz w:val="24"/>
    </w:rPr>
  </w:style>
  <w:style w:type="paragraph" w:styleId="Heading5">
    <w:name w:val="heading 5"/>
    <w:basedOn w:val="Normal"/>
    <w:next w:val="Normal"/>
    <w:link w:val="Heading5Char"/>
    <w:uiPriority w:val="9"/>
    <w:semiHidden/>
    <w:unhideWhenUsed/>
    <w:qFormat/>
    <w:rsid w:val="008D739A"/>
    <w:pPr>
      <w:keepNext/>
      <w:keepLines/>
      <w:spacing w:before="4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74F"/>
    <w:rPr>
      <w:rFonts w:ascii="IBM Plex Sans SemiBold" w:eastAsiaTheme="majorEastAsia" w:hAnsi="IBM Plex Sans SemiBold" w:cstheme="majorBidi"/>
      <w:color w:val="E13446" w:themeColor="accent1"/>
      <w:sz w:val="32"/>
      <w:szCs w:val="32"/>
    </w:rPr>
  </w:style>
  <w:style w:type="character" w:customStyle="1" w:styleId="Heading2Char">
    <w:name w:val="Heading 2 Char"/>
    <w:basedOn w:val="DefaultParagraphFont"/>
    <w:link w:val="Heading2"/>
    <w:uiPriority w:val="9"/>
    <w:rsid w:val="00575435"/>
    <w:rPr>
      <w:rFonts w:asciiTheme="majorHAnsi" w:eastAsiaTheme="majorEastAsia" w:hAnsiTheme="majorHAnsi" w:cstheme="majorBidi"/>
      <w:color w:val="E13446" w:themeColor="accent1"/>
      <w:sz w:val="28"/>
      <w:szCs w:val="26"/>
    </w:rPr>
  </w:style>
  <w:style w:type="character" w:customStyle="1" w:styleId="Heading3Char">
    <w:name w:val="Heading 3 Char"/>
    <w:basedOn w:val="DefaultParagraphFont"/>
    <w:link w:val="Heading3"/>
    <w:uiPriority w:val="9"/>
    <w:rsid w:val="009D503F"/>
    <w:rPr>
      <w:rFonts w:ascii="IBM Plex Sans SemiBold" w:eastAsiaTheme="majorEastAsia" w:hAnsi="IBM Plex Sans SemiBold" w:cs="Times New Roman (Headings CS)"/>
      <w:b/>
      <w:caps/>
      <w:color w:val="E13446" w:themeColor="accent1"/>
      <w:spacing w:val="15"/>
      <w:sz w:val="24"/>
      <w:szCs w:val="24"/>
    </w:rPr>
  </w:style>
  <w:style w:type="paragraph" w:styleId="Title">
    <w:name w:val="Title"/>
    <w:basedOn w:val="Normal"/>
    <w:next w:val="Normal"/>
    <w:link w:val="TitleChar"/>
    <w:uiPriority w:val="10"/>
    <w:qFormat/>
    <w:rsid w:val="00F9231F"/>
    <w:pPr>
      <w:spacing w:after="0" w:line="240" w:lineRule="auto"/>
      <w:contextualSpacing/>
    </w:pPr>
    <w:rPr>
      <w:rFonts w:asciiTheme="majorHAnsi" w:eastAsiaTheme="majorEastAsia" w:hAnsiTheme="majorHAnsi" w:cstheme="majorBidi"/>
      <w:color w:val="E13446" w:themeColor="accent1"/>
      <w:spacing w:val="-10"/>
      <w:kern w:val="28"/>
      <w:sz w:val="56"/>
      <w:szCs w:val="56"/>
    </w:rPr>
  </w:style>
  <w:style w:type="character" w:customStyle="1" w:styleId="TitleChar">
    <w:name w:val="Title Char"/>
    <w:basedOn w:val="DefaultParagraphFont"/>
    <w:link w:val="Title"/>
    <w:uiPriority w:val="10"/>
    <w:rsid w:val="00F9231F"/>
    <w:rPr>
      <w:rFonts w:asciiTheme="majorHAnsi" w:eastAsiaTheme="majorEastAsia" w:hAnsiTheme="majorHAnsi" w:cstheme="majorBidi"/>
      <w:color w:val="E13446" w:themeColor="accent1"/>
      <w:spacing w:val="-10"/>
      <w:kern w:val="28"/>
      <w:sz w:val="56"/>
      <w:szCs w:val="56"/>
    </w:rPr>
  </w:style>
  <w:style w:type="paragraph" w:styleId="TOCHeading">
    <w:name w:val="TOC Heading"/>
    <w:basedOn w:val="Heading1"/>
    <w:next w:val="Normal"/>
    <w:uiPriority w:val="39"/>
    <w:unhideWhenUsed/>
    <w:rsid w:val="00D81F7F"/>
    <w:pPr>
      <w:outlineLvl w:val="9"/>
    </w:pPr>
    <w:rPr>
      <w:lang w:val="en-US"/>
    </w:rPr>
  </w:style>
  <w:style w:type="paragraph" w:styleId="TOC1">
    <w:name w:val="toc 1"/>
    <w:basedOn w:val="Normal"/>
    <w:next w:val="Normal"/>
    <w:uiPriority w:val="39"/>
    <w:unhideWhenUsed/>
    <w:rsid w:val="00A62E1C"/>
    <w:pPr>
      <w:spacing w:after="100"/>
    </w:pPr>
  </w:style>
  <w:style w:type="paragraph" w:styleId="TOC2">
    <w:name w:val="toc 2"/>
    <w:basedOn w:val="Normal"/>
    <w:next w:val="Normal"/>
    <w:autoRedefine/>
    <w:uiPriority w:val="39"/>
    <w:unhideWhenUsed/>
    <w:rsid w:val="00A62E1C"/>
    <w:pPr>
      <w:spacing w:after="100"/>
      <w:ind w:left="220"/>
    </w:pPr>
  </w:style>
  <w:style w:type="paragraph" w:styleId="TOC3">
    <w:name w:val="toc 3"/>
    <w:basedOn w:val="Normal"/>
    <w:next w:val="Normal"/>
    <w:autoRedefine/>
    <w:uiPriority w:val="39"/>
    <w:unhideWhenUsed/>
    <w:rsid w:val="00A62E1C"/>
    <w:pPr>
      <w:spacing w:after="100"/>
      <w:ind w:left="440"/>
    </w:pPr>
  </w:style>
  <w:style w:type="character" w:styleId="Hyperlink">
    <w:name w:val="Hyperlink"/>
    <w:basedOn w:val="DefaultParagraphFont"/>
    <w:uiPriority w:val="99"/>
    <w:unhideWhenUsed/>
    <w:rsid w:val="00A62E1C"/>
    <w:rPr>
      <w:color w:val="E21E38" w:themeColor="hyperlink"/>
      <w:u w:val="single"/>
    </w:rPr>
  </w:style>
  <w:style w:type="paragraph" w:styleId="ListParagraph">
    <w:name w:val="List Paragraph"/>
    <w:basedOn w:val="Normal"/>
    <w:uiPriority w:val="34"/>
    <w:rsid w:val="00D05134"/>
    <w:pPr>
      <w:ind w:left="720"/>
      <w:contextualSpacing/>
    </w:pPr>
  </w:style>
  <w:style w:type="numbering" w:customStyle="1" w:styleId="YorkBulletedList">
    <w:name w:val="York Bulleted List"/>
    <w:uiPriority w:val="99"/>
    <w:rsid w:val="008D739A"/>
    <w:pPr>
      <w:numPr>
        <w:numId w:val="2"/>
      </w:numPr>
    </w:pPr>
  </w:style>
  <w:style w:type="paragraph" w:styleId="Caption">
    <w:name w:val="caption"/>
    <w:basedOn w:val="Normal"/>
    <w:next w:val="Normal"/>
    <w:uiPriority w:val="35"/>
    <w:unhideWhenUsed/>
    <w:qFormat/>
    <w:rsid w:val="00FC4345"/>
    <w:pPr>
      <w:spacing w:after="120" w:line="216" w:lineRule="auto"/>
    </w:pPr>
    <w:rPr>
      <w:rFonts w:ascii="IBM Plex Serif Light" w:hAnsi="IBM Plex Serif Light" w:cs="Times New Roman (Body CS)"/>
      <w:iCs/>
      <w:sz w:val="18"/>
      <w:szCs w:val="18"/>
    </w:rPr>
  </w:style>
  <w:style w:type="paragraph" w:styleId="Quote">
    <w:name w:val="Quote"/>
    <w:basedOn w:val="Normal"/>
    <w:next w:val="Normal"/>
    <w:link w:val="QuoteChar"/>
    <w:uiPriority w:val="29"/>
    <w:qFormat/>
    <w:rsid w:val="002E5DFC"/>
    <w:pPr>
      <w:spacing w:before="200"/>
      <w:ind w:left="864" w:right="864"/>
      <w:jc w:val="center"/>
    </w:pPr>
    <w:rPr>
      <w:rFonts w:ascii="IBM Plex Serif Light" w:hAnsi="IBM Plex Serif Light"/>
      <w:iCs/>
      <w:color w:val="404040" w:themeColor="text1" w:themeTint="BF"/>
    </w:rPr>
  </w:style>
  <w:style w:type="character" w:customStyle="1" w:styleId="QuoteChar">
    <w:name w:val="Quote Char"/>
    <w:basedOn w:val="DefaultParagraphFont"/>
    <w:link w:val="Quote"/>
    <w:uiPriority w:val="29"/>
    <w:rsid w:val="002E5DFC"/>
    <w:rPr>
      <w:rFonts w:ascii="IBM Plex Serif Light" w:hAnsi="IBM Plex Serif Light"/>
      <w:iCs/>
      <w:color w:val="404040" w:themeColor="text1" w:themeTint="BF"/>
    </w:rPr>
  </w:style>
  <w:style w:type="character" w:customStyle="1" w:styleId="Heading4Char">
    <w:name w:val="Heading 4 Char"/>
    <w:basedOn w:val="DefaultParagraphFont"/>
    <w:link w:val="Heading4"/>
    <w:uiPriority w:val="9"/>
    <w:rsid w:val="009D503F"/>
    <w:rPr>
      <w:rFonts w:asciiTheme="majorHAnsi" w:eastAsiaTheme="majorEastAsia" w:hAnsiTheme="majorHAnsi" w:cs="Times New Roman (Headings CS)"/>
      <w:iCs/>
      <w:sz w:val="24"/>
    </w:rPr>
  </w:style>
  <w:style w:type="paragraph" w:styleId="Subtitle">
    <w:name w:val="Subtitle"/>
    <w:basedOn w:val="Normal"/>
    <w:next w:val="Normal"/>
    <w:link w:val="SubtitleChar"/>
    <w:uiPriority w:val="11"/>
    <w:qFormat/>
    <w:rsid w:val="00E41C88"/>
    <w:pPr>
      <w:numPr>
        <w:ilvl w:val="1"/>
      </w:numPr>
    </w:pPr>
    <w:rPr>
      <w:rFonts w:asciiTheme="majorHAnsi" w:eastAsiaTheme="minorEastAsia" w:hAnsiTheme="majorHAnsi" w:cs="Times New Roman (Body CS)"/>
      <w:caps/>
      <w:color w:val="262626" w:themeColor="text1" w:themeTint="D9"/>
      <w:spacing w:val="14"/>
      <w:sz w:val="24"/>
    </w:rPr>
  </w:style>
  <w:style w:type="character" w:customStyle="1" w:styleId="SubtitleChar">
    <w:name w:val="Subtitle Char"/>
    <w:basedOn w:val="DefaultParagraphFont"/>
    <w:link w:val="Subtitle"/>
    <w:uiPriority w:val="11"/>
    <w:rsid w:val="00E41C88"/>
    <w:rPr>
      <w:rFonts w:asciiTheme="majorHAnsi" w:eastAsiaTheme="minorEastAsia" w:hAnsiTheme="majorHAnsi" w:cs="Times New Roman (Body CS)"/>
      <w:caps/>
      <w:color w:val="262626" w:themeColor="text1" w:themeTint="D9"/>
      <w:spacing w:val="14"/>
      <w:sz w:val="24"/>
    </w:rPr>
  </w:style>
  <w:style w:type="paragraph" w:styleId="IntenseQuote">
    <w:name w:val="Intense Quote"/>
    <w:basedOn w:val="Normal"/>
    <w:next w:val="Normal"/>
    <w:link w:val="IntenseQuoteChar"/>
    <w:uiPriority w:val="30"/>
    <w:qFormat/>
    <w:rsid w:val="003465F6"/>
    <w:pPr>
      <w:pBdr>
        <w:top w:val="single" w:sz="4" w:space="10" w:color="E13446" w:themeColor="accent1"/>
        <w:bottom w:val="single" w:sz="4" w:space="10" w:color="E13446" w:themeColor="accent1"/>
      </w:pBdr>
      <w:spacing w:before="360" w:after="360"/>
      <w:ind w:left="864" w:right="864"/>
      <w:jc w:val="center"/>
    </w:pPr>
    <w:rPr>
      <w:rFonts w:ascii="IBM Plex Serif" w:hAnsi="IBM Plex Serif"/>
      <w:iCs/>
      <w:color w:val="E13446" w:themeColor="accent1"/>
    </w:rPr>
  </w:style>
  <w:style w:type="character" w:customStyle="1" w:styleId="IntenseQuoteChar">
    <w:name w:val="Intense Quote Char"/>
    <w:basedOn w:val="DefaultParagraphFont"/>
    <w:link w:val="IntenseQuote"/>
    <w:uiPriority w:val="30"/>
    <w:rsid w:val="003465F6"/>
    <w:rPr>
      <w:rFonts w:ascii="IBM Plex Serif" w:hAnsi="IBM Plex Serif"/>
      <w:iCs/>
      <w:color w:val="E13446" w:themeColor="accent1"/>
    </w:rPr>
  </w:style>
  <w:style w:type="paragraph" w:customStyle="1" w:styleId="LongQuote">
    <w:name w:val="Long Quote"/>
    <w:basedOn w:val="Normal"/>
    <w:next w:val="Normal"/>
    <w:qFormat/>
    <w:rsid w:val="00C60A8A"/>
    <w:pPr>
      <w:ind w:left="720" w:right="720"/>
    </w:pPr>
    <w:rPr>
      <w:rFonts w:ascii="IBM Plex Serif Light" w:hAnsi="IBM Plex Serif Light"/>
      <w:noProof/>
    </w:rPr>
  </w:style>
  <w:style w:type="character" w:customStyle="1" w:styleId="Heading5Char">
    <w:name w:val="Heading 5 Char"/>
    <w:basedOn w:val="DefaultParagraphFont"/>
    <w:link w:val="Heading5"/>
    <w:uiPriority w:val="9"/>
    <w:semiHidden/>
    <w:rsid w:val="008D739A"/>
    <w:rPr>
      <w:rFonts w:asciiTheme="majorHAnsi" w:eastAsiaTheme="majorEastAsia" w:hAnsiTheme="majorHAnsi" w:cstheme="majorBidi"/>
      <w:color w:val="000000" w:themeColor="text1"/>
    </w:rPr>
  </w:style>
  <w:style w:type="character" w:styleId="Strong">
    <w:name w:val="Strong"/>
    <w:basedOn w:val="DefaultParagraphFont"/>
    <w:uiPriority w:val="22"/>
    <w:qFormat/>
    <w:rsid w:val="00C83B0E"/>
    <w:rPr>
      <w:rFonts w:ascii="IBM Plex Sans SemiBold" w:hAnsi="IBM Plex Sans SemiBold"/>
      <w:b w:val="0"/>
      <w:bCs/>
    </w:rPr>
  </w:style>
  <w:style w:type="character" w:styleId="SubtleEmphasis">
    <w:name w:val="Subtle Emphasis"/>
    <w:basedOn w:val="DefaultParagraphFont"/>
    <w:uiPriority w:val="19"/>
    <w:qFormat/>
    <w:rsid w:val="00D36FE3"/>
    <w:rPr>
      <w:i/>
      <w:iCs/>
      <w:color w:val="404040" w:themeColor="text1" w:themeTint="BF"/>
    </w:rPr>
  </w:style>
  <w:style w:type="character" w:styleId="Emphasis">
    <w:name w:val="Emphasis"/>
    <w:basedOn w:val="DefaultParagraphFont"/>
    <w:uiPriority w:val="20"/>
    <w:qFormat/>
    <w:rsid w:val="00D36FE3"/>
    <w:rPr>
      <w:i/>
      <w:iCs/>
    </w:rPr>
  </w:style>
  <w:style w:type="character" w:styleId="IntenseEmphasis">
    <w:name w:val="Intense Emphasis"/>
    <w:basedOn w:val="DefaultParagraphFont"/>
    <w:uiPriority w:val="21"/>
    <w:qFormat/>
    <w:rsid w:val="00E20D36"/>
    <w:rPr>
      <w:b/>
      <w:i/>
      <w:iCs/>
      <w:color w:val="E13446" w:themeColor="accent1"/>
    </w:rPr>
  </w:style>
  <w:style w:type="character" w:styleId="SubtleReference">
    <w:name w:val="Subtle Reference"/>
    <w:basedOn w:val="DefaultParagraphFont"/>
    <w:uiPriority w:val="31"/>
    <w:qFormat/>
    <w:rsid w:val="007451B0"/>
    <w:rPr>
      <w:caps/>
      <w:smallCaps w:val="0"/>
      <w:color w:val="5A5A5A" w:themeColor="text1" w:themeTint="A5"/>
      <w:lang w:val="fr-CA"/>
    </w:rPr>
  </w:style>
  <w:style w:type="character" w:styleId="IntenseReference">
    <w:name w:val="Intense Reference"/>
    <w:basedOn w:val="DefaultParagraphFont"/>
    <w:uiPriority w:val="32"/>
    <w:rsid w:val="007451B0"/>
    <w:rPr>
      <w:b/>
      <w:bCs/>
      <w:caps/>
      <w:smallCaps w:val="0"/>
      <w:color w:val="E13446" w:themeColor="accent1"/>
      <w:spacing w:val="5"/>
    </w:rPr>
  </w:style>
  <w:style w:type="character" w:styleId="BookTitle">
    <w:name w:val="Book Title"/>
    <w:basedOn w:val="DefaultParagraphFont"/>
    <w:uiPriority w:val="33"/>
    <w:qFormat/>
    <w:rsid w:val="007F770F"/>
    <w:rPr>
      <w:rFonts w:ascii="IBM Plex Sans Medium" w:hAnsi="IBM Plex Sans Medium"/>
      <w:b w:val="0"/>
      <w:bCs/>
      <w:i/>
      <w:iCs/>
      <w:spacing w:val="5"/>
    </w:rPr>
  </w:style>
  <w:style w:type="paragraph" w:styleId="NoSpacing">
    <w:name w:val="No Spacing"/>
    <w:uiPriority w:val="1"/>
    <w:qFormat/>
    <w:rsid w:val="00242AC5"/>
    <w:pPr>
      <w:spacing w:after="0" w:line="240" w:lineRule="auto"/>
    </w:pPr>
  </w:style>
  <w:style w:type="table" w:styleId="TableGrid">
    <w:name w:val="Table Grid"/>
    <w:basedOn w:val="TableNormal"/>
    <w:uiPriority w:val="39"/>
    <w:rsid w:val="0000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35251"/>
    <w:pPr>
      <w:spacing w:after="0" w:line="216" w:lineRule="auto"/>
      <w:contextualSpacing/>
    </w:pPr>
    <w:rPr>
      <w:sz w:val="20"/>
    </w:rPr>
    <w:tblPr>
      <w:tblStyleRowBandSize w:val="1"/>
      <w:tblStyleColBandSize w:val="1"/>
      <w:tblBorders>
        <w:top w:val="single" w:sz="4" w:space="0" w:color="686361" w:themeColor="accent2"/>
        <w:left w:val="single" w:sz="4" w:space="0" w:color="686361" w:themeColor="accent2"/>
        <w:bottom w:val="single" w:sz="4" w:space="0" w:color="686361" w:themeColor="accent2"/>
        <w:right w:val="single" w:sz="4" w:space="0" w:color="686361" w:themeColor="accent2"/>
        <w:insideH w:val="single" w:sz="6" w:space="0" w:color="686361" w:themeColor="accent2"/>
        <w:insideV w:val="single" w:sz="6" w:space="0" w:color="686361" w:themeColor="accent2"/>
      </w:tblBorders>
      <w:tblCellMar>
        <w:top w:w="108" w:type="dxa"/>
      </w:tblCellMar>
    </w:tblPr>
    <w:trPr>
      <w:cantSplit/>
    </w:trPr>
    <w:tcPr>
      <w:tcMar>
        <w:top w:w="108" w:type="dxa"/>
        <w:bottom w:w="113" w:type="dxa"/>
      </w:tcMar>
      <w:vAlign w:val="center"/>
    </w:tcPr>
    <w:tblStylePr w:type="firstRow">
      <w:rPr>
        <w:rFonts w:asciiTheme="majorHAnsi" w:hAnsiTheme="majorHAnsi"/>
        <w:b w:val="0"/>
        <w:bCs/>
        <w:color w:val="FFFFFF" w:themeColor="background1"/>
      </w:rPr>
      <w:tblPr/>
      <w:trPr>
        <w:cantSplit w:val="0"/>
        <w:tblHeader/>
      </w:trPr>
      <w:tcPr>
        <w:shd w:val="clear" w:color="auto" w:fill="E13446" w:themeFill="accent1"/>
      </w:tcPr>
    </w:tblStylePr>
    <w:tblStylePr w:type="lastRow">
      <w:rPr>
        <w:rFonts w:asciiTheme="majorHAnsi" w:hAnsiTheme="majorHAnsi"/>
        <w:b w:val="0"/>
        <w:bCs/>
      </w:rPr>
      <w:tblPr/>
      <w:tcPr>
        <w:tcBorders>
          <w:top w:val="double" w:sz="4" w:space="0" w:color="E13446" w:themeColor="accent1"/>
        </w:tcBorders>
        <w:shd w:val="clear" w:color="auto" w:fill="FFFFFF" w:themeFill="background1"/>
      </w:tcPr>
    </w:tblStylePr>
    <w:tblStylePr w:type="firstCol">
      <w:rPr>
        <w:rFonts w:asciiTheme="majorHAnsi" w:hAnsiTheme="majorHAnsi"/>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3446" w:themeColor="accent1"/>
          <w:left w:val="nil"/>
        </w:tcBorders>
      </w:tcPr>
    </w:tblStylePr>
    <w:tblStylePr w:type="swCell">
      <w:tblPr/>
      <w:tcPr>
        <w:tcBorders>
          <w:top w:val="double" w:sz="4" w:space="0" w:color="E13446" w:themeColor="accent1"/>
          <w:right w:val="nil"/>
        </w:tcBorders>
      </w:tcPr>
    </w:tblStylePr>
  </w:style>
  <w:style w:type="table" w:styleId="ListTable3">
    <w:name w:val="List Table 3"/>
    <w:basedOn w:val="TableNormal"/>
    <w:uiPriority w:val="48"/>
    <w:rsid w:val="004359B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6C0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0D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55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C28"/>
  </w:style>
  <w:style w:type="paragraph" w:styleId="Footer">
    <w:name w:val="footer"/>
    <w:basedOn w:val="Normal"/>
    <w:link w:val="FooterChar"/>
    <w:uiPriority w:val="99"/>
    <w:unhideWhenUsed/>
    <w:rsid w:val="00D55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C28"/>
  </w:style>
  <w:style w:type="paragraph" w:styleId="FootnoteText">
    <w:name w:val="footnote text"/>
    <w:basedOn w:val="Normal"/>
    <w:link w:val="FootnoteTextChar"/>
    <w:uiPriority w:val="99"/>
    <w:unhideWhenUsed/>
    <w:rsid w:val="00EA528B"/>
    <w:pPr>
      <w:spacing w:after="0" w:line="240" w:lineRule="auto"/>
    </w:pPr>
    <w:rPr>
      <w:sz w:val="20"/>
      <w:szCs w:val="20"/>
    </w:rPr>
  </w:style>
  <w:style w:type="character" w:customStyle="1" w:styleId="FootnoteTextChar">
    <w:name w:val="Footnote Text Char"/>
    <w:basedOn w:val="DefaultParagraphFont"/>
    <w:link w:val="FootnoteText"/>
    <w:uiPriority w:val="99"/>
    <w:rsid w:val="00EA528B"/>
    <w:rPr>
      <w:sz w:val="20"/>
      <w:szCs w:val="20"/>
    </w:rPr>
  </w:style>
  <w:style w:type="character" w:styleId="FootnoteReference">
    <w:name w:val="footnote reference"/>
    <w:basedOn w:val="DefaultParagraphFont"/>
    <w:uiPriority w:val="99"/>
    <w:unhideWhenUsed/>
    <w:rsid w:val="00EA528B"/>
    <w:rPr>
      <w:vertAlign w:val="superscript"/>
    </w:rPr>
  </w:style>
  <w:style w:type="character" w:styleId="UnresolvedMention">
    <w:name w:val="Unresolved Mention"/>
    <w:basedOn w:val="DefaultParagraphFont"/>
    <w:uiPriority w:val="99"/>
    <w:semiHidden/>
    <w:unhideWhenUsed/>
    <w:rsid w:val="00EA528B"/>
    <w:rPr>
      <w:color w:val="605E5C"/>
      <w:shd w:val="clear" w:color="auto" w:fill="E1DFDD"/>
    </w:rPr>
  </w:style>
  <w:style w:type="numbering" w:customStyle="1" w:styleId="YorkSolidWhiteList">
    <w:name w:val="York Solid White List"/>
    <w:uiPriority w:val="99"/>
    <w:rsid w:val="00D85263"/>
    <w:pPr>
      <w:numPr>
        <w:numId w:val="17"/>
      </w:numPr>
    </w:pPr>
  </w:style>
  <w:style w:type="character" w:styleId="FollowedHyperlink">
    <w:name w:val="FollowedHyperlink"/>
    <w:basedOn w:val="DefaultParagraphFont"/>
    <w:uiPriority w:val="99"/>
    <w:semiHidden/>
    <w:unhideWhenUsed/>
    <w:rsid w:val="00F239B4"/>
    <w:rPr>
      <w:color w:val="7F1516" w:themeColor="followedHyperlink"/>
      <w:u w:val="single"/>
    </w:rPr>
  </w:style>
  <w:style w:type="table" w:styleId="TableGridLight">
    <w:name w:val="Grid Table Light"/>
    <w:basedOn w:val="TableNormal"/>
    <w:uiPriority w:val="40"/>
    <w:rsid w:val="00BC57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FE442A"/>
  </w:style>
  <w:style w:type="character" w:customStyle="1" w:styleId="eop">
    <w:name w:val="eop"/>
    <w:basedOn w:val="DefaultParagraphFont"/>
    <w:rsid w:val="00E734E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209">
      <w:bodyDiv w:val="1"/>
      <w:marLeft w:val="0"/>
      <w:marRight w:val="0"/>
      <w:marTop w:val="0"/>
      <w:marBottom w:val="0"/>
      <w:divBdr>
        <w:top w:val="none" w:sz="0" w:space="0" w:color="auto"/>
        <w:left w:val="none" w:sz="0" w:space="0" w:color="auto"/>
        <w:bottom w:val="none" w:sz="0" w:space="0" w:color="auto"/>
        <w:right w:val="none" w:sz="0" w:space="0" w:color="auto"/>
      </w:divBdr>
    </w:div>
    <w:div w:id="621036761">
      <w:bodyDiv w:val="1"/>
      <w:marLeft w:val="0"/>
      <w:marRight w:val="0"/>
      <w:marTop w:val="0"/>
      <w:marBottom w:val="0"/>
      <w:divBdr>
        <w:top w:val="none" w:sz="0" w:space="0" w:color="auto"/>
        <w:left w:val="none" w:sz="0" w:space="0" w:color="auto"/>
        <w:bottom w:val="none" w:sz="0" w:space="0" w:color="auto"/>
        <w:right w:val="none" w:sz="0" w:space="0" w:color="auto"/>
      </w:divBdr>
    </w:div>
    <w:div w:id="211007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yuoffice.sharepoint.com/sites/BrandedDocumentTemplates/Shared%20Documents/_YorkU_Word_Template2026.dotx" TargetMode="External"/></Relationships>
</file>

<file path=word/theme/theme1.xml><?xml version="1.0" encoding="utf-8"?>
<a:theme xmlns:a="http://schemas.openxmlformats.org/drawingml/2006/main" name="Office Theme">
  <a:themeElements>
    <a:clrScheme name="York 2020">
      <a:dk1>
        <a:srgbClr val="000000"/>
      </a:dk1>
      <a:lt1>
        <a:srgbClr val="FFFFFF"/>
      </a:lt1>
      <a:dk2>
        <a:srgbClr val="AF1F24"/>
      </a:dk2>
      <a:lt2>
        <a:srgbClr val="F2F2F2"/>
      </a:lt2>
      <a:accent1>
        <a:srgbClr val="E13446"/>
      </a:accent1>
      <a:accent2>
        <a:srgbClr val="686361"/>
      </a:accent2>
      <a:accent3>
        <a:srgbClr val="7F1516"/>
      </a:accent3>
      <a:accent4>
        <a:srgbClr val="3EC2ED"/>
      </a:accent4>
      <a:accent5>
        <a:srgbClr val="AFE1F3"/>
      </a:accent5>
      <a:accent6>
        <a:srgbClr val="D6D0CA"/>
      </a:accent6>
      <a:hlink>
        <a:srgbClr val="E21E38"/>
      </a:hlink>
      <a:folHlink>
        <a:srgbClr val="7F1516"/>
      </a:folHlink>
    </a:clrScheme>
    <a:fontScheme name="York 2020">
      <a:majorFont>
        <a:latin typeface="IBM Plex Sans Medium"/>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180e4b-1baa-4929-a475-0b58bb3441c4" xsi:nil="true"/>
    <lcf76f155ced4ddcb4097134ff3c332f xmlns="718596f4-4b12-4a2a-ae4a-6609b205ecad">
      <Terms xmlns="http://schemas.microsoft.com/office/infopath/2007/PartnerControls"/>
    </lcf76f155ced4ddcb4097134ff3c332f>
    <CreatedAt xmlns="718596f4-4b12-4a2a-ae4a-6609b205ecad" xsi:nil="true"/>
    <Text xmlns="718596f4-4b12-4a2a-ae4a-6609b205ecad" xsi:nil="true"/>
    <CRMStatus xmlns="718596f4-4b12-4a2a-ae4a-6609b205ecad" xsi:nil="true"/>
    <MoreInfo xmlns="718596f4-4b12-4a2a-ae4a-6609b205ec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ABE325E83D8F4B8ECF09EE01A927C4" ma:contentTypeVersion="25" ma:contentTypeDescription="Create a new document." ma:contentTypeScope="" ma:versionID="a399a23bb28a015cfaf442c09f5ac789">
  <xsd:schema xmlns:xsd="http://www.w3.org/2001/XMLSchema" xmlns:xs="http://www.w3.org/2001/XMLSchema" xmlns:p="http://schemas.microsoft.com/office/2006/metadata/properties" xmlns:ns2="718596f4-4b12-4a2a-ae4a-6609b205ecad" xmlns:ns3="61180e4b-1baa-4929-a475-0b58bb3441c4" targetNamespace="http://schemas.microsoft.com/office/2006/metadata/properties" ma:root="true" ma:fieldsID="ca85c006e5b48f55923223ad08f4cc3d" ns2:_="" ns3:_="">
    <xsd:import namespace="718596f4-4b12-4a2a-ae4a-6609b205ecad"/>
    <xsd:import namespace="61180e4b-1baa-4929-a475-0b58bb3441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RMStatus" minOccurs="0"/>
                <xsd:element ref="ns2:CreatedAt" minOccurs="0"/>
                <xsd:element ref="ns2:Text" minOccurs="0"/>
                <xsd:element ref="ns2:MoreInf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596f4-4b12-4a2a-ae4a-6609b205e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1e4e8f-6a1f-4875-a71b-ff038a1f7e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MStatus" ma:index="26" nillable="true" ma:displayName="CRM Status" ma:description="For Mike" ma:format="RadioButtons" ma:internalName="CRMStatus">
      <xsd:simpleType>
        <xsd:restriction base="dms:Choice">
          <xsd:enumeration value="Drafted"/>
          <xsd:enumeration value="Ready to send"/>
          <xsd:enumeration value="Sent!"/>
        </xsd:restriction>
      </xsd:simpleType>
    </xsd:element>
    <xsd:element name="CreatedAt" ma:index="27" nillable="true" ma:displayName="Created At" ma:format="DateTime" ma:internalName="CreatedAt">
      <xsd:simpleType>
        <xsd:restriction base="dms:DateTime"/>
      </xsd:simpleType>
    </xsd:element>
    <xsd:element name="Text" ma:index="28" nillable="true" ma:displayName="Text" ma:format="Dropdown" ma:internalName="Text">
      <xsd:simpleType>
        <xsd:restriction base="dms:Text">
          <xsd:maxLength value="255"/>
        </xsd:restriction>
      </xsd:simpleType>
    </xsd:element>
    <xsd:element name="MoreInfo" ma:index="29" nillable="true" ma:displayName="More Info" ma:format="Dropdown" ma:internalName="MoreInfo">
      <xsd:simpleType>
        <xsd:restriction base="dms:Choice">
          <xsd:enumeration value="Tags"/>
          <xsd:enumeration value="2"/>
          <xsd:enumeration value="Choice 3"/>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80e4b-1baa-4929-a475-0b58bb3441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03b544-8944-4ca7-ba3d-58aeaf5db38d}" ma:internalName="TaxCatchAll" ma:showField="CatchAllData" ma:web="61180e4b-1baa-4929-a475-0b58bb344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EEC65D-B893-4E8A-ABAB-28DD00BF4353}">
  <ds:schemaRefs>
    <ds:schemaRef ds:uri="http://schemas.microsoft.com/office/2006/metadata/properties"/>
    <ds:schemaRef ds:uri="http://schemas.microsoft.com/office/infopath/2007/PartnerControls"/>
    <ds:schemaRef ds:uri="61180e4b-1baa-4929-a475-0b58bb3441c4"/>
    <ds:schemaRef ds:uri="718596f4-4b12-4a2a-ae4a-6609b205ecad"/>
  </ds:schemaRefs>
</ds:datastoreItem>
</file>

<file path=customXml/itemProps2.xml><?xml version="1.0" encoding="utf-8"?>
<ds:datastoreItem xmlns:ds="http://schemas.openxmlformats.org/officeDocument/2006/customXml" ds:itemID="{9333394B-D3AB-4960-9C87-3E5DDBC9F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596f4-4b12-4a2a-ae4a-6609b205ecad"/>
    <ds:schemaRef ds:uri="61180e4b-1baa-4929-a475-0b58bb344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6DAA9-E961-4AC6-8A47-8188FD00174A}">
  <ds:schemaRefs>
    <ds:schemaRef ds:uri="http://schemas.openxmlformats.org/officeDocument/2006/bibliography"/>
  </ds:schemaRefs>
</ds:datastoreItem>
</file>

<file path=customXml/itemProps4.xml><?xml version="1.0" encoding="utf-8"?>
<ds:datastoreItem xmlns:ds="http://schemas.openxmlformats.org/officeDocument/2006/customXml" ds:itemID="{58293DCD-44C1-4DA2-B09F-A63EB4157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_YorkU_Word_Template2026</Template>
  <TotalTime>60</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Jagdish Hattiangadi</cp:lastModifiedBy>
  <cp:revision>9</cp:revision>
  <cp:lastPrinted>2021-10-06T18:59:00Z</cp:lastPrinted>
  <dcterms:created xsi:type="dcterms:W3CDTF">2026-05-16T15:31:00Z</dcterms:created>
  <dcterms:modified xsi:type="dcterms:W3CDTF">2026-05-16T19:54:00Z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0x0101002CABE325E83D8F4B8ECF09EE01A927C4</vt:lpwstr>
  </property>
  <property fmtid="{D5CDD505-2E9C-101B-9397-08002B2CF9AE}" pid="3" name="Order">
    <vt:r8>7368300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