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05CE2D" w14:textId="77777777" w:rsidR="00717D03" w:rsidRDefault="00FE442A" w:rsidP="00864021">
      <w:pPr>
        <w:pStyle w:val="Heading1"/>
        <w:rPr>
          <w:noProof/>
        </w:rPr>
      </w:pPr>
      <w:r>
        <w:t>Course Outline: Revolutions in Science</w:t>
      </w:r>
    </w:p>
    <w:p w14:paraId="28C399F2" w14:textId="77777777" w:rsidR="00E70D25" w:rsidRDefault="00FE442A" w:rsidP="00E70D25">
      <w:pPr>
        <w:pStyle w:val="Subtitle"/>
      </w:pPr>
      <w:r>
        <w:t>DEPARTMENT OF PHILOSOPHY</w:t>
      </w:r>
    </w:p>
    <w:p w14:paraId="72F5ADA8" w14:textId="77777777" w:rsidR="004A36C2" w:rsidRPr="004A36C2" w:rsidRDefault="004A36C2" w:rsidP="74A9D0BD">
      <w:pPr>
        <w:rPr>
          <w:i/>
          <w:iCs/>
        </w:rPr>
      </w:pPr>
      <w:r w:rsidRPr="74A9D0BD">
        <w:rPr>
          <w:i/>
          <w:iCs/>
        </w:rPr>
        <w:t>Note</w:t>
      </w:r>
      <w:r w:rsidR="29A350EB" w:rsidRPr="74A9D0BD">
        <w:rPr>
          <w:i/>
          <w:iCs/>
        </w:rPr>
        <w:t xml:space="preserve"> for students</w:t>
      </w:r>
      <w:r w:rsidRPr="74A9D0BD">
        <w:rPr>
          <w:i/>
          <w:iCs/>
        </w:rPr>
        <w:t>: This short course outline is provided for planning purposes only. Course information is tentative and subject to change; the final course syllabus will be available by the first day of classes.</w:t>
      </w:r>
    </w:p>
    <w:p w14:paraId="5613F094" w14:textId="77777777" w:rsidR="00717D03" w:rsidRDefault="00FE442A" w:rsidP="00B7287D">
      <w:pPr>
        <w:pStyle w:val="Heading2"/>
        <w:rPr>
          <w:noProof/>
        </w:rPr>
      </w:pPr>
      <w:r>
        <w:rPr>
          <w:noProof/>
        </w:rPr>
        <w:t xml:space="preserve">Course </w:t>
      </w:r>
      <w:r w:rsidR="00757F4F">
        <w:rPr>
          <w:noProof/>
        </w:rPr>
        <w:t>Code</w:t>
      </w:r>
    </w:p>
    <w:p w14:paraId="560142D8" w14:textId="77777777" w:rsidR="00FE442A" w:rsidRDefault="00FE442A" w:rsidP="00FE442A">
      <w:r>
        <w:t>AP/PHIL 4285 3.0 Revolutions in Science</w:t>
      </w:r>
    </w:p>
    <w:p w14:paraId="096E3396" w14:textId="77777777" w:rsidR="00DB62A4" w:rsidRDefault="00FE442A" w:rsidP="00B7287D">
      <w:pPr>
        <w:pStyle w:val="Heading2"/>
        <w:rPr>
          <w:noProof/>
        </w:rPr>
      </w:pPr>
      <w:r>
        <w:rPr>
          <w:noProof/>
        </w:rPr>
        <w:t>Course Description</w:t>
      </w:r>
    </w:p>
    <w:p w14:paraId="63BDB02C" w14:textId="77777777" w:rsidR="00FE442A" w:rsidRPr="00FE442A" w:rsidRDefault="00FE442A" w:rsidP="00FE442A">
      <w:r>
        <w:t>The course examines the changes in worldview brought about by the great scientific revolutions, such as those due to Newton, Einstein, Darwin, and Freud. It considers both the empirical and the conceptual aspects of their theories, and focuses on the philosophical significance of the paradigm shifts they engendered. Topics include the transition from Aristotle's conception of motion to Newton's, from geocentrism to heliocentrism, from Newtonian space and time to Einstein's, from organismic to mechanistic views of nature, from alchemy to chemistry, from classical mechanics to quantum mechanics, from creationism to Darwinism, and from Cartesian conceptions of mind to Freudian ones. Additional topics may include Islamic mathematics and astronomy, Arab alchemy and chemistry, the Leibniz-Clarke correspondence, the philosophical significance of Darwinian and Freudian thought, quantum mechanics, and Kuhn's conception of scientific revolutions.</w:t>
      </w:r>
    </w:p>
    <w:p w14:paraId="7F1C680A" w14:textId="77777777" w:rsidR="00C72F79" w:rsidRDefault="00FE442A" w:rsidP="00B7287D">
      <w:pPr>
        <w:pStyle w:val="Heading2"/>
        <w:rPr>
          <w:noProof/>
        </w:rPr>
      </w:pPr>
      <w:r>
        <w:rPr>
          <w:noProof/>
        </w:rPr>
        <w:t>Course Delivery</w:t>
      </w:r>
    </w:p>
    <w:p w14:paraId="7FD04296" w14:textId="77777777" w:rsidR="00E31A6C" w:rsidRDefault="00FE442A" w:rsidP="0065060F">
      <w:r>
        <w:t>Delivery Mode: SEMR</w:t>
      </w:r>
    </w:p>
    <w:p w14:paraId="7397778A" w14:textId="3D6BE79F" w:rsidR="00FE442A" w:rsidRDefault="00FE442A" w:rsidP="0065060F">
      <w:r>
        <w:t>Entirely in-person seminar. Students are expected to attend regularly and participate actively in discussions and debates.</w:t>
      </w:r>
    </w:p>
    <w:p w14:paraId="14D1DD80" w14:textId="77777777" w:rsidR="007B46A8" w:rsidRDefault="00D37113" w:rsidP="00B7287D">
      <w:pPr>
        <w:pStyle w:val="Heading2"/>
        <w:rPr>
          <w:noProof/>
        </w:rPr>
      </w:pPr>
      <w:r>
        <w:rPr>
          <w:noProof/>
        </w:rPr>
        <w:t xml:space="preserve">Course Materials </w:t>
      </w:r>
    </w:p>
    <w:p w14:paraId="522B2E6C" w14:textId="77777777" w:rsidR="00D37113" w:rsidRPr="00D37113" w:rsidRDefault="00D37113" w:rsidP="00D37113">
      <w:r>
        <w:t>Required materials include books, journal articles, and readings distributed through eClass.</w:t>
      </w:r>
    </w:p>
    <w:p w14:paraId="5DA0C48B" w14:textId="77777777" w:rsidR="00FE442A" w:rsidRDefault="00E734E7" w:rsidP="0065060F">
      <w:pPr>
        <w:rPr>
          <w:rStyle w:val="eop"/>
          <w:rFonts w:ascii="Aptos" w:hAnsi="Aptos"/>
          <w:color w:val="000000"/>
          <w:shd w:val="clear" w:color="auto" w:fill="FFFFFF"/>
        </w:rPr>
      </w:pPr>
      <w:r>
        <w:t>Sample readings:</w:t>
      </w:r>
      <w:r>
        <w:br/>
        <w:t>• Richard DeWitt, Worldviews: An Introduction to the History and Philosophy of Science (3rd ed.).</w:t>
      </w:r>
      <w:r>
        <w:br/>
        <w:t xml:space="preserve">• Friedel Weinert, Copernicus, Darwin, &amp; Freud: Revolution in the History and Philosophy of </w:t>
      </w:r>
      <w:r>
        <w:lastRenderedPageBreak/>
        <w:t>Science.</w:t>
      </w:r>
      <w:r>
        <w:br/>
        <w:t>• A. F. Chalmers, What Is This Thing Called Science?, Chapter 8: 'Kuhn's Paradigms'.</w:t>
      </w:r>
    </w:p>
    <w:p w14:paraId="7BA0E421" w14:textId="77777777" w:rsidR="00E734E7" w:rsidRDefault="003800C0" w:rsidP="003800C0">
      <w:pPr>
        <w:pStyle w:val="Heading2"/>
      </w:pPr>
      <w:r>
        <w:t xml:space="preserve">Tentative Grade Breakdown and Deadlines </w:t>
      </w:r>
    </w:p>
    <w:p w14:paraId="1103ADC7" w14:textId="77777777" w:rsidR="258A23FE" w:rsidRDefault="258A23FE"/>
    <w:tbl>
      <w:tblPr>
        <w:tblStyle w:val="ListTable3-Accent1"/>
        <w:tblW w:w="0" w:type="auto"/>
        <w:tblLook w:val="06E0" w:firstRow="1" w:lastRow="1" w:firstColumn="1" w:lastColumn="0" w:noHBand="1" w:noVBand="1"/>
      </w:tblPr>
      <w:tblGrid>
        <w:gridCol w:w="2254"/>
        <w:gridCol w:w="1427"/>
        <w:gridCol w:w="3081"/>
        <w:gridCol w:w="2254"/>
      </w:tblGrid>
      <w:tr w:rsidR="00AF7BFD" w:rsidRPr="00AF7BFD" w14:paraId="1E737EB1" w14:textId="77777777" w:rsidTr="74A9D0BD">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254" w:type="dxa"/>
          </w:tcPr>
          <w:p w14:paraId="552E5C25" w14:textId="77777777" w:rsidR="00AF7BFD" w:rsidRPr="00AF7BFD" w:rsidRDefault="00A57DCC" w:rsidP="005A098B">
            <w:pPr>
              <w:spacing w:before="240"/>
            </w:pPr>
            <w:r>
              <w:t>Assessment</w:t>
            </w:r>
          </w:p>
        </w:tc>
        <w:tc>
          <w:tcPr>
            <w:tcW w:w="1427" w:type="dxa"/>
          </w:tcPr>
          <w:p w14:paraId="6E91E1C3" w14:textId="77777777" w:rsidR="00AF7BFD" w:rsidRPr="00AF7BFD" w:rsidRDefault="00A57DCC" w:rsidP="005A098B">
            <w:pPr>
              <w:spacing w:before="240"/>
              <w:cnfStyle w:val="100000000000" w:firstRow="1" w:lastRow="0" w:firstColumn="0" w:lastColumn="0" w:oddVBand="0" w:evenVBand="0" w:oddHBand="0" w:evenHBand="0" w:firstRowFirstColumn="0" w:firstRowLastColumn="0" w:lastRowFirstColumn="0" w:lastRowLastColumn="0"/>
            </w:pPr>
            <w:r>
              <w:t>Weight</w:t>
            </w:r>
          </w:p>
        </w:tc>
        <w:tc>
          <w:tcPr>
            <w:tcW w:w="3081" w:type="dxa"/>
          </w:tcPr>
          <w:p w14:paraId="6D8EEC60" w14:textId="77777777" w:rsidR="00AF7BFD" w:rsidRPr="00AF7BFD" w:rsidRDefault="00A57DCC" w:rsidP="005A098B">
            <w:pPr>
              <w:spacing w:before="240"/>
              <w:cnfStyle w:val="100000000000" w:firstRow="1" w:lastRow="0" w:firstColumn="0" w:lastColumn="0" w:oddVBand="0" w:evenVBand="0" w:oddHBand="0" w:evenHBand="0" w:firstRowFirstColumn="0" w:firstRowLastColumn="0" w:lastRowFirstColumn="0" w:lastRowLastColumn="0"/>
            </w:pPr>
            <w:r>
              <w:t>Mode</w:t>
            </w:r>
          </w:p>
        </w:tc>
        <w:tc>
          <w:tcPr>
            <w:tcW w:w="2254" w:type="dxa"/>
          </w:tcPr>
          <w:p w14:paraId="1F0F065A" w14:textId="77777777" w:rsidR="00AF7BFD" w:rsidRPr="00AF7BFD" w:rsidRDefault="00A57DCC" w:rsidP="005A098B">
            <w:pPr>
              <w:spacing w:before="240"/>
              <w:cnfStyle w:val="100000000000" w:firstRow="1" w:lastRow="0" w:firstColumn="0" w:lastColumn="0" w:oddVBand="0" w:evenVBand="0" w:oddHBand="0" w:evenHBand="0" w:firstRowFirstColumn="0" w:firstRowLastColumn="0" w:lastRowFirstColumn="0" w:lastRowLastColumn="0"/>
            </w:pPr>
            <w:r>
              <w:t>Tentative Deadline</w:t>
            </w:r>
          </w:p>
        </w:tc>
      </w:tr>
      <w:tr w:rsidR="00AF7BFD" w:rsidRPr="00AF7BFD" w14:paraId="3297E123" w14:textId="77777777" w:rsidTr="74A9D0BD">
        <w:tc>
          <w:tcPr>
            <w:cnfStyle w:val="001000000000" w:firstRow="0" w:lastRow="0" w:firstColumn="1" w:lastColumn="0" w:oddVBand="0" w:evenVBand="0" w:oddHBand="0" w:evenHBand="0" w:firstRowFirstColumn="0" w:firstRowLastColumn="0" w:lastRowFirstColumn="0" w:lastRowLastColumn="0"/>
            <w:tcW w:w="2254" w:type="dxa"/>
          </w:tcPr>
          <w:p w14:paraId="4FD01787" w14:textId="77777777" w:rsidR="00996CBE" w:rsidRDefault="00000000">
            <w:r>
              <w:t>Participation</w:t>
            </w:r>
          </w:p>
        </w:tc>
        <w:tc>
          <w:tcPr>
            <w:tcW w:w="1427" w:type="dxa"/>
          </w:tcPr>
          <w:p w14:paraId="7D237DF7" w14:textId="77777777" w:rsidR="00996CBE" w:rsidRDefault="00000000">
            <w:pPr>
              <w:cnfStyle w:val="000000000000" w:firstRow="0" w:lastRow="0" w:firstColumn="0" w:lastColumn="0" w:oddVBand="0" w:evenVBand="0" w:oddHBand="0" w:evenHBand="0" w:firstRowFirstColumn="0" w:firstRowLastColumn="0" w:lastRowFirstColumn="0" w:lastRowLastColumn="0"/>
            </w:pPr>
            <w:r>
              <w:t>15%</w:t>
            </w:r>
          </w:p>
        </w:tc>
        <w:tc>
          <w:tcPr>
            <w:tcW w:w="3081" w:type="dxa"/>
          </w:tcPr>
          <w:p w14:paraId="55A46A76" w14:textId="0EF6F1D9" w:rsidR="00996CBE" w:rsidRDefault="00000000">
            <w:pPr>
              <w:cnfStyle w:val="000000000000" w:firstRow="0" w:lastRow="0" w:firstColumn="0" w:lastColumn="0" w:oddVBand="0" w:evenVBand="0" w:oddHBand="0" w:evenHBand="0" w:firstRowFirstColumn="0" w:firstRowLastColumn="0" w:lastRowFirstColumn="0" w:lastRowLastColumn="0"/>
            </w:pPr>
            <w:r>
              <w:t>In-person</w:t>
            </w:r>
            <w:r w:rsidR="0058628A">
              <w:t>, Synchronous</w:t>
            </w:r>
          </w:p>
        </w:tc>
        <w:tc>
          <w:tcPr>
            <w:tcW w:w="2254" w:type="dxa"/>
          </w:tcPr>
          <w:p w14:paraId="1F9502C4" w14:textId="77777777" w:rsidR="00996CBE" w:rsidRDefault="00000000">
            <w:pPr>
              <w:cnfStyle w:val="000000000000" w:firstRow="0" w:lastRow="0" w:firstColumn="0" w:lastColumn="0" w:oddVBand="0" w:evenVBand="0" w:oddHBand="0" w:evenHBand="0" w:firstRowFirstColumn="0" w:firstRowLastColumn="0" w:lastRowFirstColumn="0" w:lastRowLastColumn="0"/>
            </w:pPr>
            <w:r>
              <w:t>Throughout term</w:t>
            </w:r>
          </w:p>
        </w:tc>
      </w:tr>
      <w:tr w:rsidR="00AF7BFD" w:rsidRPr="00AF7BFD" w14:paraId="2F85938D" w14:textId="77777777" w:rsidTr="74A9D0BD">
        <w:tc>
          <w:tcPr>
            <w:cnfStyle w:val="001000000000" w:firstRow="0" w:lastRow="0" w:firstColumn="1" w:lastColumn="0" w:oddVBand="0" w:evenVBand="0" w:oddHBand="0" w:evenHBand="0" w:firstRowFirstColumn="0" w:firstRowLastColumn="0" w:lastRowFirstColumn="0" w:lastRowLastColumn="0"/>
            <w:tcW w:w="2254" w:type="dxa"/>
          </w:tcPr>
          <w:p w14:paraId="07A4BD95" w14:textId="77777777" w:rsidR="00996CBE" w:rsidRDefault="00000000">
            <w:r>
              <w:t>Critical reflections</w:t>
            </w:r>
          </w:p>
        </w:tc>
        <w:tc>
          <w:tcPr>
            <w:tcW w:w="1427" w:type="dxa"/>
          </w:tcPr>
          <w:p w14:paraId="5609A3A4" w14:textId="77777777" w:rsidR="00996CBE" w:rsidRDefault="00000000">
            <w:pPr>
              <w:cnfStyle w:val="000000000000" w:firstRow="0" w:lastRow="0" w:firstColumn="0" w:lastColumn="0" w:oddVBand="0" w:evenVBand="0" w:oddHBand="0" w:evenHBand="0" w:firstRowFirstColumn="0" w:firstRowLastColumn="0" w:lastRowFirstColumn="0" w:lastRowLastColumn="0"/>
            </w:pPr>
            <w:r>
              <w:t>10%</w:t>
            </w:r>
          </w:p>
        </w:tc>
        <w:tc>
          <w:tcPr>
            <w:tcW w:w="3081" w:type="dxa"/>
          </w:tcPr>
          <w:p w14:paraId="4AD7B25A" w14:textId="1A71EAC3" w:rsidR="00996CBE" w:rsidRDefault="00000000">
            <w:pPr>
              <w:cnfStyle w:val="000000000000" w:firstRow="0" w:lastRow="0" w:firstColumn="0" w:lastColumn="0" w:oddVBand="0" w:evenVBand="0" w:oddHBand="0" w:evenHBand="0" w:firstRowFirstColumn="0" w:firstRowLastColumn="0" w:lastRowFirstColumn="0" w:lastRowLastColumn="0"/>
            </w:pPr>
            <w:r>
              <w:t>Online</w:t>
            </w:r>
            <w:r w:rsidR="0058628A">
              <w:t>, Asynchronous</w:t>
            </w:r>
          </w:p>
        </w:tc>
        <w:tc>
          <w:tcPr>
            <w:tcW w:w="2254" w:type="dxa"/>
          </w:tcPr>
          <w:p w14:paraId="4FE2167D" w14:textId="77777777" w:rsidR="00996CBE" w:rsidRDefault="00000000">
            <w:pPr>
              <w:cnfStyle w:val="000000000000" w:firstRow="0" w:lastRow="0" w:firstColumn="0" w:lastColumn="0" w:oddVBand="0" w:evenVBand="0" w:oddHBand="0" w:evenHBand="0" w:firstRowFirstColumn="0" w:firstRowLastColumn="0" w:lastRowFirstColumn="0" w:lastRowLastColumn="0"/>
            </w:pPr>
            <w:r>
              <w:t>Weekly</w:t>
            </w:r>
          </w:p>
        </w:tc>
      </w:tr>
      <w:tr w:rsidR="00D14A05" w:rsidRPr="00AF7BFD" w14:paraId="6B4152E1" w14:textId="77777777" w:rsidTr="74A9D0BD">
        <w:tc>
          <w:tcPr>
            <w:cnfStyle w:val="001000000000" w:firstRow="0" w:lastRow="0" w:firstColumn="1" w:lastColumn="0" w:oddVBand="0" w:evenVBand="0" w:oddHBand="0" w:evenHBand="0" w:firstRowFirstColumn="0" w:firstRowLastColumn="0" w:lastRowFirstColumn="0" w:lastRowLastColumn="0"/>
            <w:tcW w:w="2254" w:type="dxa"/>
          </w:tcPr>
          <w:p w14:paraId="327A4F68" w14:textId="77777777" w:rsidR="00996CBE" w:rsidRDefault="00000000">
            <w:r>
              <w:t>Presentation</w:t>
            </w:r>
          </w:p>
        </w:tc>
        <w:tc>
          <w:tcPr>
            <w:tcW w:w="1427" w:type="dxa"/>
          </w:tcPr>
          <w:p w14:paraId="194511B0" w14:textId="77777777" w:rsidR="00996CBE" w:rsidRDefault="00000000">
            <w:pPr>
              <w:cnfStyle w:val="000000000000" w:firstRow="0" w:lastRow="0" w:firstColumn="0" w:lastColumn="0" w:oddVBand="0" w:evenVBand="0" w:oddHBand="0" w:evenHBand="0" w:firstRowFirstColumn="0" w:firstRowLastColumn="0" w:lastRowFirstColumn="0" w:lastRowLastColumn="0"/>
            </w:pPr>
            <w:r>
              <w:t>15%</w:t>
            </w:r>
          </w:p>
        </w:tc>
        <w:tc>
          <w:tcPr>
            <w:tcW w:w="3081" w:type="dxa"/>
          </w:tcPr>
          <w:p w14:paraId="09C45CAA" w14:textId="704244F5" w:rsidR="00996CBE" w:rsidRDefault="00000000">
            <w:pPr>
              <w:cnfStyle w:val="000000000000" w:firstRow="0" w:lastRow="0" w:firstColumn="0" w:lastColumn="0" w:oddVBand="0" w:evenVBand="0" w:oddHBand="0" w:evenHBand="0" w:firstRowFirstColumn="0" w:firstRowLastColumn="0" w:lastRowFirstColumn="0" w:lastRowLastColumn="0"/>
            </w:pPr>
            <w:r>
              <w:t>In-person</w:t>
            </w:r>
            <w:r w:rsidR="0058628A">
              <w:t>, Synchronous</w:t>
            </w:r>
          </w:p>
        </w:tc>
        <w:tc>
          <w:tcPr>
            <w:tcW w:w="2254" w:type="dxa"/>
          </w:tcPr>
          <w:p w14:paraId="4D23A36C" w14:textId="77777777" w:rsidR="00996CBE" w:rsidRDefault="00000000">
            <w:pPr>
              <w:cnfStyle w:val="000000000000" w:firstRow="0" w:lastRow="0" w:firstColumn="0" w:lastColumn="0" w:oddVBand="0" w:evenVBand="0" w:oddHBand="0" w:evenHBand="0" w:firstRowFirstColumn="0" w:firstRowLastColumn="0" w:lastRowFirstColumn="0" w:lastRowLastColumn="0"/>
            </w:pPr>
            <w:r>
              <w:t>Scheduled during term</w:t>
            </w:r>
          </w:p>
        </w:tc>
      </w:tr>
      <w:tr w:rsidR="00D14A05" w:rsidRPr="00AF7BFD" w14:paraId="734C2450" w14:textId="77777777" w:rsidTr="74A9D0BD">
        <w:tc>
          <w:tcPr>
            <w:cnfStyle w:val="001000000000" w:firstRow="0" w:lastRow="0" w:firstColumn="1" w:lastColumn="0" w:oddVBand="0" w:evenVBand="0" w:oddHBand="0" w:evenHBand="0" w:firstRowFirstColumn="0" w:firstRowLastColumn="0" w:lastRowFirstColumn="0" w:lastRowLastColumn="0"/>
            <w:tcW w:w="2254" w:type="dxa"/>
          </w:tcPr>
          <w:p w14:paraId="44156A1D" w14:textId="77777777" w:rsidR="00996CBE" w:rsidRDefault="00000000">
            <w:r>
              <w:t>Essay outline</w:t>
            </w:r>
          </w:p>
        </w:tc>
        <w:tc>
          <w:tcPr>
            <w:tcW w:w="1427" w:type="dxa"/>
          </w:tcPr>
          <w:p w14:paraId="0494B56D" w14:textId="77777777" w:rsidR="00996CBE" w:rsidRDefault="00000000">
            <w:pPr>
              <w:cnfStyle w:val="000000000000" w:firstRow="0" w:lastRow="0" w:firstColumn="0" w:lastColumn="0" w:oddVBand="0" w:evenVBand="0" w:oddHBand="0" w:evenHBand="0" w:firstRowFirstColumn="0" w:firstRowLastColumn="0" w:lastRowFirstColumn="0" w:lastRowLastColumn="0"/>
            </w:pPr>
            <w:r>
              <w:t>10%</w:t>
            </w:r>
          </w:p>
        </w:tc>
        <w:tc>
          <w:tcPr>
            <w:tcW w:w="3081" w:type="dxa"/>
          </w:tcPr>
          <w:p w14:paraId="5800D6BC" w14:textId="073A7B80" w:rsidR="00996CBE" w:rsidRDefault="00000000">
            <w:pPr>
              <w:cnfStyle w:val="000000000000" w:firstRow="0" w:lastRow="0" w:firstColumn="0" w:lastColumn="0" w:oddVBand="0" w:evenVBand="0" w:oddHBand="0" w:evenHBand="0" w:firstRowFirstColumn="0" w:firstRowLastColumn="0" w:lastRowFirstColumn="0" w:lastRowLastColumn="0"/>
            </w:pPr>
            <w:r>
              <w:t>Take-home</w:t>
            </w:r>
            <w:r w:rsidR="0058628A">
              <w:t>, Asynchronous</w:t>
            </w:r>
          </w:p>
        </w:tc>
        <w:tc>
          <w:tcPr>
            <w:tcW w:w="2254" w:type="dxa"/>
          </w:tcPr>
          <w:p w14:paraId="333AD6B8" w14:textId="6416312F" w:rsidR="00996CBE" w:rsidRDefault="00000000">
            <w:pPr>
              <w:cnfStyle w:val="000000000000" w:firstRow="0" w:lastRow="0" w:firstColumn="0" w:lastColumn="0" w:oddVBand="0" w:evenVBand="0" w:oddHBand="0" w:evenHBand="0" w:firstRowFirstColumn="0" w:firstRowLastColumn="0" w:lastRowFirstColumn="0" w:lastRowLastColumn="0"/>
            </w:pPr>
            <w:r>
              <w:t>Oct. 20</w:t>
            </w:r>
            <w:r w:rsidR="0058628A">
              <w:t>, 2026</w:t>
            </w:r>
          </w:p>
        </w:tc>
      </w:tr>
      <w:tr w:rsidR="0058628A" w:rsidRPr="00AF7BFD" w14:paraId="1C5F34A0" w14:textId="77777777" w:rsidTr="74A9D0BD">
        <w:tc>
          <w:tcPr>
            <w:cnfStyle w:val="001000000000" w:firstRow="0" w:lastRow="0" w:firstColumn="1" w:lastColumn="0" w:oddVBand="0" w:evenVBand="0" w:oddHBand="0" w:evenHBand="0" w:firstRowFirstColumn="0" w:firstRowLastColumn="0" w:lastRowFirstColumn="0" w:lastRowLastColumn="0"/>
            <w:tcW w:w="2254" w:type="dxa"/>
          </w:tcPr>
          <w:p w14:paraId="17A519E7" w14:textId="57874BB8" w:rsidR="0058628A" w:rsidRDefault="0058628A" w:rsidP="0058628A">
            <w:r>
              <w:t>Final essay</w:t>
            </w:r>
          </w:p>
        </w:tc>
        <w:tc>
          <w:tcPr>
            <w:tcW w:w="1427" w:type="dxa"/>
          </w:tcPr>
          <w:p w14:paraId="33DF729C" w14:textId="3F125751" w:rsidR="0058628A" w:rsidRDefault="0058628A" w:rsidP="0058628A">
            <w:pPr>
              <w:cnfStyle w:val="000000000000" w:firstRow="0" w:lastRow="0" w:firstColumn="0" w:lastColumn="0" w:oddVBand="0" w:evenVBand="0" w:oddHBand="0" w:evenHBand="0" w:firstRowFirstColumn="0" w:firstRowLastColumn="0" w:lastRowFirstColumn="0" w:lastRowLastColumn="0"/>
            </w:pPr>
            <w:r>
              <w:t>50%</w:t>
            </w:r>
          </w:p>
        </w:tc>
        <w:tc>
          <w:tcPr>
            <w:tcW w:w="3081" w:type="dxa"/>
          </w:tcPr>
          <w:p w14:paraId="1E3C8D49" w14:textId="0DA0D85C" w:rsidR="0058628A" w:rsidRDefault="0058628A" w:rsidP="0058628A">
            <w:pPr>
              <w:cnfStyle w:val="000000000000" w:firstRow="0" w:lastRow="0" w:firstColumn="0" w:lastColumn="0" w:oddVBand="0" w:evenVBand="0" w:oddHBand="0" w:evenHBand="0" w:firstRowFirstColumn="0" w:firstRowLastColumn="0" w:lastRowFirstColumn="0" w:lastRowLastColumn="0"/>
            </w:pPr>
            <w:r>
              <w:t>Take-home</w:t>
            </w:r>
            <w:r>
              <w:t>, Asynchronous</w:t>
            </w:r>
          </w:p>
        </w:tc>
        <w:tc>
          <w:tcPr>
            <w:tcW w:w="2254" w:type="dxa"/>
          </w:tcPr>
          <w:p w14:paraId="1404EF5B" w14:textId="484D414C" w:rsidR="0058628A" w:rsidRDefault="0058628A" w:rsidP="0058628A">
            <w:pPr>
              <w:cnfStyle w:val="000000000000" w:firstRow="0" w:lastRow="0" w:firstColumn="0" w:lastColumn="0" w:oddVBand="0" w:evenVBand="0" w:oddHBand="0" w:evenHBand="0" w:firstRowFirstColumn="0" w:firstRowLastColumn="0" w:lastRowFirstColumn="0" w:lastRowLastColumn="0"/>
            </w:pPr>
            <w:r>
              <w:t>Dec. 7</w:t>
            </w:r>
            <w:r>
              <w:t>, 2026</w:t>
            </w:r>
          </w:p>
        </w:tc>
      </w:tr>
      <w:tr w:rsidR="0058628A" w:rsidRPr="00AF7BFD" w14:paraId="7582162B" w14:textId="77777777" w:rsidTr="74A9D0BD">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2254" w:type="dxa"/>
          </w:tcPr>
          <w:p w14:paraId="4B19F83D" w14:textId="0CEB1BF5" w:rsidR="0058628A" w:rsidRDefault="0058628A" w:rsidP="0058628A">
            <w:r>
              <w:t>Total</w:t>
            </w:r>
          </w:p>
        </w:tc>
        <w:tc>
          <w:tcPr>
            <w:tcW w:w="1427" w:type="dxa"/>
          </w:tcPr>
          <w:p w14:paraId="3E551AA5" w14:textId="30C1C74F" w:rsidR="0058628A" w:rsidRDefault="0058628A" w:rsidP="0058628A">
            <w:pPr>
              <w:cnfStyle w:val="010000000000" w:firstRow="0" w:lastRow="1" w:firstColumn="0" w:lastColumn="0" w:oddVBand="0" w:evenVBand="0" w:oddHBand="0" w:evenHBand="0" w:firstRowFirstColumn="0" w:firstRowLastColumn="0" w:lastRowFirstColumn="0" w:lastRowLastColumn="0"/>
            </w:pPr>
            <w:r>
              <w:t>100%</w:t>
            </w:r>
          </w:p>
        </w:tc>
        <w:tc>
          <w:tcPr>
            <w:tcW w:w="3081" w:type="dxa"/>
          </w:tcPr>
          <w:p w14:paraId="61EC07A7" w14:textId="0DCC057C" w:rsidR="0058628A" w:rsidRDefault="0058628A" w:rsidP="0058628A">
            <w:pPr>
              <w:cnfStyle w:val="010000000000" w:firstRow="0" w:lastRow="1" w:firstColumn="0" w:lastColumn="0" w:oddVBand="0" w:evenVBand="0" w:oddHBand="0" w:evenHBand="0" w:firstRowFirstColumn="0" w:firstRowLastColumn="0" w:lastRowFirstColumn="0" w:lastRowLastColumn="0"/>
            </w:pPr>
          </w:p>
        </w:tc>
        <w:tc>
          <w:tcPr>
            <w:tcW w:w="2254" w:type="dxa"/>
          </w:tcPr>
          <w:p w14:paraId="36EE7819" w14:textId="0A6B28C5" w:rsidR="0058628A" w:rsidRDefault="0058628A" w:rsidP="0058628A">
            <w:pPr>
              <w:cnfStyle w:val="010000000000" w:firstRow="0" w:lastRow="1" w:firstColumn="0" w:lastColumn="0" w:oddVBand="0" w:evenVBand="0" w:oddHBand="0" w:evenHBand="0" w:firstRowFirstColumn="0" w:firstRowLastColumn="0" w:lastRowFirstColumn="0" w:lastRowLastColumn="0"/>
            </w:pPr>
          </w:p>
        </w:tc>
      </w:tr>
    </w:tbl>
    <w:p w14:paraId="1A996D94" w14:textId="77777777" w:rsidR="00DC6762" w:rsidRDefault="00DC6762" w:rsidP="0065060F"/>
    <w:sectPr w:rsidR="00DC6762" w:rsidSect="00D35E77">
      <w:headerReference w:type="even" r:id="rId11"/>
      <w:headerReference w:type="default" r:id="rId12"/>
      <w:footerReference w:type="even" r:id="rId13"/>
      <w:footerReference w:type="default" r:id="rId14"/>
      <w:headerReference w:type="first" r:id="rId15"/>
      <w:footerReference w:type="first" r:id="rId16"/>
      <w:type w:val="continuous"/>
      <w:pgSz w:w="12240" w:h="15840" w:code="1"/>
      <w:pgMar w:top="1440" w:right="1440" w:bottom="1440" w:left="1440"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8845AF" w14:textId="77777777" w:rsidR="006F38A3" w:rsidRDefault="006F38A3" w:rsidP="00D55C28">
      <w:pPr>
        <w:spacing w:after="0" w:line="240" w:lineRule="auto"/>
      </w:pPr>
      <w:r>
        <w:separator/>
      </w:r>
    </w:p>
  </w:endnote>
  <w:endnote w:type="continuationSeparator" w:id="0">
    <w:p w14:paraId="0823E747" w14:textId="77777777" w:rsidR="006F38A3" w:rsidRDefault="006F38A3" w:rsidP="00D55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IBM Plex Sans">
    <w:panose1 w:val="020B0503050203000203"/>
    <w:charset w:val="00"/>
    <w:family w:val="swiss"/>
    <w:pitch w:val="variable"/>
    <w:sig w:usb0="A00002EF" w:usb1="5000207B" w:usb2="00000000" w:usb3="00000000" w:csb0="0000019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IBM Plex Sans SemiBold">
    <w:panose1 w:val="020B0703050203000203"/>
    <w:charset w:val="00"/>
    <w:family w:val="swiss"/>
    <w:pitch w:val="variable"/>
    <w:sig w:usb0="A00002EF" w:usb1="5000207B" w:usb2="00000000" w:usb3="00000000" w:csb0="0000019F" w:csb1="00000000"/>
  </w:font>
  <w:font w:name="IBM Plex Sans Medium">
    <w:panose1 w:val="020B0603050203000203"/>
    <w:charset w:val="00"/>
    <w:family w:val="swiss"/>
    <w:pitch w:val="variable"/>
    <w:sig w:usb0="A00002EF" w:usb1="5000207B" w:usb2="00000000" w:usb3="00000000" w:csb0="0000019F" w:csb1="00000000"/>
  </w:font>
  <w:font w:name="Times New Roman (Headings CS)">
    <w:altName w:val="Times New Roman"/>
    <w:panose1 w:val="020B0604020202020204"/>
    <w:charset w:val="00"/>
    <w:family w:val="roman"/>
    <w:notTrueType/>
    <w:pitch w:val="default"/>
  </w:font>
  <w:font w:name="IBM Plex Serif Light">
    <w:panose1 w:val="02060403050406000203"/>
    <w:charset w:val="00"/>
    <w:family w:val="roman"/>
    <w:pitch w:val="variable"/>
    <w:sig w:usb0="A000026F" w:usb1="5000203B" w:usb2="00000000" w:usb3="00000000" w:csb0="00000197" w:csb1="00000000"/>
  </w:font>
  <w:font w:name="Times New Roman (Body CS)">
    <w:altName w:val="Times New Roman"/>
    <w:panose1 w:val="020B0604020202020204"/>
    <w:charset w:val="00"/>
    <w:family w:val="roman"/>
    <w:pitch w:val="default"/>
  </w:font>
  <w:font w:name="IBM Plex Serif">
    <w:panose1 w:val="02060503050406000203"/>
    <w:charset w:val="00"/>
    <w:family w:val="roman"/>
    <w:pitch w:val="variable"/>
    <w:sig w:usb0="A000026F" w:usb1="5000203B" w:usb2="00000000" w:usb3="00000000" w:csb0="00000197"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AF994" w14:textId="77777777" w:rsidR="00145968" w:rsidRDefault="001459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914D2" w14:textId="77777777" w:rsidR="00AF7BFD" w:rsidRPr="00D55C28" w:rsidRDefault="00A015B5">
    <w:pPr>
      <w:pStyle w:val="Footer"/>
      <w:rPr>
        <w:sz w:val="20"/>
        <w:szCs w:val="20"/>
      </w:rPr>
    </w:pPr>
    <w:r>
      <w:rPr>
        <w:noProof/>
      </w:rPr>
      <w:drawing>
        <wp:anchor distT="0" distB="0" distL="114300" distR="114300" simplePos="0" relativeHeight="251658241" behindDoc="0" locked="0" layoutInCell="1" allowOverlap="0" wp14:anchorId="4B1C7D25" wp14:editId="1EF9C345">
          <wp:simplePos x="0" y="0"/>
          <wp:positionH relativeFrom="rightMargin">
            <wp:posOffset>-1363980</wp:posOffset>
          </wp:positionH>
          <wp:positionV relativeFrom="page">
            <wp:posOffset>9573260</wp:posOffset>
          </wp:positionV>
          <wp:extent cx="2071370" cy="214630"/>
          <wp:effectExtent l="0" t="0" r="5080" b="0"/>
          <wp:wrapSquare wrapText="bothSides"/>
          <wp:docPr id="982821726" name="Picture 98282172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071370" cy="214630"/>
                  </a:xfrm>
                  <a:prstGeom prst="rect">
                    <a:avLst/>
                  </a:prstGeom>
                </pic:spPr>
              </pic:pic>
            </a:graphicData>
          </a:graphic>
          <wp14:sizeRelH relativeFrom="page">
            <wp14:pctWidth>0</wp14:pctWidth>
          </wp14:sizeRelH>
          <wp14:sizeRelV relativeFrom="page">
            <wp14:pctHeight>0</wp14:pctHeight>
          </wp14:sizeRelV>
        </wp:anchor>
      </w:drawing>
    </w:r>
    <w:r w:rsidR="0054366C" w:rsidRPr="00D55C28">
      <w:rPr>
        <w:sz w:val="20"/>
        <w:szCs w:val="20"/>
      </w:rPr>
      <w:t xml:space="preserve">Page </w:t>
    </w:r>
    <w:r w:rsidR="0054366C" w:rsidRPr="00D55C28">
      <w:rPr>
        <w:sz w:val="20"/>
        <w:szCs w:val="20"/>
      </w:rPr>
      <w:fldChar w:fldCharType="begin"/>
    </w:r>
    <w:r w:rsidR="0054366C" w:rsidRPr="00D55C28">
      <w:rPr>
        <w:sz w:val="20"/>
        <w:szCs w:val="20"/>
      </w:rPr>
      <w:instrText xml:space="preserve"> PAGE  \* Arabic  \* MERGEFORMAT </w:instrText>
    </w:r>
    <w:r w:rsidR="0054366C" w:rsidRPr="00D55C28">
      <w:rPr>
        <w:sz w:val="20"/>
        <w:szCs w:val="20"/>
      </w:rPr>
      <w:fldChar w:fldCharType="separate"/>
    </w:r>
    <w:r w:rsidR="0054366C">
      <w:rPr>
        <w:sz w:val="20"/>
        <w:szCs w:val="20"/>
      </w:rPr>
      <w:t>1</w:t>
    </w:r>
    <w:r w:rsidR="0054366C" w:rsidRPr="00D55C28">
      <w:rPr>
        <w:sz w:val="20"/>
        <w:szCs w:val="20"/>
      </w:rPr>
      <w:fldChar w:fldCharType="end"/>
    </w:r>
    <w:r w:rsidR="0054366C" w:rsidRPr="00D55C28">
      <w:rPr>
        <w:sz w:val="20"/>
        <w:szCs w:val="20"/>
      </w:rPr>
      <w:t xml:space="preserve"> of </w:t>
    </w:r>
    <w:r w:rsidR="0054366C" w:rsidRPr="00D55C28">
      <w:rPr>
        <w:sz w:val="20"/>
        <w:szCs w:val="20"/>
      </w:rPr>
      <w:fldChar w:fldCharType="begin"/>
    </w:r>
    <w:r w:rsidR="0054366C" w:rsidRPr="00D55C28">
      <w:rPr>
        <w:sz w:val="20"/>
        <w:szCs w:val="20"/>
      </w:rPr>
      <w:instrText xml:space="preserve"> NUMPAGES  \* Arabic  \* MERGEFORMAT </w:instrText>
    </w:r>
    <w:r w:rsidR="0054366C" w:rsidRPr="00D55C28">
      <w:rPr>
        <w:sz w:val="20"/>
        <w:szCs w:val="20"/>
      </w:rPr>
      <w:fldChar w:fldCharType="separate"/>
    </w:r>
    <w:r w:rsidR="0054366C">
      <w:rPr>
        <w:sz w:val="20"/>
        <w:szCs w:val="20"/>
      </w:rPr>
      <w:t>3</w:t>
    </w:r>
    <w:r w:rsidR="0054366C" w:rsidRPr="00D55C28">
      <w:rPr>
        <w:sz w:val="20"/>
        <w:szCs w:val="20"/>
      </w:rPr>
      <w:fldChar w:fldCharType="end"/>
    </w:r>
    <w:r w:rsidR="009C70BF" w:rsidRPr="00A51A24">
      <w:rPr>
        <w:noProof/>
      </w:rPr>
      <mc:AlternateContent>
        <mc:Choice Requires="wps">
          <w:drawing>
            <wp:anchor distT="0" distB="0" distL="114300" distR="114300" simplePos="0" relativeHeight="251658240" behindDoc="0" locked="1" layoutInCell="1" allowOverlap="0" wp14:anchorId="6EC4E4D6" wp14:editId="128BDD7B">
              <wp:simplePos x="0" y="0"/>
              <wp:positionH relativeFrom="page">
                <wp:posOffset>-149860</wp:posOffset>
              </wp:positionH>
              <wp:positionV relativeFrom="page">
                <wp:posOffset>9998710</wp:posOffset>
              </wp:positionV>
              <wp:extent cx="8049600" cy="64800"/>
              <wp:effectExtent l="0" t="0" r="8890" b="0"/>
              <wp:wrapNone/>
              <wp:docPr id="7" name="Rectangle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049600" cy="64800"/>
                      </a:xfrm>
                      <a:prstGeom prst="rect">
                        <a:avLst/>
                      </a:prstGeom>
                      <a:solidFill>
                        <a:srgbClr val="E1344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rto="http://schemas.microsoft.com/office/word/2006/arto">
          <w:pict>
            <v:rect id="Rectangle 7" style="position:absolute;margin-left:-11.8pt;margin-top:787.3pt;width:633.85pt;height:5.1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alt="&quot;&quot;" o:spid="_x0000_s1026" o:allowoverlap="f" fillcolor="#e13446" stroked="f" strokeweight="1pt" w14:anchorId="27D626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">
              <w10:wrap anchorx="page" anchory="page"/>
              <w10:anchorlock/>
            </v:rect>
          </w:pict>
        </mc:Fallback>
      </mc:AlternateContent>
    </w:r>
    <w:r w:rsidR="0054366C">
      <w:rPr>
        <w:sz w:val="20"/>
        <w:szCs w:val="20"/>
      </w:rPr>
      <w:tab/>
    </w:r>
    <w:r w:rsidR="0054366C">
      <w:rPr>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342C92" w14:textId="77777777" w:rsidR="00145968" w:rsidRDefault="0014596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F1A166" w14:textId="77777777" w:rsidR="006F38A3" w:rsidRDefault="006F38A3" w:rsidP="00D55C28">
      <w:pPr>
        <w:spacing w:after="0" w:line="240" w:lineRule="auto"/>
      </w:pPr>
      <w:r>
        <w:separator/>
      </w:r>
    </w:p>
  </w:footnote>
  <w:footnote w:type="continuationSeparator" w:id="0">
    <w:p w14:paraId="792CC1B9" w14:textId="77777777" w:rsidR="006F38A3" w:rsidRDefault="006F38A3" w:rsidP="00D55C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7A70A" w14:textId="77777777" w:rsidR="00145968" w:rsidRDefault="0014596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A5BDAD" w14:textId="77777777" w:rsidR="00145968" w:rsidRDefault="001459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BC549" w14:textId="77777777" w:rsidR="00145968" w:rsidRDefault="001459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52" type="#_x0000_t75" style="width:22.8pt;height:22.05pt" o:bullet="t">
        <v:imagedata r:id="rId1" o:title="york arrow"/>
      </v:shape>
    </w:pict>
  </w:numPicBullet>
  <w:numPicBullet w:numPicBulletId="1">
    <w:pict>
      <v:shape id="_x0000_i1353" type="#_x0000_t75" style="width:41.9pt;height:57.3pt" o:bullet="t">
        <v:imagedata r:id="rId2" o:title="ArrwFo_sw_rgb_x0"/>
      </v:shape>
    </w:pict>
  </w:numPicBullet>
  <w:numPicBullet w:numPicBulletId="2">
    <w:pict>
      <v:shape id="_x0000_i1354" type="#_x0000_t75" style="width:19.1pt;height:26.45pt" o:bullet="t">
        <v:imagedata r:id="rId3" o:title="York-bullet"/>
      </v:shape>
    </w:pict>
  </w:numPicBullet>
  <w:abstractNum w:abstractNumId="0" w15:restartNumberingAfterBreak="0">
    <w:nsid w:val="008F0DF9"/>
    <w:multiLevelType w:val="multilevel"/>
    <w:tmpl w:val="91E69D0A"/>
    <w:numStyleLink w:val="YorkBulletedList"/>
  </w:abstractNum>
  <w:abstractNum w:abstractNumId="1" w15:restartNumberingAfterBreak="0">
    <w:nsid w:val="064945A1"/>
    <w:multiLevelType w:val="multilevel"/>
    <w:tmpl w:val="825A5414"/>
    <w:numStyleLink w:val="YorkSolidWhiteList"/>
  </w:abstractNum>
  <w:abstractNum w:abstractNumId="2" w15:restartNumberingAfterBreak="0">
    <w:nsid w:val="144E1D84"/>
    <w:multiLevelType w:val="hybridMultilevel"/>
    <w:tmpl w:val="25ACACD4"/>
    <w:lvl w:ilvl="0" w:tplc="6AEEBA22">
      <w:start w:val="38"/>
      <w:numFmt w:val="bullet"/>
      <w:lvlText w:val=""/>
      <w:lvlJc w:val="left"/>
      <w:pPr>
        <w:ind w:left="720" w:hanging="360"/>
      </w:pPr>
      <w:rPr>
        <w:rFonts w:ascii="Symbol" w:hAnsi="Symbol" w:hint="default"/>
      </w:rPr>
    </w:lvl>
    <w:lvl w:ilvl="1" w:tplc="EDACA67A">
      <w:start w:val="3"/>
      <w:numFmt w:val="bullet"/>
      <w:lvlText w:val="•"/>
      <w:lvlJc w:val="left"/>
      <w:pPr>
        <w:ind w:left="1440" w:hanging="360"/>
      </w:pPr>
      <w:rPr>
        <w:rFonts w:ascii="IBM Plex Sans" w:eastAsiaTheme="minorHAnsi" w:hAnsi="IBM Plex San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77638"/>
    <w:multiLevelType w:val="multilevel"/>
    <w:tmpl w:val="825A5414"/>
    <w:styleLink w:val="YorkSolidWhiteList"/>
    <w:lvl w:ilvl="0">
      <w:start w:val="1"/>
      <w:numFmt w:val="bullet"/>
      <w:lvlText w:val=""/>
      <w:lvlPicBulletId w:val="1"/>
      <w:lvlJc w:val="left"/>
      <w:pPr>
        <w:ind w:left="227" w:hanging="227"/>
      </w:pPr>
      <w:rPr>
        <w:rFonts w:ascii="Symbol" w:hAnsi="Symbol" w:hint="default"/>
        <w:i/>
        <w:color w:val="auto"/>
        <w:sz w:val="20"/>
      </w:rPr>
    </w:lvl>
    <w:lvl w:ilvl="1">
      <w:start w:val="1"/>
      <w:numFmt w:val="bullet"/>
      <w:lvlText w:val=""/>
      <w:lvlJc w:val="left"/>
      <w:pPr>
        <w:ind w:left="454" w:hanging="227"/>
      </w:pPr>
      <w:rPr>
        <w:rFonts w:ascii="Symbol" w:hAnsi="Symbol" w:hint="default"/>
        <w:color w:val="FFFFFF" w:themeColor="background1"/>
      </w:rPr>
    </w:lvl>
    <w:lvl w:ilvl="2">
      <w:start w:val="1"/>
      <w:numFmt w:val="bullet"/>
      <w:lvlText w:val=""/>
      <w:lvlJc w:val="left"/>
      <w:pPr>
        <w:ind w:left="681" w:hanging="227"/>
      </w:pPr>
      <w:rPr>
        <w:rFonts w:ascii="Wingdings" w:hAnsi="Wingdings" w:hint="default"/>
        <w:color w:val="FFFFFF" w:themeColor="background1"/>
      </w:rPr>
    </w:lvl>
    <w:lvl w:ilvl="3">
      <w:start w:val="1"/>
      <w:numFmt w:val="bullet"/>
      <w:lvlText w:val=""/>
      <w:lvlJc w:val="left"/>
      <w:pPr>
        <w:ind w:left="908" w:hanging="227"/>
      </w:pPr>
      <w:rPr>
        <w:rFonts w:ascii="Symbol" w:hAnsi="Symbol" w:hint="default"/>
        <w:color w:val="FFFFFF" w:themeColor="background1"/>
      </w:rPr>
    </w:lvl>
    <w:lvl w:ilvl="4">
      <w:start w:val="1"/>
      <w:numFmt w:val="bullet"/>
      <w:lvlText w:val="¨"/>
      <w:lvlJc w:val="left"/>
      <w:pPr>
        <w:ind w:left="1135" w:hanging="227"/>
      </w:pPr>
      <w:rPr>
        <w:rFonts w:ascii="Symbol" w:hAnsi="Symbol" w:hint="default"/>
        <w:color w:val="FFFFFF" w:themeColor="background1"/>
      </w:rPr>
    </w:lvl>
    <w:lvl w:ilvl="5">
      <w:start w:val="1"/>
      <w:numFmt w:val="bullet"/>
      <w:lvlText w:val=""/>
      <w:lvlJc w:val="left"/>
      <w:pPr>
        <w:ind w:left="1362" w:hanging="227"/>
      </w:pPr>
      <w:rPr>
        <w:rFonts w:ascii="Wingdings" w:hAnsi="Wingdings" w:hint="default"/>
        <w:color w:val="FFFFFF" w:themeColor="background1"/>
        <w:sz w:val="16"/>
      </w:rPr>
    </w:lvl>
    <w:lvl w:ilvl="6">
      <w:start w:val="1"/>
      <w:numFmt w:val="bullet"/>
      <w:lvlText w:val=""/>
      <w:lvlJc w:val="left"/>
      <w:pPr>
        <w:ind w:left="1589" w:hanging="227"/>
      </w:pPr>
      <w:rPr>
        <w:rFonts w:ascii="Wingdings" w:hAnsi="Wingdings" w:hint="default"/>
        <w:color w:val="FFFFFF" w:themeColor="background1"/>
        <w:sz w:val="16"/>
      </w:rPr>
    </w:lvl>
    <w:lvl w:ilvl="7">
      <w:start w:val="1"/>
      <w:numFmt w:val="bullet"/>
      <w:lvlText w:val=""/>
      <w:lvlJc w:val="left"/>
      <w:pPr>
        <w:ind w:left="1816" w:hanging="227"/>
      </w:pPr>
      <w:rPr>
        <w:rFonts w:ascii="Symbol" w:hAnsi="Symbol" w:hint="default"/>
        <w:color w:val="FFFFFF" w:themeColor="background1"/>
      </w:rPr>
    </w:lvl>
    <w:lvl w:ilvl="8">
      <w:start w:val="1"/>
      <w:numFmt w:val="bullet"/>
      <w:lvlText w:val="¨"/>
      <w:lvlJc w:val="left"/>
      <w:pPr>
        <w:ind w:left="2043" w:hanging="227"/>
      </w:pPr>
      <w:rPr>
        <w:rFonts w:ascii="Symbol" w:hAnsi="Symbol" w:hint="default"/>
        <w:color w:val="FFFFFF" w:themeColor="background1"/>
      </w:rPr>
    </w:lvl>
  </w:abstractNum>
  <w:abstractNum w:abstractNumId="4" w15:restartNumberingAfterBreak="0">
    <w:nsid w:val="176C49D5"/>
    <w:multiLevelType w:val="hybridMultilevel"/>
    <w:tmpl w:val="DDC67542"/>
    <w:name w:val="UnnamedList938"/>
    <w:lvl w:ilvl="0" w:tplc="E270A726">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D2634C"/>
    <w:multiLevelType w:val="multilevel"/>
    <w:tmpl w:val="91E69D0A"/>
    <w:numStyleLink w:val="YorkBulletedList"/>
  </w:abstractNum>
  <w:abstractNum w:abstractNumId="6" w15:restartNumberingAfterBreak="0">
    <w:nsid w:val="1C4D6ABF"/>
    <w:multiLevelType w:val="hybridMultilevel"/>
    <w:tmpl w:val="990872C4"/>
    <w:name w:val="UnnamedList47940"/>
    <w:lvl w:ilvl="0" w:tplc="FFFFFFFF">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36106A48">
      <w:start w:val="1"/>
      <w:numFmt w:val="bullet"/>
      <w:lvlText w:val="o"/>
      <w:lvlJc w:val="left"/>
      <w:pPr>
        <w:ind w:left="2160" w:hanging="360"/>
      </w:pPr>
      <w:rPr>
        <w:rFonts w:ascii="Courier New" w:hAnsi="Courier New"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E3D1661"/>
    <w:multiLevelType w:val="multilevel"/>
    <w:tmpl w:val="825A5414"/>
    <w:numStyleLink w:val="YorkSolidWhiteList"/>
  </w:abstractNum>
  <w:abstractNum w:abstractNumId="8" w15:restartNumberingAfterBreak="0">
    <w:nsid w:val="2E8A2EEF"/>
    <w:multiLevelType w:val="hybridMultilevel"/>
    <w:tmpl w:val="827892D4"/>
    <w:name w:val="UnnamedList21348"/>
    <w:lvl w:ilvl="0" w:tplc="73BED526">
      <w:start w:val="1"/>
      <w:numFmt w:val="bullet"/>
      <w:lvlText w:val=""/>
      <w:lvlJc w:val="left"/>
      <w:pPr>
        <w:ind w:left="720" w:hanging="360"/>
      </w:pPr>
      <w:rPr>
        <w:rFonts w:ascii="Symbol" w:hAnsi="Symbol" w:hint="default"/>
      </w:rPr>
    </w:lvl>
    <w:lvl w:ilvl="1" w:tplc="9FB67910">
      <w:start w:val="1"/>
      <w:numFmt w:val="bullet"/>
      <w:lvlText w:val="o"/>
      <w:lvlJc w:val="left"/>
      <w:pPr>
        <w:ind w:left="1440" w:hanging="360"/>
      </w:pPr>
      <w:rPr>
        <w:rFonts w:ascii="Courier New" w:hAnsi="Courier New" w:hint="default"/>
      </w:rPr>
    </w:lvl>
    <w:lvl w:ilvl="2" w:tplc="F2ECDEC8">
      <w:start w:val="1"/>
      <w:numFmt w:val="bullet"/>
      <w:lvlText w:val=""/>
      <w:lvlJc w:val="left"/>
      <w:pPr>
        <w:ind w:left="2160" w:hanging="360"/>
      </w:pPr>
      <w:rPr>
        <w:rFonts w:ascii="Wingdings" w:hAnsi="Wingdings" w:hint="default"/>
      </w:rPr>
    </w:lvl>
    <w:lvl w:ilvl="3" w:tplc="26E6B646">
      <w:start w:val="1"/>
      <w:numFmt w:val="bullet"/>
      <w:lvlText w:val=""/>
      <w:lvlJc w:val="left"/>
      <w:pPr>
        <w:ind w:left="2880" w:hanging="360"/>
      </w:pPr>
      <w:rPr>
        <w:rFonts w:ascii="Symbol" w:hAnsi="Symbol" w:hint="default"/>
      </w:rPr>
    </w:lvl>
    <w:lvl w:ilvl="4" w:tplc="2C08ACAA">
      <w:start w:val="1"/>
      <w:numFmt w:val="bullet"/>
      <w:lvlText w:val="o"/>
      <w:lvlJc w:val="left"/>
      <w:pPr>
        <w:ind w:left="3600" w:hanging="360"/>
      </w:pPr>
      <w:rPr>
        <w:rFonts w:ascii="Courier New" w:hAnsi="Courier New" w:hint="default"/>
      </w:rPr>
    </w:lvl>
    <w:lvl w:ilvl="5" w:tplc="879E38E2">
      <w:start w:val="1"/>
      <w:numFmt w:val="bullet"/>
      <w:lvlText w:val=""/>
      <w:lvlJc w:val="left"/>
      <w:pPr>
        <w:ind w:left="4320" w:hanging="360"/>
      </w:pPr>
      <w:rPr>
        <w:rFonts w:ascii="Wingdings" w:hAnsi="Wingdings" w:hint="default"/>
      </w:rPr>
    </w:lvl>
    <w:lvl w:ilvl="6" w:tplc="B8E020DE">
      <w:start w:val="1"/>
      <w:numFmt w:val="bullet"/>
      <w:lvlText w:val=""/>
      <w:lvlJc w:val="left"/>
      <w:pPr>
        <w:ind w:left="5040" w:hanging="360"/>
      </w:pPr>
      <w:rPr>
        <w:rFonts w:ascii="Symbol" w:hAnsi="Symbol" w:hint="default"/>
      </w:rPr>
    </w:lvl>
    <w:lvl w:ilvl="7" w:tplc="3A2297DE">
      <w:start w:val="1"/>
      <w:numFmt w:val="bullet"/>
      <w:lvlText w:val="o"/>
      <w:lvlJc w:val="left"/>
      <w:pPr>
        <w:ind w:left="5760" w:hanging="360"/>
      </w:pPr>
      <w:rPr>
        <w:rFonts w:ascii="Courier New" w:hAnsi="Courier New" w:hint="default"/>
      </w:rPr>
    </w:lvl>
    <w:lvl w:ilvl="8" w:tplc="C2886C1A">
      <w:start w:val="1"/>
      <w:numFmt w:val="bullet"/>
      <w:lvlText w:val=""/>
      <w:lvlJc w:val="left"/>
      <w:pPr>
        <w:ind w:left="6480" w:hanging="360"/>
      </w:pPr>
      <w:rPr>
        <w:rFonts w:ascii="Wingdings" w:hAnsi="Wingdings" w:hint="default"/>
      </w:rPr>
    </w:lvl>
  </w:abstractNum>
  <w:abstractNum w:abstractNumId="9" w15:restartNumberingAfterBreak="0">
    <w:nsid w:val="30F449A0"/>
    <w:multiLevelType w:val="multilevel"/>
    <w:tmpl w:val="9AAEB4AA"/>
    <w:lvl w:ilvl="0">
      <w:start w:val="1"/>
      <w:numFmt w:val="bullet"/>
      <w:lvlText w:val=""/>
      <w:lvlPicBulletId w:val="0"/>
      <w:lvlJc w:val="left"/>
      <w:pPr>
        <w:ind w:left="227" w:hanging="227"/>
      </w:pPr>
      <w:rPr>
        <w:rFonts w:ascii="Symbol" w:hAnsi="Symbol" w:hint="default"/>
        <w:color w:val="auto"/>
        <w:sz w:val="24"/>
      </w:rPr>
    </w:lvl>
    <w:lvl w:ilvl="1">
      <w:start w:val="1"/>
      <w:numFmt w:val="lowerLetter"/>
      <w:lvlText w:val="%2)"/>
      <w:lvlJc w:val="left"/>
      <w:pPr>
        <w:ind w:left="454" w:hanging="227"/>
      </w:pPr>
      <w:rPr>
        <w:rFonts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0" w15:restartNumberingAfterBreak="0">
    <w:nsid w:val="33062F66"/>
    <w:multiLevelType w:val="multilevel"/>
    <w:tmpl w:val="91E69D0A"/>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1" w15:restartNumberingAfterBreak="0">
    <w:nsid w:val="3DED5DEA"/>
    <w:multiLevelType w:val="hybridMultilevel"/>
    <w:tmpl w:val="6BA291EA"/>
    <w:lvl w:ilvl="0" w:tplc="6AEEBA22">
      <w:start w:val="38"/>
      <w:numFmt w:val="bullet"/>
      <w:lvlText w:val=""/>
      <w:lvlJc w:val="left"/>
      <w:pPr>
        <w:ind w:left="720" w:hanging="360"/>
      </w:pPr>
      <w:rPr>
        <w:rFonts w:ascii="Symbol" w:hAnsi="Symbol" w:hint="default"/>
      </w:rPr>
    </w:lvl>
    <w:lvl w:ilvl="1" w:tplc="FFFFFFFF">
      <w:start w:val="38"/>
      <w:numFmt w:val="bullet"/>
      <w:lvlText w:val=""/>
      <w:lvlJc w:val="left"/>
      <w:pPr>
        <w:ind w:left="72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F8B7CB8"/>
    <w:multiLevelType w:val="hybridMultilevel"/>
    <w:tmpl w:val="EEB6823A"/>
    <w:name w:val="UnnamedList22708"/>
    <w:lvl w:ilvl="0" w:tplc="6AEEBA22">
      <w:start w:val="38"/>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FE7463"/>
    <w:multiLevelType w:val="hybridMultilevel"/>
    <w:tmpl w:val="0E8EB3BC"/>
    <w:name w:val="UnnamedList77385"/>
    <w:lvl w:ilvl="0" w:tplc="46A6B89E">
      <w:start w:val="1"/>
      <w:numFmt w:val="bullet"/>
      <w:lvlText w:val=""/>
      <w:lvlJc w:val="left"/>
      <w:pPr>
        <w:ind w:left="720" w:hanging="360"/>
      </w:pPr>
      <w:rPr>
        <w:rFonts w:ascii="Symbol" w:eastAsiaTheme="minorEastAsia"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372A75"/>
    <w:multiLevelType w:val="hybridMultilevel"/>
    <w:tmpl w:val="81E6C0D2"/>
    <w:name w:val="UnnamedList49276"/>
    <w:lvl w:ilvl="0" w:tplc="6D909C2A">
      <w:start w:val="1"/>
      <w:numFmt w:val="bullet"/>
      <w:lvlText w:val=""/>
      <w:lvlJc w:val="left"/>
      <w:pPr>
        <w:ind w:left="720" w:hanging="360"/>
      </w:pPr>
      <w:rPr>
        <w:rFonts w:ascii="Symbol" w:eastAsiaTheme="minorEastAsia" w:hAnsi="Symbol" w:cs="Aria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CCD1BAF"/>
    <w:multiLevelType w:val="hybridMultilevel"/>
    <w:tmpl w:val="6BE83C0C"/>
    <w:lvl w:ilvl="0" w:tplc="6AEEBA22">
      <w:start w:val="38"/>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D46A3"/>
    <w:multiLevelType w:val="hybridMultilevel"/>
    <w:tmpl w:val="3B361398"/>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7" w15:restartNumberingAfterBreak="0">
    <w:nsid w:val="54406A1B"/>
    <w:multiLevelType w:val="multilevel"/>
    <w:tmpl w:val="91E69D0A"/>
    <w:numStyleLink w:val="YorkBulletedList"/>
  </w:abstractNum>
  <w:abstractNum w:abstractNumId="18" w15:restartNumberingAfterBreak="0">
    <w:nsid w:val="5CAD16FD"/>
    <w:multiLevelType w:val="multilevel"/>
    <w:tmpl w:val="91E69D0A"/>
    <w:styleLink w:val="YorkBulletedList"/>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19" w15:restartNumberingAfterBreak="0">
    <w:nsid w:val="68380894"/>
    <w:multiLevelType w:val="multilevel"/>
    <w:tmpl w:val="96AE3948"/>
    <w:name w:val="UnnamedList82881"/>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69983C5D"/>
    <w:multiLevelType w:val="multilevel"/>
    <w:tmpl w:val="91E69D0A"/>
    <w:lvl w:ilvl="0">
      <w:start w:val="1"/>
      <w:numFmt w:val="bullet"/>
      <w:lvlText w:val=""/>
      <w:lvlPicBulletId w:val="0"/>
      <w:lvlJc w:val="left"/>
      <w:pPr>
        <w:ind w:left="227" w:hanging="227"/>
      </w:pPr>
      <w:rPr>
        <w:rFonts w:ascii="Symbol" w:hAnsi="Symbol" w:hint="default"/>
        <w:color w:val="auto"/>
        <w:sz w:val="24"/>
      </w:rPr>
    </w:lvl>
    <w:lvl w:ilvl="1">
      <w:start w:val="1"/>
      <w:numFmt w:val="bullet"/>
      <w:lvlText w:val=""/>
      <w:lvlJc w:val="left"/>
      <w:pPr>
        <w:ind w:left="454" w:hanging="227"/>
      </w:pPr>
      <w:rPr>
        <w:rFonts w:ascii="Symbol" w:hAnsi="Symbol" w:hint="default"/>
        <w:color w:val="E13446"/>
      </w:rPr>
    </w:lvl>
    <w:lvl w:ilvl="2">
      <w:start w:val="1"/>
      <w:numFmt w:val="bullet"/>
      <w:lvlText w:val=""/>
      <w:lvlJc w:val="left"/>
      <w:pPr>
        <w:ind w:left="681" w:hanging="227"/>
      </w:pPr>
      <w:rPr>
        <w:rFonts w:ascii="Wingdings" w:hAnsi="Wingdings" w:hint="default"/>
        <w:sz w:val="24"/>
      </w:rPr>
    </w:lvl>
    <w:lvl w:ilvl="3">
      <w:start w:val="1"/>
      <w:numFmt w:val="bullet"/>
      <w:lvlText w:val=""/>
      <w:lvlJc w:val="left"/>
      <w:pPr>
        <w:ind w:left="908" w:hanging="227"/>
      </w:pPr>
      <w:rPr>
        <w:rFonts w:ascii="Symbol" w:hAnsi="Symbol" w:hint="default"/>
      </w:rPr>
    </w:lvl>
    <w:lvl w:ilvl="4">
      <w:start w:val="1"/>
      <w:numFmt w:val="bullet"/>
      <w:lvlText w:val=""/>
      <w:lvlJc w:val="left"/>
      <w:pPr>
        <w:ind w:left="1135" w:hanging="227"/>
      </w:pPr>
      <w:rPr>
        <w:rFonts w:ascii="Symbol" w:hAnsi="Symbol" w:hint="default"/>
      </w:rPr>
    </w:lvl>
    <w:lvl w:ilvl="5">
      <w:start w:val="1"/>
      <w:numFmt w:val="bullet"/>
      <w:lvlText w:val="n"/>
      <w:lvlJc w:val="left"/>
      <w:pPr>
        <w:ind w:left="1362" w:hanging="227"/>
      </w:pPr>
      <w:rPr>
        <w:rFonts w:ascii="Wingdings" w:hAnsi="Wingdings" w:hint="default"/>
        <w:sz w:val="16"/>
      </w:rPr>
    </w:lvl>
    <w:lvl w:ilvl="6">
      <w:start w:val="1"/>
      <w:numFmt w:val="bullet"/>
      <w:lvlText w:val=""/>
      <w:lvlJc w:val="left"/>
      <w:pPr>
        <w:ind w:left="1589" w:hanging="227"/>
      </w:pPr>
      <w:rPr>
        <w:rFonts w:ascii="Wingdings" w:hAnsi="Wingdings" w:hint="default"/>
      </w:rPr>
    </w:lvl>
    <w:lvl w:ilvl="7">
      <w:start w:val="1"/>
      <w:numFmt w:val="bullet"/>
      <w:lvlText w:val=""/>
      <w:lvlJc w:val="left"/>
      <w:pPr>
        <w:ind w:left="1816" w:hanging="227"/>
      </w:pPr>
      <w:rPr>
        <w:rFonts w:ascii="Symbol" w:hAnsi="Symbol" w:hint="default"/>
      </w:rPr>
    </w:lvl>
    <w:lvl w:ilvl="8">
      <w:start w:val="1"/>
      <w:numFmt w:val="bullet"/>
      <w:lvlText w:val=""/>
      <w:lvlJc w:val="left"/>
      <w:pPr>
        <w:ind w:left="2043" w:hanging="227"/>
      </w:pPr>
      <w:rPr>
        <w:rFonts w:ascii="Symbol" w:hAnsi="Symbol" w:hint="default"/>
      </w:rPr>
    </w:lvl>
  </w:abstractNum>
  <w:abstractNum w:abstractNumId="21" w15:restartNumberingAfterBreak="0">
    <w:nsid w:val="6A8A003B"/>
    <w:multiLevelType w:val="multilevel"/>
    <w:tmpl w:val="91E69D0A"/>
    <w:numStyleLink w:val="YorkBulletedList"/>
  </w:abstractNum>
  <w:abstractNum w:abstractNumId="22" w15:restartNumberingAfterBreak="0">
    <w:nsid w:val="6F776F9F"/>
    <w:multiLevelType w:val="multilevel"/>
    <w:tmpl w:val="91E69D0A"/>
    <w:numStyleLink w:val="YorkBulletedList"/>
  </w:abstractNum>
  <w:abstractNum w:abstractNumId="23" w15:restartNumberingAfterBreak="0">
    <w:nsid w:val="7D852323"/>
    <w:multiLevelType w:val="multilevel"/>
    <w:tmpl w:val="04090021"/>
    <w:lvl w:ilvl="0">
      <w:start w:val="1"/>
      <w:numFmt w:val="bullet"/>
      <w:lvlText w:val=""/>
      <w:lvlJc w:val="left"/>
      <w:pPr>
        <w:ind w:left="360" w:hanging="360"/>
      </w:pPr>
      <w:rPr>
        <w:rFonts w:ascii="Wingdings" w:hAnsi="Wingdings" w:hint="default"/>
        <w:color w:val="FFFFFF" w:themeColor="background1"/>
        <w:sz w:val="20"/>
      </w:rPr>
    </w:lvl>
    <w:lvl w:ilvl="1">
      <w:start w:val="1"/>
      <w:numFmt w:val="bullet"/>
      <w:lvlText w:val=""/>
      <w:lvlJc w:val="left"/>
      <w:pPr>
        <w:ind w:left="720" w:hanging="360"/>
      </w:pPr>
      <w:rPr>
        <w:rFonts w:ascii="Wingdings" w:hAnsi="Wingdings" w:hint="default"/>
        <w:sz w:val="20"/>
      </w:rPr>
    </w:lvl>
    <w:lvl w:ilvl="2">
      <w:start w:val="1"/>
      <w:numFmt w:val="bullet"/>
      <w:lvlText w:val=""/>
      <w:lvlJc w:val="left"/>
      <w:pPr>
        <w:ind w:left="1080" w:hanging="360"/>
      </w:pPr>
      <w:rPr>
        <w:rFonts w:ascii="Wingdings" w:hAnsi="Wingdings" w:hint="default"/>
        <w:sz w:val="20"/>
      </w:rPr>
    </w:lvl>
    <w:lvl w:ilvl="3">
      <w:start w:val="1"/>
      <w:numFmt w:val="bullet"/>
      <w:lvlText w:val=""/>
      <w:lvlJc w:val="left"/>
      <w:pPr>
        <w:ind w:left="1440" w:hanging="360"/>
      </w:pPr>
      <w:rPr>
        <w:rFonts w:ascii="Symbol" w:hAnsi="Symbol" w:hint="default"/>
        <w:sz w:val="20"/>
      </w:rPr>
    </w:lvl>
    <w:lvl w:ilvl="4">
      <w:start w:val="1"/>
      <w:numFmt w:val="bullet"/>
      <w:lvlText w:val=""/>
      <w:lvlJc w:val="left"/>
      <w:pPr>
        <w:ind w:left="1800" w:hanging="360"/>
      </w:pPr>
      <w:rPr>
        <w:rFonts w:ascii="Symbol" w:hAnsi="Symbol" w:hint="default"/>
        <w:sz w:val="20"/>
      </w:rPr>
    </w:lvl>
    <w:lvl w:ilvl="5">
      <w:start w:val="1"/>
      <w:numFmt w:val="bullet"/>
      <w:lvlText w:val=""/>
      <w:lvlJc w:val="left"/>
      <w:pPr>
        <w:ind w:left="2160" w:hanging="360"/>
      </w:pPr>
      <w:rPr>
        <w:rFonts w:ascii="Wingdings" w:hAnsi="Wingdings" w:hint="default"/>
        <w:sz w:val="20"/>
      </w:rPr>
    </w:lvl>
    <w:lvl w:ilvl="6">
      <w:start w:val="1"/>
      <w:numFmt w:val="bullet"/>
      <w:lvlText w:val=""/>
      <w:lvlJc w:val="left"/>
      <w:pPr>
        <w:ind w:left="2520" w:hanging="360"/>
      </w:pPr>
      <w:rPr>
        <w:rFonts w:ascii="Wingdings" w:hAnsi="Wingdings" w:hint="default"/>
        <w:sz w:val="20"/>
      </w:rPr>
    </w:lvl>
    <w:lvl w:ilvl="7">
      <w:start w:val="1"/>
      <w:numFmt w:val="bullet"/>
      <w:lvlText w:val=""/>
      <w:lvlJc w:val="left"/>
      <w:pPr>
        <w:ind w:left="2880" w:hanging="360"/>
      </w:pPr>
      <w:rPr>
        <w:rFonts w:ascii="Symbol" w:hAnsi="Symbol" w:hint="default"/>
        <w:sz w:val="20"/>
      </w:rPr>
    </w:lvl>
    <w:lvl w:ilvl="8">
      <w:start w:val="1"/>
      <w:numFmt w:val="bullet"/>
      <w:lvlText w:val=""/>
      <w:lvlJc w:val="left"/>
      <w:pPr>
        <w:ind w:left="3240" w:hanging="360"/>
      </w:pPr>
      <w:rPr>
        <w:rFonts w:ascii="Symbol" w:hAnsi="Symbol" w:hint="default"/>
        <w:sz w:val="20"/>
      </w:rPr>
    </w:lvl>
  </w:abstractNum>
  <w:num w:numId="1" w16cid:durableId="1731077979">
    <w:abstractNumId w:val="1"/>
  </w:num>
  <w:num w:numId="2" w16cid:durableId="1069766435">
    <w:abstractNumId w:val="18"/>
  </w:num>
  <w:num w:numId="3" w16cid:durableId="1406878010">
    <w:abstractNumId w:val="8"/>
  </w:num>
  <w:num w:numId="4" w16cid:durableId="908227077">
    <w:abstractNumId w:val="23"/>
  </w:num>
  <w:num w:numId="5" w16cid:durableId="1885556594">
    <w:abstractNumId w:val="13"/>
  </w:num>
  <w:num w:numId="6" w16cid:durableId="621691613">
    <w:abstractNumId w:val="14"/>
  </w:num>
  <w:num w:numId="7" w16cid:durableId="718827119">
    <w:abstractNumId w:val="4"/>
  </w:num>
  <w:num w:numId="8" w16cid:durableId="34698461">
    <w:abstractNumId w:val="19"/>
  </w:num>
  <w:num w:numId="9" w16cid:durableId="2100177053">
    <w:abstractNumId w:val="2"/>
  </w:num>
  <w:num w:numId="10" w16cid:durableId="1114404142">
    <w:abstractNumId w:val="15"/>
  </w:num>
  <w:num w:numId="11" w16cid:durableId="1322929371">
    <w:abstractNumId w:val="11"/>
  </w:num>
  <w:num w:numId="12" w16cid:durableId="815294153">
    <w:abstractNumId w:val="17"/>
  </w:num>
  <w:num w:numId="13" w16cid:durableId="1958293672">
    <w:abstractNumId w:val="21"/>
  </w:num>
  <w:num w:numId="14" w16cid:durableId="344744353">
    <w:abstractNumId w:val="22"/>
  </w:num>
  <w:num w:numId="15" w16cid:durableId="1797720196">
    <w:abstractNumId w:val="5"/>
  </w:num>
  <w:num w:numId="16" w16cid:durableId="1081488506">
    <w:abstractNumId w:val="9"/>
  </w:num>
  <w:num w:numId="17" w16cid:durableId="682823320">
    <w:abstractNumId w:val="3"/>
  </w:num>
  <w:num w:numId="18" w16cid:durableId="553929669">
    <w:abstractNumId w:val="0"/>
  </w:num>
  <w:num w:numId="19" w16cid:durableId="78529481">
    <w:abstractNumId w:val="16"/>
  </w:num>
  <w:num w:numId="20" w16cid:durableId="1357463383">
    <w:abstractNumId w:val="10"/>
  </w:num>
  <w:num w:numId="21" w16cid:durableId="95638430">
    <w:abstractNumId w:val="20"/>
  </w:num>
  <w:num w:numId="22" w16cid:durableId="1680350118">
    <w:abstractNumId w:val="7"/>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stylePaneFormatFilter w:val="1828" w:allStyles="0" w:customStyles="0" w:latentStyles="0" w:stylesInUse="1" w:headingStyles="1"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sbA0MLIwMjExNLA0tDRX0lEKTi0uzszPAykwqQUAnQPs6SwAAAA="/>
  </w:docVars>
  <w:rsids>
    <w:rsidRoot w:val="00FE442A"/>
    <w:rsid w:val="000002F2"/>
    <w:rsid w:val="00001746"/>
    <w:rsid w:val="00020356"/>
    <w:rsid w:val="00027A06"/>
    <w:rsid w:val="0003264A"/>
    <w:rsid w:val="000328E5"/>
    <w:rsid w:val="00037CF3"/>
    <w:rsid w:val="00045347"/>
    <w:rsid w:val="00045C79"/>
    <w:rsid w:val="000667D7"/>
    <w:rsid w:val="0008022E"/>
    <w:rsid w:val="000A0069"/>
    <w:rsid w:val="000A3690"/>
    <w:rsid w:val="000A5D6F"/>
    <w:rsid w:val="000A5E80"/>
    <w:rsid w:val="000B0118"/>
    <w:rsid w:val="000C0AE0"/>
    <w:rsid w:val="000C60FA"/>
    <w:rsid w:val="000E21D8"/>
    <w:rsid w:val="00113048"/>
    <w:rsid w:val="00135861"/>
    <w:rsid w:val="001435A1"/>
    <w:rsid w:val="00145968"/>
    <w:rsid w:val="0014682D"/>
    <w:rsid w:val="00155FB5"/>
    <w:rsid w:val="001566AD"/>
    <w:rsid w:val="00171644"/>
    <w:rsid w:val="0017693A"/>
    <w:rsid w:val="00185846"/>
    <w:rsid w:val="001924FF"/>
    <w:rsid w:val="00194880"/>
    <w:rsid w:val="001A7D4C"/>
    <w:rsid w:val="001B2ED1"/>
    <w:rsid w:val="001B64C1"/>
    <w:rsid w:val="001B760A"/>
    <w:rsid w:val="001C06CE"/>
    <w:rsid w:val="001C1110"/>
    <w:rsid w:val="001C4C1B"/>
    <w:rsid w:val="001F2B55"/>
    <w:rsid w:val="001F6415"/>
    <w:rsid w:val="00201B6C"/>
    <w:rsid w:val="00204A0D"/>
    <w:rsid w:val="00213805"/>
    <w:rsid w:val="00222955"/>
    <w:rsid w:val="00227588"/>
    <w:rsid w:val="00235251"/>
    <w:rsid w:val="00242AC5"/>
    <w:rsid w:val="00266461"/>
    <w:rsid w:val="002A0173"/>
    <w:rsid w:val="002B0159"/>
    <w:rsid w:val="002B29C9"/>
    <w:rsid w:val="002C561B"/>
    <w:rsid w:val="002C6424"/>
    <w:rsid w:val="002D2F08"/>
    <w:rsid w:val="002D3404"/>
    <w:rsid w:val="002E5DFC"/>
    <w:rsid w:val="002F077D"/>
    <w:rsid w:val="00317768"/>
    <w:rsid w:val="00330251"/>
    <w:rsid w:val="003417D3"/>
    <w:rsid w:val="003465F6"/>
    <w:rsid w:val="0036479A"/>
    <w:rsid w:val="0037285B"/>
    <w:rsid w:val="00373E73"/>
    <w:rsid w:val="00377A95"/>
    <w:rsid w:val="003800C0"/>
    <w:rsid w:val="00381989"/>
    <w:rsid w:val="003B797F"/>
    <w:rsid w:val="003C4867"/>
    <w:rsid w:val="003C4EF6"/>
    <w:rsid w:val="003F55A5"/>
    <w:rsid w:val="003F5AE1"/>
    <w:rsid w:val="004250AA"/>
    <w:rsid w:val="00434D22"/>
    <w:rsid w:val="004359B0"/>
    <w:rsid w:val="00445AA8"/>
    <w:rsid w:val="00470D8D"/>
    <w:rsid w:val="00484A61"/>
    <w:rsid w:val="004A0AEE"/>
    <w:rsid w:val="004A36C2"/>
    <w:rsid w:val="004B381F"/>
    <w:rsid w:val="004C1BBC"/>
    <w:rsid w:val="004C46A2"/>
    <w:rsid w:val="004D1EBD"/>
    <w:rsid w:val="004F0BF8"/>
    <w:rsid w:val="00534058"/>
    <w:rsid w:val="0054321A"/>
    <w:rsid w:val="0054366C"/>
    <w:rsid w:val="00552281"/>
    <w:rsid w:val="0055674F"/>
    <w:rsid w:val="005608C3"/>
    <w:rsid w:val="00562CC3"/>
    <w:rsid w:val="00563440"/>
    <w:rsid w:val="00575435"/>
    <w:rsid w:val="0058628A"/>
    <w:rsid w:val="005A098B"/>
    <w:rsid w:val="005B38B5"/>
    <w:rsid w:val="005C7C03"/>
    <w:rsid w:val="005D03F4"/>
    <w:rsid w:val="005D4CFA"/>
    <w:rsid w:val="005D67E3"/>
    <w:rsid w:val="005D71E2"/>
    <w:rsid w:val="005E04C3"/>
    <w:rsid w:val="005E4EC6"/>
    <w:rsid w:val="005E6EBA"/>
    <w:rsid w:val="005F754E"/>
    <w:rsid w:val="00620B96"/>
    <w:rsid w:val="00647D04"/>
    <w:rsid w:val="0065060F"/>
    <w:rsid w:val="006536E9"/>
    <w:rsid w:val="00654C55"/>
    <w:rsid w:val="00660BAA"/>
    <w:rsid w:val="00671D20"/>
    <w:rsid w:val="00686771"/>
    <w:rsid w:val="006929C2"/>
    <w:rsid w:val="0069742C"/>
    <w:rsid w:val="006A5F80"/>
    <w:rsid w:val="006C0DC3"/>
    <w:rsid w:val="006F38A3"/>
    <w:rsid w:val="00703451"/>
    <w:rsid w:val="00705166"/>
    <w:rsid w:val="00713236"/>
    <w:rsid w:val="00717D03"/>
    <w:rsid w:val="00731A32"/>
    <w:rsid w:val="00733350"/>
    <w:rsid w:val="00735667"/>
    <w:rsid w:val="007451B0"/>
    <w:rsid w:val="007455F2"/>
    <w:rsid w:val="00746192"/>
    <w:rsid w:val="00746D34"/>
    <w:rsid w:val="00751EBD"/>
    <w:rsid w:val="00756646"/>
    <w:rsid w:val="00757F4F"/>
    <w:rsid w:val="00774057"/>
    <w:rsid w:val="00784985"/>
    <w:rsid w:val="00785105"/>
    <w:rsid w:val="007B46A8"/>
    <w:rsid w:val="007B7952"/>
    <w:rsid w:val="007C507E"/>
    <w:rsid w:val="007D3012"/>
    <w:rsid w:val="007D79CB"/>
    <w:rsid w:val="007E7020"/>
    <w:rsid w:val="007F770F"/>
    <w:rsid w:val="00811292"/>
    <w:rsid w:val="008150B4"/>
    <w:rsid w:val="0082175A"/>
    <w:rsid w:val="00836C80"/>
    <w:rsid w:val="00843ADF"/>
    <w:rsid w:val="00851EB9"/>
    <w:rsid w:val="0085666C"/>
    <w:rsid w:val="00864021"/>
    <w:rsid w:val="00882116"/>
    <w:rsid w:val="00891B6D"/>
    <w:rsid w:val="008A65BC"/>
    <w:rsid w:val="008C2061"/>
    <w:rsid w:val="008D739A"/>
    <w:rsid w:val="008E3C6B"/>
    <w:rsid w:val="008F59DB"/>
    <w:rsid w:val="009147A1"/>
    <w:rsid w:val="00922FA1"/>
    <w:rsid w:val="00940BF3"/>
    <w:rsid w:val="00941561"/>
    <w:rsid w:val="00967BB7"/>
    <w:rsid w:val="009716F2"/>
    <w:rsid w:val="00973E8B"/>
    <w:rsid w:val="0097415D"/>
    <w:rsid w:val="00983AC9"/>
    <w:rsid w:val="00990EA7"/>
    <w:rsid w:val="00996CBE"/>
    <w:rsid w:val="009B2065"/>
    <w:rsid w:val="009C1DCA"/>
    <w:rsid w:val="009C2BA4"/>
    <w:rsid w:val="009C70BF"/>
    <w:rsid w:val="009D503F"/>
    <w:rsid w:val="009F5F47"/>
    <w:rsid w:val="00A015B5"/>
    <w:rsid w:val="00A2594F"/>
    <w:rsid w:val="00A27466"/>
    <w:rsid w:val="00A57DCC"/>
    <w:rsid w:val="00A62E1C"/>
    <w:rsid w:val="00A6547E"/>
    <w:rsid w:val="00A75C48"/>
    <w:rsid w:val="00A8659C"/>
    <w:rsid w:val="00AA5610"/>
    <w:rsid w:val="00AA72D3"/>
    <w:rsid w:val="00AD27E1"/>
    <w:rsid w:val="00AD7E1D"/>
    <w:rsid w:val="00AE2E31"/>
    <w:rsid w:val="00AF7BFD"/>
    <w:rsid w:val="00B11470"/>
    <w:rsid w:val="00B14F65"/>
    <w:rsid w:val="00B27697"/>
    <w:rsid w:val="00B27A6E"/>
    <w:rsid w:val="00B37E55"/>
    <w:rsid w:val="00B43FA9"/>
    <w:rsid w:val="00B44FC1"/>
    <w:rsid w:val="00B551D1"/>
    <w:rsid w:val="00B5617A"/>
    <w:rsid w:val="00B66080"/>
    <w:rsid w:val="00B66A76"/>
    <w:rsid w:val="00B7287D"/>
    <w:rsid w:val="00B740E6"/>
    <w:rsid w:val="00B81DC7"/>
    <w:rsid w:val="00B84603"/>
    <w:rsid w:val="00B96EDE"/>
    <w:rsid w:val="00BA671F"/>
    <w:rsid w:val="00BC5763"/>
    <w:rsid w:val="00BE370C"/>
    <w:rsid w:val="00C03469"/>
    <w:rsid w:val="00C042FD"/>
    <w:rsid w:val="00C07E73"/>
    <w:rsid w:val="00C17AB8"/>
    <w:rsid w:val="00C558FB"/>
    <w:rsid w:val="00C60A8A"/>
    <w:rsid w:val="00C6454C"/>
    <w:rsid w:val="00C70EEE"/>
    <w:rsid w:val="00C72F79"/>
    <w:rsid w:val="00C83B0E"/>
    <w:rsid w:val="00C8554B"/>
    <w:rsid w:val="00CA1986"/>
    <w:rsid w:val="00CB22E3"/>
    <w:rsid w:val="00CC6437"/>
    <w:rsid w:val="00CD645E"/>
    <w:rsid w:val="00CE5F25"/>
    <w:rsid w:val="00D05134"/>
    <w:rsid w:val="00D05CC5"/>
    <w:rsid w:val="00D14A05"/>
    <w:rsid w:val="00D178ED"/>
    <w:rsid w:val="00D300CC"/>
    <w:rsid w:val="00D35E77"/>
    <w:rsid w:val="00D36FE3"/>
    <w:rsid w:val="00D37113"/>
    <w:rsid w:val="00D53F12"/>
    <w:rsid w:val="00D55C28"/>
    <w:rsid w:val="00D62558"/>
    <w:rsid w:val="00D71F59"/>
    <w:rsid w:val="00D81F7F"/>
    <w:rsid w:val="00D85263"/>
    <w:rsid w:val="00DA31D3"/>
    <w:rsid w:val="00DB3A3B"/>
    <w:rsid w:val="00DB62A4"/>
    <w:rsid w:val="00DC0A66"/>
    <w:rsid w:val="00DC1174"/>
    <w:rsid w:val="00DC207A"/>
    <w:rsid w:val="00DC6762"/>
    <w:rsid w:val="00DD2B4F"/>
    <w:rsid w:val="00DF00AE"/>
    <w:rsid w:val="00DF5B6E"/>
    <w:rsid w:val="00E07560"/>
    <w:rsid w:val="00E11422"/>
    <w:rsid w:val="00E11EA4"/>
    <w:rsid w:val="00E131B2"/>
    <w:rsid w:val="00E1486A"/>
    <w:rsid w:val="00E20D36"/>
    <w:rsid w:val="00E266B8"/>
    <w:rsid w:val="00E31A6C"/>
    <w:rsid w:val="00E33A0A"/>
    <w:rsid w:val="00E41C88"/>
    <w:rsid w:val="00E50D6E"/>
    <w:rsid w:val="00E61DD9"/>
    <w:rsid w:val="00E63618"/>
    <w:rsid w:val="00E70208"/>
    <w:rsid w:val="00E70D25"/>
    <w:rsid w:val="00E734E7"/>
    <w:rsid w:val="00E73DBA"/>
    <w:rsid w:val="00E77516"/>
    <w:rsid w:val="00E855B7"/>
    <w:rsid w:val="00EA528B"/>
    <w:rsid w:val="00EA5E45"/>
    <w:rsid w:val="00EB23E6"/>
    <w:rsid w:val="00EF27CD"/>
    <w:rsid w:val="00F16414"/>
    <w:rsid w:val="00F239B4"/>
    <w:rsid w:val="00F25577"/>
    <w:rsid w:val="00F26417"/>
    <w:rsid w:val="00F30BB9"/>
    <w:rsid w:val="00F336D5"/>
    <w:rsid w:val="00F431BA"/>
    <w:rsid w:val="00F46A7E"/>
    <w:rsid w:val="00F52260"/>
    <w:rsid w:val="00F73C6D"/>
    <w:rsid w:val="00F757C6"/>
    <w:rsid w:val="00F812A8"/>
    <w:rsid w:val="00F82878"/>
    <w:rsid w:val="00F831F6"/>
    <w:rsid w:val="00F9231F"/>
    <w:rsid w:val="00FC4345"/>
    <w:rsid w:val="00FD382F"/>
    <w:rsid w:val="00FE0E53"/>
    <w:rsid w:val="00FE442A"/>
    <w:rsid w:val="00FE5DA5"/>
    <w:rsid w:val="00FF3AC9"/>
    <w:rsid w:val="038B9F0F"/>
    <w:rsid w:val="05977EBB"/>
    <w:rsid w:val="0B9B888E"/>
    <w:rsid w:val="0E48AD7D"/>
    <w:rsid w:val="14EEE124"/>
    <w:rsid w:val="150F3232"/>
    <w:rsid w:val="173B1E59"/>
    <w:rsid w:val="1CCB52C5"/>
    <w:rsid w:val="20FDD9E5"/>
    <w:rsid w:val="258A23FE"/>
    <w:rsid w:val="286C72E5"/>
    <w:rsid w:val="29A350EB"/>
    <w:rsid w:val="2D518007"/>
    <w:rsid w:val="2F75EE75"/>
    <w:rsid w:val="31EF7BB1"/>
    <w:rsid w:val="338AFA1F"/>
    <w:rsid w:val="3397AF76"/>
    <w:rsid w:val="3735EAAC"/>
    <w:rsid w:val="3755CC67"/>
    <w:rsid w:val="3DE596A8"/>
    <w:rsid w:val="3E4527C1"/>
    <w:rsid w:val="4381E85E"/>
    <w:rsid w:val="43C87926"/>
    <w:rsid w:val="43F74C4A"/>
    <w:rsid w:val="497E87E4"/>
    <w:rsid w:val="4C7C72C5"/>
    <w:rsid w:val="4E2B6593"/>
    <w:rsid w:val="50322CDB"/>
    <w:rsid w:val="54E144C8"/>
    <w:rsid w:val="5CBCA25E"/>
    <w:rsid w:val="63C75AFA"/>
    <w:rsid w:val="6E8E788D"/>
    <w:rsid w:val="70343A30"/>
    <w:rsid w:val="73185C3D"/>
    <w:rsid w:val="74A9D0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AE9043D"/>
  <w15:chartTrackingRefBased/>
  <w15:docId w15:val="{D6761188-808B-4C01-A997-BE0EE67240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7D4C"/>
    <w:pPr>
      <w:spacing w:after="240" w:line="252" w:lineRule="auto"/>
    </w:pPr>
  </w:style>
  <w:style w:type="paragraph" w:styleId="Heading1">
    <w:name w:val="heading 1"/>
    <w:basedOn w:val="Normal"/>
    <w:next w:val="Normal"/>
    <w:link w:val="Heading1Char"/>
    <w:uiPriority w:val="9"/>
    <w:qFormat/>
    <w:rsid w:val="0055674F"/>
    <w:pPr>
      <w:keepNext/>
      <w:keepLines/>
      <w:spacing w:before="480" w:after="120" w:line="216" w:lineRule="auto"/>
      <w:outlineLvl w:val="0"/>
    </w:pPr>
    <w:rPr>
      <w:rFonts w:ascii="IBM Plex Sans SemiBold" w:eastAsiaTheme="majorEastAsia" w:hAnsi="IBM Plex Sans SemiBold" w:cstheme="majorBidi"/>
      <w:color w:val="E13446" w:themeColor="accent1"/>
      <w:sz w:val="32"/>
      <w:szCs w:val="32"/>
    </w:rPr>
  </w:style>
  <w:style w:type="paragraph" w:styleId="Heading2">
    <w:name w:val="heading 2"/>
    <w:basedOn w:val="Normal"/>
    <w:next w:val="Normal"/>
    <w:link w:val="Heading2Char"/>
    <w:uiPriority w:val="9"/>
    <w:unhideWhenUsed/>
    <w:qFormat/>
    <w:rsid w:val="00575435"/>
    <w:pPr>
      <w:keepNext/>
      <w:keepLines/>
      <w:spacing w:before="480" w:after="120" w:line="216" w:lineRule="auto"/>
      <w:outlineLvl w:val="1"/>
    </w:pPr>
    <w:rPr>
      <w:rFonts w:asciiTheme="majorHAnsi" w:eastAsiaTheme="majorEastAsia" w:hAnsiTheme="majorHAnsi" w:cstheme="majorBidi"/>
      <w:color w:val="E13446" w:themeColor="accent1"/>
      <w:sz w:val="28"/>
      <w:szCs w:val="26"/>
    </w:rPr>
  </w:style>
  <w:style w:type="paragraph" w:styleId="Heading3">
    <w:name w:val="heading 3"/>
    <w:basedOn w:val="Normal"/>
    <w:next w:val="Normal"/>
    <w:link w:val="Heading3Char"/>
    <w:uiPriority w:val="9"/>
    <w:unhideWhenUsed/>
    <w:qFormat/>
    <w:rsid w:val="009D503F"/>
    <w:pPr>
      <w:keepNext/>
      <w:keepLines/>
      <w:spacing w:before="360" w:after="40" w:line="216" w:lineRule="auto"/>
      <w:outlineLvl w:val="2"/>
    </w:pPr>
    <w:rPr>
      <w:rFonts w:ascii="IBM Plex Sans SemiBold" w:eastAsiaTheme="majorEastAsia" w:hAnsi="IBM Plex Sans SemiBold" w:cs="Times New Roman (Headings CS)"/>
      <w:b/>
      <w:caps/>
      <w:color w:val="E13446" w:themeColor="accent1"/>
      <w:spacing w:val="15"/>
      <w:sz w:val="24"/>
      <w:szCs w:val="24"/>
    </w:rPr>
  </w:style>
  <w:style w:type="paragraph" w:styleId="Heading4">
    <w:name w:val="heading 4"/>
    <w:basedOn w:val="Normal"/>
    <w:next w:val="Normal"/>
    <w:link w:val="Heading4Char"/>
    <w:uiPriority w:val="9"/>
    <w:unhideWhenUsed/>
    <w:qFormat/>
    <w:rsid w:val="009D503F"/>
    <w:pPr>
      <w:keepNext/>
      <w:keepLines/>
      <w:spacing w:before="360" w:after="40" w:line="216" w:lineRule="auto"/>
      <w:outlineLvl w:val="3"/>
    </w:pPr>
    <w:rPr>
      <w:rFonts w:asciiTheme="majorHAnsi" w:eastAsiaTheme="majorEastAsia" w:hAnsiTheme="majorHAnsi" w:cs="Times New Roman (Headings CS)"/>
      <w:iCs/>
      <w:sz w:val="24"/>
    </w:rPr>
  </w:style>
  <w:style w:type="paragraph" w:styleId="Heading5">
    <w:name w:val="heading 5"/>
    <w:basedOn w:val="Normal"/>
    <w:next w:val="Normal"/>
    <w:link w:val="Heading5Char"/>
    <w:uiPriority w:val="9"/>
    <w:semiHidden/>
    <w:unhideWhenUsed/>
    <w:qFormat/>
    <w:rsid w:val="008D739A"/>
    <w:pPr>
      <w:keepNext/>
      <w:keepLines/>
      <w:spacing w:before="40" w:after="0"/>
      <w:outlineLvl w:val="4"/>
    </w:pPr>
    <w:rPr>
      <w:rFonts w:asciiTheme="majorHAnsi" w:eastAsiaTheme="majorEastAsia" w:hAnsiTheme="majorHAnsi" w:cstheme="majorBidi"/>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674F"/>
    <w:rPr>
      <w:rFonts w:ascii="IBM Plex Sans SemiBold" w:eastAsiaTheme="majorEastAsia" w:hAnsi="IBM Plex Sans SemiBold" w:cstheme="majorBidi"/>
      <w:color w:val="E13446" w:themeColor="accent1"/>
      <w:sz w:val="32"/>
      <w:szCs w:val="32"/>
    </w:rPr>
  </w:style>
  <w:style w:type="character" w:customStyle="1" w:styleId="Heading2Char">
    <w:name w:val="Heading 2 Char"/>
    <w:basedOn w:val="DefaultParagraphFont"/>
    <w:link w:val="Heading2"/>
    <w:uiPriority w:val="9"/>
    <w:rsid w:val="00575435"/>
    <w:rPr>
      <w:rFonts w:asciiTheme="majorHAnsi" w:eastAsiaTheme="majorEastAsia" w:hAnsiTheme="majorHAnsi" w:cstheme="majorBidi"/>
      <w:color w:val="E13446" w:themeColor="accent1"/>
      <w:sz w:val="28"/>
      <w:szCs w:val="26"/>
    </w:rPr>
  </w:style>
  <w:style w:type="character" w:customStyle="1" w:styleId="Heading3Char">
    <w:name w:val="Heading 3 Char"/>
    <w:basedOn w:val="DefaultParagraphFont"/>
    <w:link w:val="Heading3"/>
    <w:uiPriority w:val="9"/>
    <w:rsid w:val="009D503F"/>
    <w:rPr>
      <w:rFonts w:ascii="IBM Plex Sans SemiBold" w:eastAsiaTheme="majorEastAsia" w:hAnsi="IBM Plex Sans SemiBold" w:cs="Times New Roman (Headings CS)"/>
      <w:b/>
      <w:caps/>
      <w:color w:val="E13446" w:themeColor="accent1"/>
      <w:spacing w:val="15"/>
      <w:sz w:val="24"/>
      <w:szCs w:val="24"/>
    </w:rPr>
  </w:style>
  <w:style w:type="paragraph" w:styleId="Title">
    <w:name w:val="Title"/>
    <w:basedOn w:val="Normal"/>
    <w:next w:val="Normal"/>
    <w:link w:val="TitleChar"/>
    <w:uiPriority w:val="10"/>
    <w:qFormat/>
    <w:rsid w:val="00F9231F"/>
    <w:pPr>
      <w:spacing w:after="0" w:line="240" w:lineRule="auto"/>
      <w:contextualSpacing/>
    </w:pPr>
    <w:rPr>
      <w:rFonts w:asciiTheme="majorHAnsi" w:eastAsiaTheme="majorEastAsia" w:hAnsiTheme="majorHAnsi" w:cstheme="majorBidi"/>
      <w:color w:val="E13446" w:themeColor="accent1"/>
      <w:spacing w:val="-10"/>
      <w:kern w:val="28"/>
      <w:sz w:val="56"/>
      <w:szCs w:val="56"/>
    </w:rPr>
  </w:style>
  <w:style w:type="character" w:customStyle="1" w:styleId="TitleChar">
    <w:name w:val="Title Char"/>
    <w:basedOn w:val="DefaultParagraphFont"/>
    <w:link w:val="Title"/>
    <w:uiPriority w:val="10"/>
    <w:rsid w:val="00F9231F"/>
    <w:rPr>
      <w:rFonts w:asciiTheme="majorHAnsi" w:eastAsiaTheme="majorEastAsia" w:hAnsiTheme="majorHAnsi" w:cstheme="majorBidi"/>
      <w:color w:val="E13446" w:themeColor="accent1"/>
      <w:spacing w:val="-10"/>
      <w:kern w:val="28"/>
      <w:sz w:val="56"/>
      <w:szCs w:val="56"/>
    </w:rPr>
  </w:style>
  <w:style w:type="paragraph" w:styleId="TOCHeading">
    <w:name w:val="TOC Heading"/>
    <w:basedOn w:val="Heading1"/>
    <w:next w:val="Normal"/>
    <w:uiPriority w:val="39"/>
    <w:unhideWhenUsed/>
    <w:rsid w:val="00D81F7F"/>
    <w:pPr>
      <w:outlineLvl w:val="9"/>
    </w:pPr>
    <w:rPr>
      <w:lang w:val="en-US"/>
    </w:rPr>
  </w:style>
  <w:style w:type="paragraph" w:styleId="TOC1">
    <w:name w:val="toc 1"/>
    <w:basedOn w:val="Normal"/>
    <w:next w:val="Normal"/>
    <w:uiPriority w:val="39"/>
    <w:unhideWhenUsed/>
    <w:rsid w:val="00A62E1C"/>
    <w:pPr>
      <w:spacing w:after="100"/>
    </w:pPr>
  </w:style>
  <w:style w:type="paragraph" w:styleId="TOC2">
    <w:name w:val="toc 2"/>
    <w:basedOn w:val="Normal"/>
    <w:next w:val="Normal"/>
    <w:autoRedefine/>
    <w:uiPriority w:val="39"/>
    <w:unhideWhenUsed/>
    <w:rsid w:val="00A62E1C"/>
    <w:pPr>
      <w:spacing w:after="100"/>
      <w:ind w:left="220"/>
    </w:pPr>
  </w:style>
  <w:style w:type="paragraph" w:styleId="TOC3">
    <w:name w:val="toc 3"/>
    <w:basedOn w:val="Normal"/>
    <w:next w:val="Normal"/>
    <w:autoRedefine/>
    <w:uiPriority w:val="39"/>
    <w:unhideWhenUsed/>
    <w:rsid w:val="00A62E1C"/>
    <w:pPr>
      <w:spacing w:after="100"/>
      <w:ind w:left="440"/>
    </w:pPr>
  </w:style>
  <w:style w:type="character" w:styleId="Hyperlink">
    <w:name w:val="Hyperlink"/>
    <w:basedOn w:val="DefaultParagraphFont"/>
    <w:uiPriority w:val="99"/>
    <w:unhideWhenUsed/>
    <w:rsid w:val="00A62E1C"/>
    <w:rPr>
      <w:color w:val="E21E38" w:themeColor="hyperlink"/>
      <w:u w:val="single"/>
    </w:rPr>
  </w:style>
  <w:style w:type="paragraph" w:styleId="ListParagraph">
    <w:name w:val="List Paragraph"/>
    <w:basedOn w:val="Normal"/>
    <w:uiPriority w:val="34"/>
    <w:rsid w:val="00D05134"/>
    <w:pPr>
      <w:ind w:left="720"/>
      <w:contextualSpacing/>
    </w:pPr>
  </w:style>
  <w:style w:type="numbering" w:customStyle="1" w:styleId="YorkBulletedList">
    <w:name w:val="York Bulleted List"/>
    <w:uiPriority w:val="99"/>
    <w:rsid w:val="008D739A"/>
    <w:pPr>
      <w:numPr>
        <w:numId w:val="2"/>
      </w:numPr>
    </w:pPr>
  </w:style>
  <w:style w:type="paragraph" w:styleId="Caption">
    <w:name w:val="caption"/>
    <w:basedOn w:val="Normal"/>
    <w:next w:val="Normal"/>
    <w:uiPriority w:val="35"/>
    <w:unhideWhenUsed/>
    <w:qFormat/>
    <w:rsid w:val="00FC4345"/>
    <w:pPr>
      <w:spacing w:after="120" w:line="216" w:lineRule="auto"/>
    </w:pPr>
    <w:rPr>
      <w:rFonts w:ascii="IBM Plex Serif Light" w:hAnsi="IBM Plex Serif Light" w:cs="Times New Roman (Body CS)"/>
      <w:iCs/>
      <w:sz w:val="18"/>
      <w:szCs w:val="18"/>
    </w:rPr>
  </w:style>
  <w:style w:type="paragraph" w:styleId="Quote">
    <w:name w:val="Quote"/>
    <w:basedOn w:val="Normal"/>
    <w:next w:val="Normal"/>
    <w:link w:val="QuoteChar"/>
    <w:uiPriority w:val="29"/>
    <w:qFormat/>
    <w:rsid w:val="002E5DFC"/>
    <w:pPr>
      <w:spacing w:before="200"/>
      <w:ind w:left="864" w:right="864"/>
      <w:jc w:val="center"/>
    </w:pPr>
    <w:rPr>
      <w:rFonts w:ascii="IBM Plex Serif Light" w:hAnsi="IBM Plex Serif Light"/>
      <w:iCs/>
      <w:color w:val="404040" w:themeColor="text1" w:themeTint="BF"/>
    </w:rPr>
  </w:style>
  <w:style w:type="character" w:customStyle="1" w:styleId="QuoteChar">
    <w:name w:val="Quote Char"/>
    <w:basedOn w:val="DefaultParagraphFont"/>
    <w:link w:val="Quote"/>
    <w:uiPriority w:val="29"/>
    <w:rsid w:val="002E5DFC"/>
    <w:rPr>
      <w:rFonts w:ascii="IBM Plex Serif Light" w:hAnsi="IBM Plex Serif Light"/>
      <w:iCs/>
      <w:color w:val="404040" w:themeColor="text1" w:themeTint="BF"/>
    </w:rPr>
  </w:style>
  <w:style w:type="character" w:customStyle="1" w:styleId="Heading4Char">
    <w:name w:val="Heading 4 Char"/>
    <w:basedOn w:val="DefaultParagraphFont"/>
    <w:link w:val="Heading4"/>
    <w:uiPriority w:val="9"/>
    <w:rsid w:val="009D503F"/>
    <w:rPr>
      <w:rFonts w:asciiTheme="majorHAnsi" w:eastAsiaTheme="majorEastAsia" w:hAnsiTheme="majorHAnsi" w:cs="Times New Roman (Headings CS)"/>
      <w:iCs/>
      <w:sz w:val="24"/>
    </w:rPr>
  </w:style>
  <w:style w:type="paragraph" w:styleId="Subtitle">
    <w:name w:val="Subtitle"/>
    <w:basedOn w:val="Normal"/>
    <w:next w:val="Normal"/>
    <w:link w:val="SubtitleChar"/>
    <w:uiPriority w:val="11"/>
    <w:qFormat/>
    <w:rsid w:val="00E41C88"/>
    <w:pPr>
      <w:numPr>
        <w:ilvl w:val="1"/>
      </w:numPr>
    </w:pPr>
    <w:rPr>
      <w:rFonts w:asciiTheme="majorHAnsi" w:eastAsiaTheme="minorEastAsia" w:hAnsiTheme="majorHAnsi" w:cs="Times New Roman (Body CS)"/>
      <w:caps/>
      <w:color w:val="262626" w:themeColor="text1" w:themeTint="D9"/>
      <w:spacing w:val="14"/>
      <w:sz w:val="24"/>
    </w:rPr>
  </w:style>
  <w:style w:type="character" w:customStyle="1" w:styleId="SubtitleChar">
    <w:name w:val="Subtitle Char"/>
    <w:basedOn w:val="DefaultParagraphFont"/>
    <w:link w:val="Subtitle"/>
    <w:uiPriority w:val="11"/>
    <w:rsid w:val="00E41C88"/>
    <w:rPr>
      <w:rFonts w:asciiTheme="majorHAnsi" w:eastAsiaTheme="minorEastAsia" w:hAnsiTheme="majorHAnsi" w:cs="Times New Roman (Body CS)"/>
      <w:caps/>
      <w:color w:val="262626" w:themeColor="text1" w:themeTint="D9"/>
      <w:spacing w:val="14"/>
      <w:sz w:val="24"/>
    </w:rPr>
  </w:style>
  <w:style w:type="paragraph" w:styleId="IntenseQuote">
    <w:name w:val="Intense Quote"/>
    <w:basedOn w:val="Normal"/>
    <w:next w:val="Normal"/>
    <w:link w:val="IntenseQuoteChar"/>
    <w:uiPriority w:val="30"/>
    <w:qFormat/>
    <w:rsid w:val="003465F6"/>
    <w:pPr>
      <w:pBdr>
        <w:top w:val="single" w:sz="4" w:space="10" w:color="E13446" w:themeColor="accent1"/>
        <w:bottom w:val="single" w:sz="4" w:space="10" w:color="E13446" w:themeColor="accent1"/>
      </w:pBdr>
      <w:spacing w:before="360" w:after="360"/>
      <w:ind w:left="864" w:right="864"/>
      <w:jc w:val="center"/>
    </w:pPr>
    <w:rPr>
      <w:rFonts w:ascii="IBM Plex Serif" w:hAnsi="IBM Plex Serif"/>
      <w:iCs/>
      <w:color w:val="E13446" w:themeColor="accent1"/>
    </w:rPr>
  </w:style>
  <w:style w:type="character" w:customStyle="1" w:styleId="IntenseQuoteChar">
    <w:name w:val="Intense Quote Char"/>
    <w:basedOn w:val="DefaultParagraphFont"/>
    <w:link w:val="IntenseQuote"/>
    <w:uiPriority w:val="30"/>
    <w:rsid w:val="003465F6"/>
    <w:rPr>
      <w:rFonts w:ascii="IBM Plex Serif" w:hAnsi="IBM Plex Serif"/>
      <w:iCs/>
      <w:color w:val="E13446" w:themeColor="accent1"/>
    </w:rPr>
  </w:style>
  <w:style w:type="paragraph" w:customStyle="1" w:styleId="LongQuote">
    <w:name w:val="Long Quote"/>
    <w:basedOn w:val="Normal"/>
    <w:next w:val="Normal"/>
    <w:qFormat/>
    <w:rsid w:val="00C60A8A"/>
    <w:pPr>
      <w:ind w:left="720" w:right="720"/>
    </w:pPr>
    <w:rPr>
      <w:rFonts w:ascii="IBM Plex Serif Light" w:hAnsi="IBM Plex Serif Light"/>
      <w:noProof/>
    </w:rPr>
  </w:style>
  <w:style w:type="character" w:customStyle="1" w:styleId="Heading5Char">
    <w:name w:val="Heading 5 Char"/>
    <w:basedOn w:val="DefaultParagraphFont"/>
    <w:link w:val="Heading5"/>
    <w:uiPriority w:val="9"/>
    <w:semiHidden/>
    <w:rsid w:val="008D739A"/>
    <w:rPr>
      <w:rFonts w:asciiTheme="majorHAnsi" w:eastAsiaTheme="majorEastAsia" w:hAnsiTheme="majorHAnsi" w:cstheme="majorBidi"/>
      <w:color w:val="000000" w:themeColor="text1"/>
    </w:rPr>
  </w:style>
  <w:style w:type="character" w:styleId="Strong">
    <w:name w:val="Strong"/>
    <w:basedOn w:val="DefaultParagraphFont"/>
    <w:uiPriority w:val="22"/>
    <w:qFormat/>
    <w:rsid w:val="00C83B0E"/>
    <w:rPr>
      <w:rFonts w:ascii="IBM Plex Sans SemiBold" w:hAnsi="IBM Plex Sans SemiBold"/>
      <w:b w:val="0"/>
      <w:bCs/>
    </w:rPr>
  </w:style>
  <w:style w:type="character" w:styleId="SubtleEmphasis">
    <w:name w:val="Subtle Emphasis"/>
    <w:basedOn w:val="DefaultParagraphFont"/>
    <w:uiPriority w:val="19"/>
    <w:qFormat/>
    <w:rsid w:val="00D36FE3"/>
    <w:rPr>
      <w:i/>
      <w:iCs/>
      <w:color w:val="404040" w:themeColor="text1" w:themeTint="BF"/>
    </w:rPr>
  </w:style>
  <w:style w:type="character" w:styleId="Emphasis">
    <w:name w:val="Emphasis"/>
    <w:basedOn w:val="DefaultParagraphFont"/>
    <w:uiPriority w:val="20"/>
    <w:qFormat/>
    <w:rsid w:val="00D36FE3"/>
    <w:rPr>
      <w:i/>
      <w:iCs/>
    </w:rPr>
  </w:style>
  <w:style w:type="character" w:styleId="IntenseEmphasis">
    <w:name w:val="Intense Emphasis"/>
    <w:basedOn w:val="DefaultParagraphFont"/>
    <w:uiPriority w:val="21"/>
    <w:qFormat/>
    <w:rsid w:val="00E20D36"/>
    <w:rPr>
      <w:b/>
      <w:i/>
      <w:iCs/>
      <w:color w:val="E13446" w:themeColor="accent1"/>
    </w:rPr>
  </w:style>
  <w:style w:type="character" w:styleId="SubtleReference">
    <w:name w:val="Subtle Reference"/>
    <w:basedOn w:val="DefaultParagraphFont"/>
    <w:uiPriority w:val="31"/>
    <w:qFormat/>
    <w:rsid w:val="007451B0"/>
    <w:rPr>
      <w:caps/>
      <w:smallCaps w:val="0"/>
      <w:color w:val="5A5A5A" w:themeColor="text1" w:themeTint="A5"/>
      <w:lang w:val="fr-CA"/>
    </w:rPr>
  </w:style>
  <w:style w:type="character" w:styleId="IntenseReference">
    <w:name w:val="Intense Reference"/>
    <w:basedOn w:val="DefaultParagraphFont"/>
    <w:uiPriority w:val="32"/>
    <w:rsid w:val="007451B0"/>
    <w:rPr>
      <w:b/>
      <w:bCs/>
      <w:caps/>
      <w:smallCaps w:val="0"/>
      <w:color w:val="E13446" w:themeColor="accent1"/>
      <w:spacing w:val="5"/>
    </w:rPr>
  </w:style>
  <w:style w:type="character" w:styleId="BookTitle">
    <w:name w:val="Book Title"/>
    <w:basedOn w:val="DefaultParagraphFont"/>
    <w:uiPriority w:val="33"/>
    <w:qFormat/>
    <w:rsid w:val="007F770F"/>
    <w:rPr>
      <w:rFonts w:ascii="IBM Plex Sans Medium" w:hAnsi="IBM Plex Sans Medium"/>
      <w:b w:val="0"/>
      <w:bCs/>
      <w:i/>
      <w:iCs/>
      <w:spacing w:val="5"/>
    </w:rPr>
  </w:style>
  <w:style w:type="paragraph" w:styleId="NoSpacing">
    <w:name w:val="No Spacing"/>
    <w:uiPriority w:val="1"/>
    <w:qFormat/>
    <w:rsid w:val="00242AC5"/>
    <w:pPr>
      <w:spacing w:after="0" w:line="240" w:lineRule="auto"/>
    </w:pPr>
  </w:style>
  <w:style w:type="table" w:styleId="TableGrid">
    <w:name w:val="Table Grid"/>
    <w:basedOn w:val="TableNormal"/>
    <w:uiPriority w:val="39"/>
    <w:rsid w:val="000017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3-Accent1">
    <w:name w:val="List Table 3 Accent 1"/>
    <w:basedOn w:val="TableNormal"/>
    <w:uiPriority w:val="48"/>
    <w:rsid w:val="00235251"/>
    <w:pPr>
      <w:spacing w:after="0" w:line="216" w:lineRule="auto"/>
      <w:contextualSpacing/>
    </w:pPr>
    <w:rPr>
      <w:sz w:val="20"/>
    </w:rPr>
    <w:tblPr>
      <w:tblStyleRowBandSize w:val="1"/>
      <w:tblStyleColBandSize w:val="1"/>
      <w:tblBorders>
        <w:top w:val="single" w:sz="4" w:space="0" w:color="686361" w:themeColor="accent2"/>
        <w:left w:val="single" w:sz="4" w:space="0" w:color="686361" w:themeColor="accent2"/>
        <w:bottom w:val="single" w:sz="4" w:space="0" w:color="686361" w:themeColor="accent2"/>
        <w:right w:val="single" w:sz="4" w:space="0" w:color="686361" w:themeColor="accent2"/>
        <w:insideH w:val="single" w:sz="6" w:space="0" w:color="686361" w:themeColor="accent2"/>
        <w:insideV w:val="single" w:sz="6" w:space="0" w:color="686361" w:themeColor="accent2"/>
      </w:tblBorders>
      <w:tblCellMar>
        <w:top w:w="108" w:type="dxa"/>
      </w:tblCellMar>
    </w:tblPr>
    <w:trPr>
      <w:cantSplit/>
    </w:trPr>
    <w:tcPr>
      <w:tcMar>
        <w:top w:w="108" w:type="dxa"/>
        <w:bottom w:w="113" w:type="dxa"/>
      </w:tcMar>
      <w:vAlign w:val="center"/>
    </w:tcPr>
    <w:tblStylePr w:type="firstRow">
      <w:rPr>
        <w:rFonts w:asciiTheme="majorHAnsi" w:hAnsiTheme="majorHAnsi"/>
        <w:b w:val="0"/>
        <w:bCs/>
        <w:color w:val="FFFFFF" w:themeColor="background1"/>
      </w:rPr>
      <w:tblPr/>
      <w:trPr>
        <w:cantSplit w:val="0"/>
        <w:tblHeader/>
      </w:trPr>
      <w:tcPr>
        <w:shd w:val="clear" w:color="auto" w:fill="E13446" w:themeFill="accent1"/>
      </w:tcPr>
    </w:tblStylePr>
    <w:tblStylePr w:type="lastRow">
      <w:rPr>
        <w:rFonts w:asciiTheme="majorHAnsi" w:hAnsiTheme="majorHAnsi"/>
        <w:b w:val="0"/>
        <w:bCs/>
      </w:rPr>
      <w:tblPr/>
      <w:tcPr>
        <w:tcBorders>
          <w:top w:val="double" w:sz="4" w:space="0" w:color="E13446" w:themeColor="accent1"/>
        </w:tcBorders>
        <w:shd w:val="clear" w:color="auto" w:fill="FFFFFF" w:themeFill="background1"/>
      </w:tcPr>
    </w:tblStylePr>
    <w:tblStylePr w:type="firstCol">
      <w:rPr>
        <w:rFonts w:asciiTheme="majorHAnsi" w:hAnsiTheme="majorHAnsi"/>
        <w:b w:val="0"/>
        <w:bCs/>
      </w:rPr>
      <w:tblPr/>
      <w:tcPr>
        <w:tcBorders>
          <w:right w:val="nil"/>
        </w:tcBorders>
        <w:shd w:val="clear" w:color="auto" w:fill="FFFFFF" w:themeFill="background1"/>
      </w:tcPr>
    </w:tblStylePr>
    <w:tblStylePr w:type="lastCol">
      <w:rPr>
        <w:b w:val="0"/>
        <w:bCs/>
      </w:rPr>
      <w:tblPr/>
      <w:tcPr>
        <w:tcBorders>
          <w:left w:val="nil"/>
        </w:tcBorders>
        <w:shd w:val="clear" w:color="auto" w:fill="FFFFFF" w:themeFill="background1"/>
      </w:tcPr>
    </w:tblStylePr>
    <w:tblStylePr w:type="band1Vert">
      <w:tblPr/>
      <w:tcPr>
        <w:tcBorders>
          <w:left w:val="single" w:sz="4" w:space="0" w:color="auto"/>
          <w:right w:val="single" w:sz="4" w:space="0" w:color="auto"/>
        </w:tcBorders>
      </w:tcPr>
    </w:tblStylePr>
    <w:tblStylePr w:type="band1Horz">
      <w:tblPr/>
      <w:tcPr>
        <w:tcBorders>
          <w:top w:val="single" w:sz="4" w:space="0" w:color="auto"/>
          <w:bottom w:val="single" w:sz="4" w:space="0" w:color="auto"/>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13446" w:themeColor="accent1"/>
          <w:left w:val="nil"/>
        </w:tcBorders>
      </w:tcPr>
    </w:tblStylePr>
    <w:tblStylePr w:type="swCell">
      <w:tblPr/>
      <w:tcPr>
        <w:tcBorders>
          <w:top w:val="double" w:sz="4" w:space="0" w:color="E13446" w:themeColor="accent1"/>
          <w:right w:val="nil"/>
        </w:tcBorders>
      </w:tcPr>
    </w:tblStylePr>
  </w:style>
  <w:style w:type="table" w:styleId="ListTable3">
    <w:name w:val="List Table 3"/>
    <w:basedOn w:val="TableNormal"/>
    <w:uiPriority w:val="48"/>
    <w:rsid w:val="004359B0"/>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PlainTable1">
    <w:name w:val="Plain Table 1"/>
    <w:basedOn w:val="TableNormal"/>
    <w:uiPriority w:val="41"/>
    <w:rsid w:val="006C0DC3"/>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6C0DC3"/>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Header">
    <w:name w:val="header"/>
    <w:basedOn w:val="Normal"/>
    <w:link w:val="HeaderChar"/>
    <w:uiPriority w:val="99"/>
    <w:unhideWhenUsed/>
    <w:rsid w:val="00D55C2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55C28"/>
  </w:style>
  <w:style w:type="paragraph" w:styleId="Footer">
    <w:name w:val="footer"/>
    <w:basedOn w:val="Normal"/>
    <w:link w:val="FooterChar"/>
    <w:uiPriority w:val="99"/>
    <w:unhideWhenUsed/>
    <w:rsid w:val="00D55C2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55C28"/>
  </w:style>
  <w:style w:type="paragraph" w:styleId="FootnoteText">
    <w:name w:val="footnote text"/>
    <w:basedOn w:val="Normal"/>
    <w:link w:val="FootnoteTextChar"/>
    <w:uiPriority w:val="99"/>
    <w:unhideWhenUsed/>
    <w:rsid w:val="00EA528B"/>
    <w:pPr>
      <w:spacing w:after="0" w:line="240" w:lineRule="auto"/>
    </w:pPr>
    <w:rPr>
      <w:sz w:val="20"/>
      <w:szCs w:val="20"/>
    </w:rPr>
  </w:style>
  <w:style w:type="character" w:customStyle="1" w:styleId="FootnoteTextChar">
    <w:name w:val="Footnote Text Char"/>
    <w:basedOn w:val="DefaultParagraphFont"/>
    <w:link w:val="FootnoteText"/>
    <w:uiPriority w:val="99"/>
    <w:rsid w:val="00EA528B"/>
    <w:rPr>
      <w:sz w:val="20"/>
      <w:szCs w:val="20"/>
    </w:rPr>
  </w:style>
  <w:style w:type="character" w:styleId="FootnoteReference">
    <w:name w:val="footnote reference"/>
    <w:basedOn w:val="DefaultParagraphFont"/>
    <w:uiPriority w:val="99"/>
    <w:unhideWhenUsed/>
    <w:rsid w:val="00EA528B"/>
    <w:rPr>
      <w:vertAlign w:val="superscript"/>
    </w:rPr>
  </w:style>
  <w:style w:type="character" w:styleId="UnresolvedMention">
    <w:name w:val="Unresolved Mention"/>
    <w:basedOn w:val="DefaultParagraphFont"/>
    <w:uiPriority w:val="99"/>
    <w:semiHidden/>
    <w:unhideWhenUsed/>
    <w:rsid w:val="00EA528B"/>
    <w:rPr>
      <w:color w:val="605E5C"/>
      <w:shd w:val="clear" w:color="auto" w:fill="E1DFDD"/>
    </w:rPr>
  </w:style>
  <w:style w:type="numbering" w:customStyle="1" w:styleId="YorkSolidWhiteList">
    <w:name w:val="York Solid White List"/>
    <w:uiPriority w:val="99"/>
    <w:rsid w:val="00D85263"/>
    <w:pPr>
      <w:numPr>
        <w:numId w:val="17"/>
      </w:numPr>
    </w:pPr>
  </w:style>
  <w:style w:type="character" w:styleId="FollowedHyperlink">
    <w:name w:val="FollowedHyperlink"/>
    <w:basedOn w:val="DefaultParagraphFont"/>
    <w:uiPriority w:val="99"/>
    <w:semiHidden/>
    <w:unhideWhenUsed/>
    <w:rsid w:val="00F239B4"/>
    <w:rPr>
      <w:color w:val="7F1516" w:themeColor="followedHyperlink"/>
      <w:u w:val="single"/>
    </w:rPr>
  </w:style>
  <w:style w:type="table" w:styleId="TableGridLight">
    <w:name w:val="Grid Table Light"/>
    <w:basedOn w:val="TableNormal"/>
    <w:uiPriority w:val="40"/>
    <w:rsid w:val="00BC5763"/>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rmaltextrun">
    <w:name w:val="normaltextrun"/>
    <w:basedOn w:val="DefaultParagraphFont"/>
    <w:rsid w:val="00FE442A"/>
  </w:style>
  <w:style w:type="character" w:customStyle="1" w:styleId="eop">
    <w:name w:val="eop"/>
    <w:basedOn w:val="DefaultParagraphFont"/>
    <w:rsid w:val="00E734E7"/>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234209">
      <w:bodyDiv w:val="1"/>
      <w:marLeft w:val="0"/>
      <w:marRight w:val="0"/>
      <w:marTop w:val="0"/>
      <w:marBottom w:val="0"/>
      <w:divBdr>
        <w:top w:val="none" w:sz="0" w:space="0" w:color="auto"/>
        <w:left w:val="none" w:sz="0" w:space="0" w:color="auto"/>
        <w:bottom w:val="none" w:sz="0" w:space="0" w:color="auto"/>
        <w:right w:val="none" w:sz="0" w:space="0" w:color="auto"/>
      </w:divBdr>
    </w:div>
    <w:div w:id="621036761">
      <w:bodyDiv w:val="1"/>
      <w:marLeft w:val="0"/>
      <w:marRight w:val="0"/>
      <w:marTop w:val="0"/>
      <w:marBottom w:val="0"/>
      <w:divBdr>
        <w:top w:val="none" w:sz="0" w:space="0" w:color="auto"/>
        <w:left w:val="none" w:sz="0" w:space="0" w:color="auto"/>
        <w:bottom w:val="none" w:sz="0" w:space="0" w:color="auto"/>
        <w:right w:val="none" w:sz="0" w:space="0" w:color="auto"/>
      </w:divBdr>
    </w:div>
    <w:div w:id="21100794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York 2020">
      <a:dk1>
        <a:srgbClr val="000000"/>
      </a:dk1>
      <a:lt1>
        <a:srgbClr val="FFFFFF"/>
      </a:lt1>
      <a:dk2>
        <a:srgbClr val="AF1F24"/>
      </a:dk2>
      <a:lt2>
        <a:srgbClr val="F2F2F2"/>
      </a:lt2>
      <a:accent1>
        <a:srgbClr val="E13446"/>
      </a:accent1>
      <a:accent2>
        <a:srgbClr val="686361"/>
      </a:accent2>
      <a:accent3>
        <a:srgbClr val="7F1516"/>
      </a:accent3>
      <a:accent4>
        <a:srgbClr val="3EC2ED"/>
      </a:accent4>
      <a:accent5>
        <a:srgbClr val="AFE1F3"/>
      </a:accent5>
      <a:accent6>
        <a:srgbClr val="D6D0CA"/>
      </a:accent6>
      <a:hlink>
        <a:srgbClr val="E21E38"/>
      </a:hlink>
      <a:folHlink>
        <a:srgbClr val="7F1516"/>
      </a:folHlink>
    </a:clrScheme>
    <a:fontScheme name="York 2020">
      <a:majorFont>
        <a:latin typeface="IBM Plex Sans Medium"/>
        <a:ea typeface=""/>
        <a:cs typeface=""/>
      </a:majorFont>
      <a:minorFont>
        <a:latin typeface="IBM Plex Sans"/>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CABE325E83D8F4B8ECF09EE01A927C4" ma:contentTypeVersion="25" ma:contentTypeDescription="Create a new document." ma:contentTypeScope="" ma:versionID="a399a23bb28a015cfaf442c09f5ac789">
  <xsd:schema xmlns:xsd="http://www.w3.org/2001/XMLSchema" xmlns:xs="http://www.w3.org/2001/XMLSchema" xmlns:p="http://schemas.microsoft.com/office/2006/metadata/properties" xmlns:ns2="718596f4-4b12-4a2a-ae4a-6609b205ecad" xmlns:ns3="61180e4b-1baa-4929-a475-0b58bb3441c4" targetNamespace="http://schemas.microsoft.com/office/2006/metadata/properties" ma:root="true" ma:fieldsID="ca85c006e5b48f55923223ad08f4cc3d" ns2:_="" ns3:_="">
    <xsd:import namespace="718596f4-4b12-4a2a-ae4a-6609b205ecad"/>
    <xsd:import namespace="61180e4b-1baa-4929-a475-0b58bb3441c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CRMStatus" minOccurs="0"/>
                <xsd:element ref="ns2:CreatedAt" minOccurs="0"/>
                <xsd:element ref="ns2:Text" minOccurs="0"/>
                <xsd:element ref="ns2:MoreInfo"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8596f4-4b12-4a2a-ae4a-6609b205ec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71e4e8f-6a1f-4875-a71b-ff038a1f7e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CRMStatus" ma:index="26" nillable="true" ma:displayName="CRM Status" ma:description="For Mike" ma:format="RadioButtons" ma:internalName="CRMStatus">
      <xsd:simpleType>
        <xsd:restriction base="dms:Choice">
          <xsd:enumeration value="Drafted"/>
          <xsd:enumeration value="Ready to send"/>
          <xsd:enumeration value="Sent!"/>
        </xsd:restriction>
      </xsd:simpleType>
    </xsd:element>
    <xsd:element name="CreatedAt" ma:index="27" nillable="true" ma:displayName="Created At" ma:format="DateTime" ma:internalName="CreatedAt">
      <xsd:simpleType>
        <xsd:restriction base="dms:DateTime"/>
      </xsd:simpleType>
    </xsd:element>
    <xsd:element name="Text" ma:index="28" nillable="true" ma:displayName="Text" ma:format="Dropdown" ma:internalName="Text">
      <xsd:simpleType>
        <xsd:restriction base="dms:Text">
          <xsd:maxLength value="255"/>
        </xsd:restriction>
      </xsd:simpleType>
    </xsd:element>
    <xsd:element name="MoreInfo" ma:index="29" nillable="true" ma:displayName="More Info" ma:format="Dropdown" ma:internalName="MoreInfo">
      <xsd:simpleType>
        <xsd:restriction base="dms:Choice">
          <xsd:enumeration value="Tags"/>
          <xsd:enumeration value="2"/>
          <xsd:enumeration value="Choice 3"/>
        </xsd:restriction>
      </xsd:simpleType>
    </xsd:element>
    <xsd:element name="MediaServiceBillingMetadata" ma:index="3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1180e4b-1baa-4929-a475-0b58bb3441c4"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803b544-8944-4ca7-ba3d-58aeaf5db38d}" ma:internalName="TaxCatchAll" ma:showField="CatchAllData" ma:web="61180e4b-1baa-4929-a475-0b58bb3441c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61180e4b-1baa-4929-a475-0b58bb3441c4" xsi:nil="true"/>
    <lcf76f155ced4ddcb4097134ff3c332f xmlns="718596f4-4b12-4a2a-ae4a-6609b205ecad">
      <Terms xmlns="http://schemas.microsoft.com/office/infopath/2007/PartnerControls"/>
    </lcf76f155ced4ddcb4097134ff3c332f>
    <CreatedAt xmlns="718596f4-4b12-4a2a-ae4a-6609b205ecad" xsi:nil="true"/>
    <Text xmlns="718596f4-4b12-4a2a-ae4a-6609b205ecad" xsi:nil="true"/>
    <CRMStatus xmlns="718596f4-4b12-4a2a-ae4a-6609b205ecad" xsi:nil="true"/>
    <MoreInfo xmlns="718596f4-4b12-4a2a-ae4a-6609b205ecad" xsi:nil="true"/>
  </documentManagement>
</p:properties>
</file>

<file path=customXml/itemProps1.xml><?xml version="1.0" encoding="utf-8"?>
<ds:datastoreItem xmlns:ds="http://schemas.openxmlformats.org/officeDocument/2006/customXml" ds:itemID="{9333394B-D3AB-4960-9C87-3E5DDBC9F4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18596f4-4b12-4a2a-ae4a-6609b205ecad"/>
    <ds:schemaRef ds:uri="61180e4b-1baa-4929-a475-0b58bb344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506DAA9-E961-4AC6-8A47-8188FD00174A}">
  <ds:schemaRefs>
    <ds:schemaRef ds:uri="http://schemas.openxmlformats.org/officeDocument/2006/bibliography"/>
  </ds:schemaRefs>
</ds:datastoreItem>
</file>

<file path=customXml/itemProps3.xml><?xml version="1.0" encoding="utf-8"?>
<ds:datastoreItem xmlns:ds="http://schemas.openxmlformats.org/officeDocument/2006/customXml" ds:itemID="{58293DCD-44C1-4DA2-B09F-A63EB4157631}">
  <ds:schemaRefs>
    <ds:schemaRef ds:uri="http://schemas.microsoft.com/sharepoint/v3/contenttype/forms"/>
  </ds:schemaRefs>
</ds:datastoreItem>
</file>

<file path=customXml/itemProps4.xml><?xml version="1.0" encoding="utf-8"?>
<ds:datastoreItem xmlns:ds="http://schemas.openxmlformats.org/officeDocument/2006/customXml" ds:itemID="{F6EEC65D-B893-4E8A-ABAB-28DD00BF4353}">
  <ds:schemaRefs>
    <ds:schemaRef ds:uri="http://schemas.microsoft.com/office/2006/metadata/properties"/>
    <ds:schemaRef ds:uri="http://schemas.microsoft.com/office/infopath/2007/PartnerControls"/>
    <ds:schemaRef ds:uri="61180e4b-1baa-4929-a475-0b58bb3441c4"/>
    <ds:schemaRef ds:uri="718596f4-4b12-4a2a-ae4a-6609b205eca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336</Words>
  <Characters>1920</Characters>
  <Application>Microsoft Office Word</Application>
  <DocSecurity>0</DocSecurity>
  <Lines>16</Lines>
  <Paragraphs>4</Paragraphs>
  <ScaleCrop>false</ScaleCrop>
  <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Alexandru Manafu</cp:lastModifiedBy>
  <cp:revision>2</cp:revision>
  <cp:lastPrinted>2021-10-06T18:59:00Z</cp:lastPrinted>
  <dcterms:created xsi:type="dcterms:W3CDTF">2026-06-21T23:20:00Z</dcterms:created>
  <dcterms:modified xsi:type="dcterms:W3CDTF">2026-06-21T23:20:00Z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0x0101002CABE325E83D8F4B8ECF09EE01A927C4</vt:lpwstr>
  </property>
  <property fmtid="{D5CDD505-2E9C-101B-9397-08002B2CF9AE}" pid="3" name="Order">
    <vt:r8>7368300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cLang">
    <vt:lpwstr>en</vt:lpwstr>
  </property>
</Properties>
</file>