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1AACB" w14:textId="544A08D4" w:rsidR="006004EF" w:rsidRPr="00EE7591" w:rsidRDefault="0047663A" w:rsidP="00AD183F">
      <w:pPr>
        <w:pStyle w:val="Heading1"/>
        <w:spacing w:before="0" w:after="0" w:line="240" w:lineRule="auto"/>
        <w:jc w:val="center"/>
        <w:rPr>
          <w:rFonts w:asciiTheme="majorHAnsi" w:hAnsiTheme="majorHAnsi"/>
          <w:sz w:val="56"/>
          <w:szCs w:val="56"/>
        </w:rPr>
      </w:pPr>
      <w:r w:rsidRPr="00EE7591">
        <w:rPr>
          <w:rFonts w:asciiTheme="majorHAnsi" w:hAnsiTheme="majorHAnsi"/>
          <w:sz w:val="56"/>
          <w:szCs w:val="56"/>
        </w:rPr>
        <w:t>Course Title</w:t>
      </w:r>
    </w:p>
    <w:p w14:paraId="7D7AD190" w14:textId="77777777" w:rsidR="00893191" w:rsidRDefault="00893191" w:rsidP="004B7850">
      <w:pPr>
        <w:spacing w:after="60"/>
        <w:jc w:val="center"/>
        <w:rPr>
          <w:rStyle w:val="Strong"/>
        </w:rPr>
      </w:pPr>
      <w:r w:rsidRPr="00893191">
        <w:rPr>
          <w:rStyle w:val="Strong"/>
        </w:rPr>
        <w:t>AP/PHIL 1001 3.0</w:t>
      </w:r>
    </w:p>
    <w:p w14:paraId="4C032C36" w14:textId="73367E6E" w:rsidR="00EE7591" w:rsidRPr="00ED01E5" w:rsidRDefault="00893191" w:rsidP="004B7850">
      <w:pPr>
        <w:spacing w:after="60"/>
        <w:jc w:val="center"/>
        <w:rPr>
          <w:rStyle w:val="Strong"/>
        </w:rPr>
      </w:pPr>
      <w:r>
        <w:rPr>
          <w:rStyle w:val="Strong"/>
        </w:rPr>
        <w:t>Fall 2026</w:t>
      </w:r>
    </w:p>
    <w:p w14:paraId="479D711E" w14:textId="718CF765" w:rsidR="00EA460C" w:rsidRPr="00047B59" w:rsidRDefault="006731AE" w:rsidP="00643B02">
      <w:pPr>
        <w:pStyle w:val="Heading2"/>
        <w:rPr>
          <w:rFonts w:asciiTheme="minorHAnsi" w:hAnsiTheme="minorHAnsi"/>
        </w:rPr>
        <w:sectPr w:rsidR="00EA460C" w:rsidRPr="00047B59"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15F12A10" w:rsidR="00E22DD3" w:rsidRPr="00047B59" w:rsidRDefault="00E22DD3" w:rsidP="008218A0">
      <w:pPr>
        <w:spacing w:after="0" w:line="240" w:lineRule="auto"/>
      </w:pPr>
      <w:r w:rsidRPr="00047B59">
        <w:t>Course Instructor:</w:t>
      </w:r>
      <w:r w:rsidR="00047B59" w:rsidRPr="00047B59">
        <w:t xml:space="preserve"> Dr. Julianne N. Chung</w:t>
      </w:r>
    </w:p>
    <w:p w14:paraId="33B78518" w14:textId="43B66B15" w:rsidR="00E22DD3" w:rsidRPr="00047B59" w:rsidRDefault="00E22DD3" w:rsidP="008218A0">
      <w:pPr>
        <w:spacing w:after="0" w:line="240" w:lineRule="auto"/>
      </w:pPr>
      <w:r w:rsidRPr="00047B59">
        <w:t>E-mail:</w:t>
      </w:r>
      <w:r w:rsidR="00047B59">
        <w:t xml:space="preserve"> jnchung@yorku.ca</w:t>
      </w:r>
    </w:p>
    <w:p w14:paraId="2279C91B" w14:textId="00D34237" w:rsidR="00E22DD3" w:rsidRPr="00047B59" w:rsidRDefault="00E22DD3" w:rsidP="008218A0">
      <w:pPr>
        <w:spacing w:after="0" w:line="240" w:lineRule="auto"/>
      </w:pPr>
      <w:r w:rsidRPr="00047B59">
        <w:t>Phone:</w:t>
      </w:r>
      <w:r w:rsidR="00047B59">
        <w:t xml:space="preserve"> N/A</w:t>
      </w:r>
    </w:p>
    <w:p w14:paraId="3524CD0D" w14:textId="0118C0D2" w:rsidR="00E22DD3" w:rsidRPr="00047B59" w:rsidRDefault="00E22DD3" w:rsidP="008218A0">
      <w:pPr>
        <w:spacing w:after="0" w:line="240" w:lineRule="auto"/>
      </w:pPr>
      <w:r w:rsidRPr="00047B59">
        <w:t>Office Hours &amp; Location:</w:t>
      </w:r>
      <w:r w:rsidR="00047B59">
        <w:t xml:space="preserve"> By appointment</w:t>
      </w:r>
    </w:p>
    <w:p w14:paraId="5FDB470F" w14:textId="42641CC8" w:rsidR="00E22DD3" w:rsidRPr="00047B59" w:rsidRDefault="00E22DD3" w:rsidP="008218A0">
      <w:pPr>
        <w:spacing w:after="0" w:line="240" w:lineRule="auto"/>
      </w:pPr>
      <w:r w:rsidRPr="00047B59">
        <w:t>Course Time &amp; Days:</w:t>
      </w:r>
      <w:r w:rsidR="00047B59" w:rsidRPr="00047B59">
        <w:t xml:space="preserve"> 19:00-19:50, TR</w:t>
      </w:r>
    </w:p>
    <w:p w14:paraId="7A41F465" w14:textId="1BAFC130" w:rsidR="00E22DD3" w:rsidRPr="00047B59" w:rsidRDefault="00E22DD3" w:rsidP="008218A0">
      <w:pPr>
        <w:spacing w:after="0" w:line="240" w:lineRule="auto"/>
      </w:pPr>
      <w:r w:rsidRPr="00047B59">
        <w:t>Class Location:</w:t>
      </w:r>
      <w:r w:rsidR="00047B59" w:rsidRPr="00047B59">
        <w:t xml:space="preserve"> </w:t>
      </w:r>
      <w:hyperlink r:id="rId13" w:history="1">
        <w:r w:rsidR="00047B59" w:rsidRPr="00047B59">
          <w:rPr>
            <w:rStyle w:val="Hyperlink"/>
          </w:rPr>
          <w:t>https://yorku.zoom.us/j/5479758221</w:t>
        </w:r>
      </w:hyperlink>
    </w:p>
    <w:p w14:paraId="63091A53" w14:textId="77777777" w:rsidR="00EA460C" w:rsidRPr="00047B59" w:rsidRDefault="00E22DD3" w:rsidP="00087AF8">
      <w:pPr>
        <w:spacing w:after="0" w:line="240" w:lineRule="auto"/>
      </w:pPr>
      <w:r w:rsidRPr="00047B59">
        <w:t xml:space="preserve">Course </w:t>
      </w:r>
      <w:proofErr w:type="spellStart"/>
      <w:r w:rsidRPr="00047B59">
        <w:t>eClass</w:t>
      </w:r>
      <w:proofErr w:type="spellEnd"/>
      <w:r w:rsidRPr="00047B59">
        <w:t xml:space="preserve"> site:</w:t>
      </w:r>
    </w:p>
    <w:p w14:paraId="5D6B889E" w14:textId="748F3C59" w:rsidR="00F43D93" w:rsidRPr="00047B59" w:rsidRDefault="005D13B7" w:rsidP="00087AF8">
      <w:pPr>
        <w:spacing w:after="0" w:line="240" w:lineRule="auto"/>
      </w:pPr>
      <w:hyperlink r:id="rId14" w:history="1">
        <w:r w:rsidR="00047B59" w:rsidRPr="005D13B7">
          <w:rPr>
            <w:rStyle w:val="Hyperlink"/>
          </w:rPr>
          <w:t>https://eclass.yorku.ca/course/view.php?id=156603</w:t>
        </w:r>
      </w:hyperlink>
    </w:p>
    <w:p w14:paraId="002EB031" w14:textId="77777777" w:rsidR="00047B59" w:rsidRPr="00047B59" w:rsidRDefault="00047B59" w:rsidP="00087AF8">
      <w:pPr>
        <w:spacing w:after="0" w:line="240" w:lineRule="auto"/>
      </w:pPr>
    </w:p>
    <w:p w14:paraId="7E095BFE" w14:textId="31E57707" w:rsidR="00047B59" w:rsidRDefault="00047B59" w:rsidP="00087AF8">
      <w:pPr>
        <w:spacing w:after="0" w:line="240" w:lineRule="auto"/>
        <w:sectPr w:rsidR="00047B59" w:rsidSect="00EA460C">
          <w:type w:val="continuous"/>
          <w:pgSz w:w="12240" w:h="15840" w:code="1"/>
          <w:pgMar w:top="1440" w:right="1440" w:bottom="1440" w:left="1440" w:header="709" w:footer="709" w:gutter="0"/>
          <w:cols w:num="2" w:space="720"/>
          <w:titlePg/>
          <w:docGrid w:linePitch="360"/>
        </w:sectPr>
      </w:pPr>
    </w:p>
    <w:p w14:paraId="19E8BC83" w14:textId="77777777" w:rsidR="00E22DD3" w:rsidRPr="00DF36BA" w:rsidRDefault="00E22DD3" w:rsidP="005369BF">
      <w:pPr>
        <w:spacing w:before="360" w:after="60"/>
        <w:rPr>
          <w:rStyle w:val="Strong"/>
        </w:rPr>
      </w:pPr>
      <w:r w:rsidRPr="00DF36BA">
        <w:rPr>
          <w:rStyle w:val="Strong"/>
        </w:rPr>
        <w:t>Tutorials, Labs and TA Contact Information</w:t>
      </w:r>
    </w:p>
    <w:p w14:paraId="6087520C" w14:textId="2F30A054" w:rsidR="00E22DD3" w:rsidRPr="00B630E2" w:rsidRDefault="001172FA" w:rsidP="00E22DD3">
      <w:r>
        <w:rPr>
          <w:b/>
          <w:bCs/>
          <w:color w:val="E31837"/>
        </w:rPr>
        <w:t>TBA</w:t>
      </w:r>
    </w:p>
    <w:p w14:paraId="7FF3007B" w14:textId="1475E1B8" w:rsidR="00FC74DD" w:rsidRDefault="00FC74DD" w:rsidP="00643B02">
      <w:pPr>
        <w:pStyle w:val="Heading2"/>
      </w:pPr>
      <w:r>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5"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t>Course Overview</w:t>
      </w:r>
    </w:p>
    <w:p w14:paraId="1F5E96E3" w14:textId="017D89A5" w:rsidR="00046A8D" w:rsidRDefault="00046A8D" w:rsidP="00643B02">
      <w:pPr>
        <w:pStyle w:val="Heading3"/>
      </w:pPr>
      <w:r>
        <w:t>Course Description</w:t>
      </w:r>
    </w:p>
    <w:p w14:paraId="7AE17C44" w14:textId="7BB6D45C" w:rsidR="00495064" w:rsidRDefault="00495064" w:rsidP="00495064">
      <w:r>
        <w:t xml:space="preserve">Calendar Description: </w:t>
      </w:r>
      <w:r>
        <w:t xml:space="preserve">This course is an introduction to philosophy focusing on the philosophical questions, "what is real?" and "how do we know?" The approach can be either </w:t>
      </w:r>
      <w:r>
        <w:lastRenderedPageBreak/>
        <w:t xml:space="preserve">historical or </w:t>
      </w:r>
      <w:proofErr w:type="gramStart"/>
      <w:r>
        <w:t>contemporary, but</w:t>
      </w:r>
      <w:proofErr w:type="gramEnd"/>
      <w:r>
        <w:t xml:space="preserve"> will emphasize diverse philosophical perspectives and have a comparative focus.</w:t>
      </w:r>
    </w:p>
    <w:p w14:paraId="6FDCAC76" w14:textId="4999F5DF" w:rsidR="008068AD" w:rsidRPr="00495064" w:rsidRDefault="00495064" w:rsidP="008068AD">
      <w:r>
        <w:t xml:space="preserve">Full Description: </w:t>
      </w:r>
      <w:r w:rsidR="008068AD" w:rsidRPr="008068AD">
        <w:rPr>
          <w:color w:val="000000" w:themeColor="text1"/>
        </w:rPr>
        <w:t>What are we, and what are we—and other things—like, exactly? Moreover, what kinds of things can we expect to be able to know, and how can we know them? In this course, we will discuss these core philosophical questions through the lens of work by thinkers belonging to a variety of cultures and traditions. In so doing, we will also involve ourselves in discussions of questions like:</w:t>
      </w:r>
    </w:p>
    <w:p w14:paraId="7FD10C32" w14:textId="77777777" w:rsidR="008068AD" w:rsidRPr="008068AD" w:rsidRDefault="008068AD" w:rsidP="008068AD">
      <w:pPr>
        <w:rPr>
          <w:color w:val="000000" w:themeColor="text1"/>
        </w:rPr>
      </w:pPr>
      <w:r w:rsidRPr="008068AD">
        <w:rPr>
          <w:color w:val="000000" w:themeColor="text1"/>
        </w:rPr>
        <w:t>•</w:t>
      </w:r>
      <w:r w:rsidRPr="008068AD">
        <w:rPr>
          <w:color w:val="000000" w:themeColor="text1"/>
        </w:rPr>
        <w:tab/>
        <w:t xml:space="preserve">Are there selves? </w:t>
      </w:r>
    </w:p>
    <w:p w14:paraId="11CDD892" w14:textId="77777777" w:rsidR="008068AD" w:rsidRPr="008068AD" w:rsidRDefault="008068AD" w:rsidP="008068AD">
      <w:pPr>
        <w:rPr>
          <w:color w:val="000000" w:themeColor="text1"/>
        </w:rPr>
      </w:pPr>
      <w:r w:rsidRPr="008068AD">
        <w:rPr>
          <w:color w:val="000000" w:themeColor="text1"/>
        </w:rPr>
        <w:t>•</w:t>
      </w:r>
      <w:r w:rsidRPr="008068AD">
        <w:rPr>
          <w:color w:val="000000" w:themeColor="text1"/>
        </w:rPr>
        <w:tab/>
        <w:t>Are people’s minds distinct from their bodies?</w:t>
      </w:r>
    </w:p>
    <w:p w14:paraId="20FA1D00" w14:textId="77777777" w:rsidR="008068AD" w:rsidRPr="008068AD" w:rsidRDefault="008068AD" w:rsidP="008068AD">
      <w:pPr>
        <w:rPr>
          <w:color w:val="000000" w:themeColor="text1"/>
        </w:rPr>
      </w:pPr>
      <w:r w:rsidRPr="008068AD">
        <w:rPr>
          <w:color w:val="000000" w:themeColor="text1"/>
        </w:rPr>
        <w:t>•</w:t>
      </w:r>
      <w:r w:rsidRPr="008068AD">
        <w:rPr>
          <w:color w:val="000000" w:themeColor="text1"/>
        </w:rPr>
        <w:tab/>
        <w:t>What does it mean to say that a person is the same person that they used to be?</w:t>
      </w:r>
    </w:p>
    <w:p w14:paraId="3637592D" w14:textId="77777777" w:rsidR="008068AD" w:rsidRPr="008068AD" w:rsidRDefault="008068AD" w:rsidP="008068AD">
      <w:pPr>
        <w:rPr>
          <w:color w:val="000000" w:themeColor="text1"/>
        </w:rPr>
      </w:pPr>
      <w:r w:rsidRPr="008068AD">
        <w:rPr>
          <w:color w:val="000000" w:themeColor="text1"/>
        </w:rPr>
        <w:t>•</w:t>
      </w:r>
      <w:r w:rsidRPr="008068AD">
        <w:rPr>
          <w:color w:val="000000" w:themeColor="text1"/>
        </w:rPr>
        <w:tab/>
        <w:t>What is human nature like, and how fixed is it?</w:t>
      </w:r>
    </w:p>
    <w:p w14:paraId="0464D477" w14:textId="77777777" w:rsidR="008068AD" w:rsidRPr="008068AD" w:rsidRDefault="008068AD" w:rsidP="008068AD">
      <w:pPr>
        <w:rPr>
          <w:color w:val="000000" w:themeColor="text1"/>
        </w:rPr>
      </w:pPr>
      <w:r w:rsidRPr="008068AD">
        <w:rPr>
          <w:color w:val="000000" w:themeColor="text1"/>
        </w:rPr>
        <w:t>•</w:t>
      </w:r>
      <w:r w:rsidRPr="008068AD">
        <w:rPr>
          <w:color w:val="000000" w:themeColor="text1"/>
        </w:rPr>
        <w:tab/>
        <w:t>What other sorts of things exist, and what are they like?</w:t>
      </w:r>
    </w:p>
    <w:p w14:paraId="43A3FAA0" w14:textId="77777777" w:rsidR="008068AD" w:rsidRPr="008068AD" w:rsidRDefault="008068AD" w:rsidP="008068AD">
      <w:pPr>
        <w:rPr>
          <w:color w:val="000000" w:themeColor="text1"/>
        </w:rPr>
      </w:pPr>
      <w:r w:rsidRPr="008068AD">
        <w:rPr>
          <w:color w:val="000000" w:themeColor="text1"/>
        </w:rPr>
        <w:t>•</w:t>
      </w:r>
      <w:r w:rsidRPr="008068AD">
        <w:rPr>
          <w:color w:val="000000" w:themeColor="text1"/>
        </w:rPr>
        <w:tab/>
        <w:t>When are our beliefs well-supported (if ever) and when aren’t they?</w:t>
      </w:r>
    </w:p>
    <w:p w14:paraId="5ACFFD2C" w14:textId="04BD6A81" w:rsidR="00852D78" w:rsidRPr="00762526" w:rsidRDefault="00762526" w:rsidP="008068AD">
      <w:pPr>
        <w:rPr>
          <w:b/>
          <w:bCs/>
        </w:rPr>
      </w:pPr>
      <w:r w:rsidRPr="00762526">
        <w:rPr>
          <w:b/>
          <w:bCs/>
        </w:rPr>
        <w:t>Pre-Requisites:</w:t>
      </w:r>
      <w:r w:rsidR="001172FA">
        <w:rPr>
          <w:b/>
          <w:bCs/>
        </w:rPr>
        <w:t xml:space="preserve"> N/A</w:t>
      </w:r>
    </w:p>
    <w:p w14:paraId="4A3FC944" w14:textId="3FEE8FDA" w:rsidR="00762526" w:rsidRDefault="00762526" w:rsidP="00762526">
      <w:pPr>
        <w:rPr>
          <w:b/>
          <w:bCs/>
        </w:rPr>
      </w:pPr>
      <w:r w:rsidRPr="00762526">
        <w:rPr>
          <w:b/>
          <w:bCs/>
        </w:rPr>
        <w:t>Course Credit Exclusions (CCE):</w:t>
      </w:r>
      <w:r w:rsidR="001172FA">
        <w:rPr>
          <w:b/>
          <w:bCs/>
        </w:rPr>
        <w:t xml:space="preserve"> N/A</w:t>
      </w:r>
    </w:p>
    <w:p w14:paraId="39DE2768" w14:textId="67EC74B8" w:rsidR="00332D15" w:rsidRDefault="00332D15" w:rsidP="004C30B5">
      <w:pPr>
        <w:pStyle w:val="Heading3"/>
      </w:pPr>
      <w:r>
        <w:t>Course Learning Objectives</w:t>
      </w:r>
    </w:p>
    <w:p w14:paraId="529493C1" w14:textId="77777777" w:rsidR="008068AD" w:rsidRDefault="00332D15" w:rsidP="008068AD">
      <w:r>
        <w:t>By the end of this course, students will be able to:</w:t>
      </w:r>
    </w:p>
    <w:p w14:paraId="5A1D7377" w14:textId="14D3BEC9" w:rsidR="00E75AF2" w:rsidRPr="008068AD" w:rsidRDefault="00E75AF2" w:rsidP="00E75AF2">
      <w:pPr>
        <w:pStyle w:val="Heading3"/>
        <w:numPr>
          <w:ilvl w:val="0"/>
          <w:numId w:val="30"/>
        </w:numPr>
        <w:rPr>
          <w:rFonts w:asciiTheme="minorHAnsi" w:eastAsiaTheme="minorHAnsi" w:hAnsiTheme="minorHAnsi" w:cstheme="minorBidi"/>
          <w:b w:val="0"/>
          <w:color w:val="000000" w:themeColor="text1"/>
          <w:spacing w:val="0"/>
          <w:sz w:val="22"/>
          <w:szCs w:val="22"/>
        </w:rPr>
      </w:pPr>
      <w:r>
        <w:rPr>
          <w:rFonts w:asciiTheme="minorHAnsi" w:eastAsiaTheme="minorHAnsi" w:hAnsiTheme="minorHAnsi" w:cstheme="minorBidi"/>
          <w:b w:val="0"/>
          <w:color w:val="000000" w:themeColor="text1"/>
          <w:spacing w:val="0"/>
          <w:sz w:val="22"/>
          <w:szCs w:val="22"/>
        </w:rPr>
        <w:t>C</w:t>
      </w:r>
      <w:r w:rsidRPr="008068AD">
        <w:rPr>
          <w:rFonts w:asciiTheme="minorHAnsi" w:eastAsiaTheme="minorHAnsi" w:hAnsiTheme="minorHAnsi" w:cstheme="minorBidi"/>
          <w:b w:val="0"/>
          <w:color w:val="000000" w:themeColor="text1"/>
          <w:spacing w:val="0"/>
          <w:sz w:val="22"/>
          <w:szCs w:val="22"/>
        </w:rPr>
        <w:t xml:space="preserve">ommunicate well about </w:t>
      </w:r>
      <w:r w:rsidR="00C75C3F">
        <w:rPr>
          <w:rFonts w:asciiTheme="minorHAnsi" w:eastAsiaTheme="minorHAnsi" w:hAnsiTheme="minorHAnsi" w:cstheme="minorBidi"/>
          <w:b w:val="0"/>
          <w:color w:val="000000" w:themeColor="text1"/>
          <w:spacing w:val="0"/>
          <w:sz w:val="22"/>
          <w:szCs w:val="22"/>
        </w:rPr>
        <w:t xml:space="preserve">an </w:t>
      </w:r>
      <w:r w:rsidRPr="008068AD">
        <w:rPr>
          <w:rFonts w:asciiTheme="minorHAnsi" w:eastAsiaTheme="minorHAnsi" w:hAnsiTheme="minorHAnsi" w:cstheme="minorBidi"/>
          <w:b w:val="0"/>
          <w:color w:val="000000" w:themeColor="text1"/>
          <w:spacing w:val="0"/>
          <w:sz w:val="22"/>
          <w:szCs w:val="22"/>
        </w:rPr>
        <w:t>array of views about the philosophical questions noted above</w:t>
      </w:r>
      <w:r>
        <w:rPr>
          <w:rFonts w:asciiTheme="minorHAnsi" w:eastAsiaTheme="minorHAnsi" w:hAnsiTheme="minorHAnsi" w:cstheme="minorBidi"/>
          <w:b w:val="0"/>
          <w:color w:val="000000" w:themeColor="text1"/>
          <w:spacing w:val="0"/>
          <w:sz w:val="22"/>
          <w:szCs w:val="22"/>
        </w:rPr>
        <w:t xml:space="preserve"> </w:t>
      </w:r>
      <w:r w:rsidRPr="008068AD">
        <w:rPr>
          <w:rFonts w:asciiTheme="minorHAnsi" w:eastAsiaTheme="minorHAnsi" w:hAnsiTheme="minorHAnsi" w:cstheme="minorBidi"/>
          <w:b w:val="0"/>
          <w:color w:val="000000" w:themeColor="text1"/>
          <w:spacing w:val="0"/>
          <w:sz w:val="22"/>
          <w:szCs w:val="22"/>
        </w:rPr>
        <w:t xml:space="preserve">and </w:t>
      </w:r>
      <w:r>
        <w:rPr>
          <w:rFonts w:asciiTheme="minorHAnsi" w:eastAsiaTheme="minorHAnsi" w:hAnsiTheme="minorHAnsi" w:cstheme="minorBidi"/>
          <w:b w:val="0"/>
          <w:color w:val="000000" w:themeColor="text1"/>
          <w:spacing w:val="0"/>
          <w:sz w:val="22"/>
          <w:szCs w:val="22"/>
        </w:rPr>
        <w:t>develop</w:t>
      </w:r>
      <w:r w:rsidRPr="008068AD">
        <w:rPr>
          <w:rFonts w:asciiTheme="minorHAnsi" w:eastAsiaTheme="minorHAnsi" w:hAnsiTheme="minorHAnsi" w:cstheme="minorBidi"/>
          <w:b w:val="0"/>
          <w:color w:val="000000" w:themeColor="text1"/>
          <w:spacing w:val="0"/>
          <w:sz w:val="22"/>
          <w:szCs w:val="22"/>
        </w:rPr>
        <w:t xml:space="preserve"> a broad understanding of them.</w:t>
      </w:r>
    </w:p>
    <w:p w14:paraId="36E38462" w14:textId="77777777" w:rsidR="00E75AF2" w:rsidRPr="008068AD" w:rsidRDefault="00E75AF2" w:rsidP="00E75AF2">
      <w:pPr>
        <w:pStyle w:val="Heading3"/>
        <w:numPr>
          <w:ilvl w:val="0"/>
          <w:numId w:val="30"/>
        </w:numPr>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Demonstrate advancing skill in verbal and written philosophical discussion and argumentation, as well as in interpreting and evaluating philosophical texts and other forms of communication.</w:t>
      </w:r>
    </w:p>
    <w:p w14:paraId="515A6982" w14:textId="77777777" w:rsidR="00E75AF2" w:rsidRPr="008068AD" w:rsidRDefault="00E75AF2" w:rsidP="00E75AF2">
      <w:pPr>
        <w:pStyle w:val="Heading3"/>
        <w:numPr>
          <w:ilvl w:val="0"/>
          <w:numId w:val="30"/>
        </w:numPr>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Think critically about the philosophical questions investigated and draw connections between what they have learned in this class and what they are studying in others, in addition to other questions that they might wonder about.</w:t>
      </w:r>
    </w:p>
    <w:p w14:paraId="148E8C20" w14:textId="77777777" w:rsidR="00E75AF2" w:rsidRPr="008068AD" w:rsidRDefault="00E75AF2" w:rsidP="00E75AF2">
      <w:pPr>
        <w:pStyle w:val="Heading3"/>
        <w:numPr>
          <w:ilvl w:val="0"/>
          <w:numId w:val="30"/>
        </w:numPr>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Promote an appreciation of diverse philosophical approaches, as well as the values of humanistic inquiry, especially intellectual curiosity and humility.</w:t>
      </w:r>
    </w:p>
    <w:p w14:paraId="7A316B0F" w14:textId="3D75B9A8" w:rsidR="008068AD" w:rsidRDefault="008068AD" w:rsidP="008068AD">
      <w:pPr>
        <w:pStyle w:val="ListParagraph"/>
      </w:pPr>
    </w:p>
    <w:p w14:paraId="19808C71" w14:textId="6DC2CF6E" w:rsidR="006A3D4B" w:rsidRDefault="006A3D4B" w:rsidP="004C30B5">
      <w:pPr>
        <w:pStyle w:val="Heading3"/>
      </w:pPr>
      <w:r>
        <w:lastRenderedPageBreak/>
        <w:t>Course Organization</w:t>
      </w:r>
    </w:p>
    <w:p w14:paraId="3D6A2ED5" w14:textId="6E7B17F0" w:rsidR="008068AD" w:rsidRPr="008068AD" w:rsidRDefault="008068AD" w:rsidP="008068AD">
      <w:pPr>
        <w:pStyle w:val="Heading3"/>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 xml:space="preserve">Please note that </w:t>
      </w:r>
      <w:r>
        <w:rPr>
          <w:rFonts w:asciiTheme="minorHAnsi" w:eastAsiaTheme="minorHAnsi" w:hAnsiTheme="minorHAnsi" w:cstheme="minorBidi"/>
          <w:b w:val="0"/>
          <w:color w:val="000000" w:themeColor="text1"/>
          <w:spacing w:val="0"/>
          <w:sz w:val="22"/>
          <w:szCs w:val="22"/>
        </w:rPr>
        <w:t>students</w:t>
      </w:r>
      <w:r w:rsidRPr="008068AD">
        <w:rPr>
          <w:rFonts w:asciiTheme="minorHAnsi" w:eastAsiaTheme="minorHAnsi" w:hAnsiTheme="minorHAnsi" w:cstheme="minorBidi"/>
          <w:b w:val="0"/>
          <w:color w:val="000000" w:themeColor="text1"/>
          <w:spacing w:val="0"/>
          <w:sz w:val="22"/>
          <w:szCs w:val="22"/>
        </w:rPr>
        <w:t xml:space="preserve"> are responsible for keeping copies of </w:t>
      </w:r>
      <w:r>
        <w:rPr>
          <w:rFonts w:asciiTheme="minorHAnsi" w:eastAsiaTheme="minorHAnsi" w:hAnsiTheme="minorHAnsi" w:cstheme="minorBidi"/>
          <w:b w:val="0"/>
          <w:color w:val="000000" w:themeColor="text1"/>
          <w:spacing w:val="0"/>
          <w:sz w:val="22"/>
          <w:szCs w:val="22"/>
        </w:rPr>
        <w:t>their</w:t>
      </w:r>
      <w:r w:rsidRPr="008068AD">
        <w:rPr>
          <w:rFonts w:asciiTheme="minorHAnsi" w:eastAsiaTheme="minorHAnsi" w:hAnsiTheme="minorHAnsi" w:cstheme="minorBidi"/>
          <w:b w:val="0"/>
          <w:color w:val="000000" w:themeColor="text1"/>
          <w:spacing w:val="0"/>
          <w:sz w:val="22"/>
          <w:szCs w:val="22"/>
        </w:rPr>
        <w:t xml:space="preserve"> assignments for the duration of the semester. Work can be submitted via </w:t>
      </w:r>
      <w:proofErr w:type="spellStart"/>
      <w:r w:rsidRPr="008068AD">
        <w:rPr>
          <w:rFonts w:asciiTheme="minorHAnsi" w:eastAsiaTheme="minorHAnsi" w:hAnsiTheme="minorHAnsi" w:cstheme="minorBidi"/>
          <w:b w:val="0"/>
          <w:color w:val="000000" w:themeColor="text1"/>
          <w:spacing w:val="0"/>
          <w:sz w:val="22"/>
          <w:szCs w:val="22"/>
        </w:rPr>
        <w:t>eClass</w:t>
      </w:r>
      <w:proofErr w:type="spellEnd"/>
      <w:r w:rsidRPr="008068AD">
        <w:rPr>
          <w:rFonts w:asciiTheme="minorHAnsi" w:eastAsiaTheme="minorHAnsi" w:hAnsiTheme="minorHAnsi" w:cstheme="minorBidi"/>
          <w:b w:val="0"/>
          <w:color w:val="000000" w:themeColor="text1"/>
          <w:spacing w:val="0"/>
          <w:sz w:val="22"/>
          <w:szCs w:val="22"/>
        </w:rPr>
        <w:t xml:space="preserve">. </w:t>
      </w:r>
    </w:p>
    <w:p w14:paraId="0F357625" w14:textId="407D872B" w:rsidR="008068AD" w:rsidRPr="008068AD" w:rsidRDefault="008068AD" w:rsidP="008068AD">
      <w:pPr>
        <w:pStyle w:val="Heading3"/>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 xml:space="preserve">All take-home assignments come with three days’ grace regarding submission deadlines. If </w:t>
      </w:r>
      <w:r>
        <w:rPr>
          <w:rFonts w:asciiTheme="minorHAnsi" w:eastAsiaTheme="minorHAnsi" w:hAnsiTheme="minorHAnsi" w:cstheme="minorBidi"/>
          <w:b w:val="0"/>
          <w:color w:val="000000" w:themeColor="text1"/>
          <w:spacing w:val="0"/>
          <w:sz w:val="22"/>
          <w:szCs w:val="22"/>
        </w:rPr>
        <w:t>more time is required, students must</w:t>
      </w:r>
      <w:r w:rsidRPr="008068AD">
        <w:rPr>
          <w:rFonts w:asciiTheme="minorHAnsi" w:eastAsiaTheme="minorHAnsi" w:hAnsiTheme="minorHAnsi" w:cstheme="minorBidi"/>
          <w:b w:val="0"/>
          <w:color w:val="000000" w:themeColor="text1"/>
          <w:spacing w:val="0"/>
          <w:sz w:val="22"/>
          <w:szCs w:val="22"/>
        </w:rPr>
        <w:t xml:space="preserve"> be in touch with </w:t>
      </w:r>
      <w:r>
        <w:rPr>
          <w:rFonts w:asciiTheme="minorHAnsi" w:eastAsiaTheme="minorHAnsi" w:hAnsiTheme="minorHAnsi" w:cstheme="minorBidi"/>
          <w:b w:val="0"/>
          <w:color w:val="000000" w:themeColor="text1"/>
          <w:spacing w:val="0"/>
          <w:sz w:val="22"/>
          <w:szCs w:val="22"/>
        </w:rPr>
        <w:t>their</w:t>
      </w:r>
      <w:r w:rsidRPr="008068AD">
        <w:rPr>
          <w:rFonts w:asciiTheme="minorHAnsi" w:eastAsiaTheme="minorHAnsi" w:hAnsiTheme="minorHAnsi" w:cstheme="minorBidi"/>
          <w:b w:val="0"/>
          <w:color w:val="000000" w:themeColor="text1"/>
          <w:spacing w:val="0"/>
          <w:sz w:val="22"/>
          <w:szCs w:val="22"/>
        </w:rPr>
        <w:t xml:space="preserve"> TA on or before the posted due date to </w:t>
      </w:r>
      <w:proofErr w:type="gramStart"/>
      <w:r w:rsidRPr="008068AD">
        <w:rPr>
          <w:rFonts w:asciiTheme="minorHAnsi" w:eastAsiaTheme="minorHAnsi" w:hAnsiTheme="minorHAnsi" w:cstheme="minorBidi"/>
          <w:b w:val="0"/>
          <w:color w:val="000000" w:themeColor="text1"/>
          <w:spacing w:val="0"/>
          <w:sz w:val="22"/>
          <w:szCs w:val="22"/>
        </w:rPr>
        <w:t>make arrangements</w:t>
      </w:r>
      <w:proofErr w:type="gramEnd"/>
      <w:r w:rsidRPr="008068AD">
        <w:rPr>
          <w:rFonts w:asciiTheme="minorHAnsi" w:eastAsiaTheme="minorHAnsi" w:hAnsiTheme="minorHAnsi" w:cstheme="minorBidi"/>
          <w:b w:val="0"/>
          <w:color w:val="000000" w:themeColor="text1"/>
          <w:spacing w:val="0"/>
          <w:sz w:val="22"/>
          <w:szCs w:val="22"/>
        </w:rPr>
        <w:t xml:space="preserve"> for extensions.</w:t>
      </w:r>
    </w:p>
    <w:p w14:paraId="1CC26B04" w14:textId="1A4AD2A7" w:rsidR="008068AD" w:rsidRPr="008068AD" w:rsidRDefault="008068AD" w:rsidP="008068AD">
      <w:pPr>
        <w:pStyle w:val="Heading3"/>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 xml:space="preserve">Reflections: These assignments are designed to help </w:t>
      </w:r>
      <w:r>
        <w:rPr>
          <w:rFonts w:asciiTheme="minorHAnsi" w:eastAsiaTheme="minorHAnsi" w:hAnsiTheme="minorHAnsi" w:cstheme="minorBidi"/>
          <w:b w:val="0"/>
          <w:color w:val="000000" w:themeColor="text1"/>
          <w:spacing w:val="0"/>
          <w:sz w:val="22"/>
          <w:szCs w:val="22"/>
        </w:rPr>
        <w:t>students</w:t>
      </w:r>
      <w:r w:rsidRPr="008068AD">
        <w:rPr>
          <w:rFonts w:asciiTheme="minorHAnsi" w:eastAsiaTheme="minorHAnsi" w:hAnsiTheme="minorHAnsi" w:cstheme="minorBidi"/>
          <w:b w:val="0"/>
          <w:color w:val="000000" w:themeColor="text1"/>
          <w:spacing w:val="0"/>
          <w:sz w:val="22"/>
          <w:szCs w:val="22"/>
        </w:rPr>
        <w:t xml:space="preserve"> get started with respect to thinking and writing about some of the ideas expressed in our readings, as well as connections between them and other topics and activities that </w:t>
      </w:r>
      <w:r>
        <w:rPr>
          <w:rFonts w:asciiTheme="minorHAnsi" w:eastAsiaTheme="minorHAnsi" w:hAnsiTheme="minorHAnsi" w:cstheme="minorBidi"/>
          <w:b w:val="0"/>
          <w:color w:val="000000" w:themeColor="text1"/>
          <w:spacing w:val="0"/>
          <w:sz w:val="22"/>
          <w:szCs w:val="22"/>
        </w:rPr>
        <w:t>they</w:t>
      </w:r>
      <w:r w:rsidRPr="008068AD">
        <w:rPr>
          <w:rFonts w:asciiTheme="minorHAnsi" w:eastAsiaTheme="minorHAnsi" w:hAnsiTheme="minorHAnsi" w:cstheme="minorBidi"/>
          <w:b w:val="0"/>
          <w:color w:val="000000" w:themeColor="text1"/>
          <w:spacing w:val="0"/>
          <w:sz w:val="22"/>
          <w:szCs w:val="22"/>
        </w:rPr>
        <w:t xml:space="preserve"> are interested in. Unlike other course requirements, these assignments will be graded as complete or incomplete and questions will be distributed weekly. They need not be very long but must be at least 250 words or more per option. </w:t>
      </w:r>
    </w:p>
    <w:p w14:paraId="5B623616" w14:textId="2CE78A72" w:rsidR="008068AD" w:rsidRPr="008068AD" w:rsidRDefault="008068AD" w:rsidP="008068AD">
      <w:pPr>
        <w:pStyle w:val="Heading3"/>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 xml:space="preserve">Sometimes </w:t>
      </w:r>
      <w:r>
        <w:rPr>
          <w:rFonts w:asciiTheme="minorHAnsi" w:eastAsiaTheme="minorHAnsi" w:hAnsiTheme="minorHAnsi" w:cstheme="minorBidi"/>
          <w:b w:val="0"/>
          <w:color w:val="000000" w:themeColor="text1"/>
          <w:spacing w:val="0"/>
          <w:sz w:val="22"/>
          <w:szCs w:val="22"/>
        </w:rPr>
        <w:t>students</w:t>
      </w:r>
      <w:r w:rsidRPr="008068AD">
        <w:rPr>
          <w:rFonts w:asciiTheme="minorHAnsi" w:eastAsiaTheme="minorHAnsi" w:hAnsiTheme="minorHAnsi" w:cstheme="minorBidi"/>
          <w:b w:val="0"/>
          <w:color w:val="000000" w:themeColor="text1"/>
          <w:spacing w:val="0"/>
          <w:sz w:val="22"/>
          <w:szCs w:val="22"/>
        </w:rPr>
        <w:t xml:space="preserve"> will be asked to periodically complete short summaries of and critical commentaries on arguments and perspectives that </w:t>
      </w:r>
      <w:r>
        <w:rPr>
          <w:rFonts w:asciiTheme="minorHAnsi" w:eastAsiaTheme="minorHAnsi" w:hAnsiTheme="minorHAnsi" w:cstheme="minorBidi"/>
          <w:b w:val="0"/>
          <w:color w:val="000000" w:themeColor="text1"/>
          <w:spacing w:val="0"/>
          <w:sz w:val="22"/>
          <w:szCs w:val="22"/>
        </w:rPr>
        <w:t>they</w:t>
      </w:r>
      <w:r w:rsidRPr="008068AD">
        <w:rPr>
          <w:rFonts w:asciiTheme="minorHAnsi" w:eastAsiaTheme="minorHAnsi" w:hAnsiTheme="minorHAnsi" w:cstheme="minorBidi"/>
          <w:b w:val="0"/>
          <w:color w:val="000000" w:themeColor="text1"/>
          <w:spacing w:val="0"/>
          <w:sz w:val="22"/>
          <w:szCs w:val="22"/>
        </w:rPr>
        <w:t xml:space="preserve"> have encountered in the assigned texts, </w:t>
      </w:r>
      <w:proofErr w:type="gramStart"/>
      <w:r w:rsidRPr="008068AD">
        <w:rPr>
          <w:rFonts w:asciiTheme="minorHAnsi" w:eastAsiaTheme="minorHAnsi" w:hAnsiTheme="minorHAnsi" w:cstheme="minorBidi"/>
          <w:b w:val="0"/>
          <w:color w:val="000000" w:themeColor="text1"/>
          <w:spacing w:val="0"/>
          <w:sz w:val="22"/>
          <w:szCs w:val="22"/>
        </w:rPr>
        <w:t>in order to</w:t>
      </w:r>
      <w:proofErr w:type="gramEnd"/>
      <w:r w:rsidRPr="008068AD">
        <w:rPr>
          <w:rFonts w:asciiTheme="minorHAnsi" w:eastAsiaTheme="minorHAnsi" w:hAnsiTheme="minorHAnsi" w:cstheme="minorBidi"/>
          <w:b w:val="0"/>
          <w:color w:val="000000" w:themeColor="text1"/>
          <w:spacing w:val="0"/>
          <w:sz w:val="22"/>
          <w:szCs w:val="22"/>
        </w:rPr>
        <w:t xml:space="preserve"> encourage </w:t>
      </w:r>
      <w:r>
        <w:rPr>
          <w:rFonts w:asciiTheme="minorHAnsi" w:eastAsiaTheme="minorHAnsi" w:hAnsiTheme="minorHAnsi" w:cstheme="minorBidi"/>
          <w:b w:val="0"/>
          <w:color w:val="000000" w:themeColor="text1"/>
          <w:spacing w:val="0"/>
          <w:sz w:val="22"/>
          <w:szCs w:val="22"/>
        </w:rPr>
        <w:t>them</w:t>
      </w:r>
      <w:r w:rsidRPr="008068AD">
        <w:rPr>
          <w:rFonts w:asciiTheme="minorHAnsi" w:eastAsiaTheme="minorHAnsi" w:hAnsiTheme="minorHAnsi" w:cstheme="minorBidi"/>
          <w:b w:val="0"/>
          <w:color w:val="000000" w:themeColor="text1"/>
          <w:spacing w:val="0"/>
          <w:sz w:val="22"/>
          <w:szCs w:val="22"/>
        </w:rPr>
        <w:t xml:space="preserve"> to engage with our readings either before (or after) discussing them in class. Other times </w:t>
      </w:r>
      <w:r>
        <w:rPr>
          <w:rFonts w:asciiTheme="minorHAnsi" w:eastAsiaTheme="minorHAnsi" w:hAnsiTheme="minorHAnsi" w:cstheme="minorBidi"/>
          <w:b w:val="0"/>
          <w:color w:val="000000" w:themeColor="text1"/>
          <w:spacing w:val="0"/>
          <w:sz w:val="22"/>
          <w:szCs w:val="22"/>
        </w:rPr>
        <w:t>they</w:t>
      </w:r>
      <w:r w:rsidRPr="008068AD">
        <w:rPr>
          <w:rFonts w:asciiTheme="minorHAnsi" w:eastAsiaTheme="minorHAnsi" w:hAnsiTheme="minorHAnsi" w:cstheme="minorBidi"/>
          <w:b w:val="0"/>
          <w:color w:val="000000" w:themeColor="text1"/>
          <w:spacing w:val="0"/>
          <w:sz w:val="22"/>
          <w:szCs w:val="22"/>
        </w:rPr>
        <w:t xml:space="preserve"> will be asked to reflect on something else that we discuss in class or concerning </w:t>
      </w:r>
      <w:r w:rsidR="00030DDD">
        <w:rPr>
          <w:rFonts w:asciiTheme="minorHAnsi" w:eastAsiaTheme="minorHAnsi" w:hAnsiTheme="minorHAnsi" w:cstheme="minorBidi"/>
          <w:b w:val="0"/>
          <w:color w:val="000000" w:themeColor="text1"/>
          <w:spacing w:val="0"/>
          <w:sz w:val="22"/>
          <w:szCs w:val="22"/>
        </w:rPr>
        <w:t>their</w:t>
      </w:r>
      <w:r w:rsidRPr="008068AD">
        <w:rPr>
          <w:rFonts w:asciiTheme="minorHAnsi" w:eastAsiaTheme="minorHAnsi" w:hAnsiTheme="minorHAnsi" w:cstheme="minorBidi"/>
          <w:b w:val="0"/>
          <w:color w:val="000000" w:themeColor="text1"/>
          <w:spacing w:val="0"/>
          <w:sz w:val="22"/>
          <w:szCs w:val="22"/>
        </w:rPr>
        <w:t xml:space="preserve"> own experiences. </w:t>
      </w:r>
    </w:p>
    <w:p w14:paraId="661A3F28" w14:textId="310B5D12" w:rsidR="008068AD" w:rsidRPr="008068AD" w:rsidRDefault="008068AD" w:rsidP="008068AD">
      <w:pPr>
        <w:pStyle w:val="Heading3"/>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 xml:space="preserve">Each student will be expected to complete five options in total. </w:t>
      </w:r>
      <w:proofErr w:type="gramStart"/>
      <w:r w:rsidRPr="008068AD">
        <w:rPr>
          <w:rFonts w:asciiTheme="minorHAnsi" w:eastAsiaTheme="minorHAnsi" w:hAnsiTheme="minorHAnsi" w:cstheme="minorBidi"/>
          <w:b w:val="0"/>
          <w:color w:val="000000" w:themeColor="text1"/>
          <w:spacing w:val="0"/>
          <w:sz w:val="22"/>
          <w:szCs w:val="22"/>
        </w:rPr>
        <w:t xml:space="preserve">With this in mind, </w:t>
      </w:r>
      <w:r>
        <w:rPr>
          <w:rFonts w:asciiTheme="minorHAnsi" w:eastAsiaTheme="minorHAnsi" w:hAnsiTheme="minorHAnsi" w:cstheme="minorBidi"/>
          <w:b w:val="0"/>
          <w:color w:val="000000" w:themeColor="text1"/>
          <w:spacing w:val="0"/>
          <w:sz w:val="22"/>
          <w:szCs w:val="22"/>
        </w:rPr>
        <w:t>they</w:t>
      </w:r>
      <w:proofErr w:type="gramEnd"/>
      <w:r w:rsidRPr="008068AD">
        <w:rPr>
          <w:rFonts w:asciiTheme="minorHAnsi" w:eastAsiaTheme="minorHAnsi" w:hAnsiTheme="minorHAnsi" w:cstheme="minorBidi"/>
          <w:b w:val="0"/>
          <w:color w:val="000000" w:themeColor="text1"/>
          <w:spacing w:val="0"/>
          <w:sz w:val="22"/>
          <w:szCs w:val="22"/>
        </w:rPr>
        <w:t xml:space="preserve"> are advised to budget </w:t>
      </w:r>
      <w:r>
        <w:rPr>
          <w:rFonts w:asciiTheme="minorHAnsi" w:eastAsiaTheme="minorHAnsi" w:hAnsiTheme="minorHAnsi" w:cstheme="minorBidi"/>
          <w:b w:val="0"/>
          <w:color w:val="000000" w:themeColor="text1"/>
          <w:spacing w:val="0"/>
          <w:sz w:val="22"/>
          <w:szCs w:val="22"/>
        </w:rPr>
        <w:t>their</w:t>
      </w:r>
      <w:r w:rsidRPr="008068AD">
        <w:rPr>
          <w:rFonts w:asciiTheme="minorHAnsi" w:eastAsiaTheme="minorHAnsi" w:hAnsiTheme="minorHAnsi" w:cstheme="minorBidi"/>
          <w:b w:val="0"/>
          <w:color w:val="000000" w:themeColor="text1"/>
          <w:spacing w:val="0"/>
          <w:sz w:val="22"/>
          <w:szCs w:val="22"/>
        </w:rPr>
        <w:t xml:space="preserve"> time accordingly, as it is generally a good idea to elect to skip assignments during weeks in which </w:t>
      </w:r>
      <w:r>
        <w:rPr>
          <w:rFonts w:asciiTheme="minorHAnsi" w:eastAsiaTheme="minorHAnsi" w:hAnsiTheme="minorHAnsi" w:cstheme="minorBidi"/>
          <w:b w:val="0"/>
          <w:color w:val="000000" w:themeColor="text1"/>
          <w:spacing w:val="0"/>
          <w:sz w:val="22"/>
          <w:szCs w:val="22"/>
        </w:rPr>
        <w:t>they</w:t>
      </w:r>
      <w:r w:rsidRPr="008068AD">
        <w:rPr>
          <w:rFonts w:asciiTheme="minorHAnsi" w:eastAsiaTheme="minorHAnsi" w:hAnsiTheme="minorHAnsi" w:cstheme="minorBidi"/>
          <w:b w:val="0"/>
          <w:color w:val="000000" w:themeColor="text1"/>
          <w:spacing w:val="0"/>
          <w:sz w:val="22"/>
          <w:szCs w:val="22"/>
        </w:rPr>
        <w:t xml:space="preserve"> will be very busy with other coursework.</w:t>
      </w:r>
    </w:p>
    <w:p w14:paraId="496F99B1" w14:textId="5C905498" w:rsidR="008068AD" w:rsidRPr="008068AD" w:rsidRDefault="008068AD" w:rsidP="008068AD">
      <w:pPr>
        <w:pStyle w:val="Heading3"/>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 xml:space="preserve">Sometimes there will be more than one option per week, which will be clearly indicated on each handout. </w:t>
      </w:r>
      <w:r>
        <w:rPr>
          <w:rFonts w:asciiTheme="minorHAnsi" w:eastAsiaTheme="minorHAnsi" w:hAnsiTheme="minorHAnsi" w:cstheme="minorBidi"/>
          <w:b w:val="0"/>
          <w:color w:val="000000" w:themeColor="text1"/>
          <w:spacing w:val="0"/>
          <w:sz w:val="22"/>
          <w:szCs w:val="22"/>
        </w:rPr>
        <w:t>Students</w:t>
      </w:r>
      <w:r w:rsidRPr="008068AD">
        <w:rPr>
          <w:rFonts w:asciiTheme="minorHAnsi" w:eastAsiaTheme="minorHAnsi" w:hAnsiTheme="minorHAnsi" w:cstheme="minorBidi"/>
          <w:b w:val="0"/>
          <w:color w:val="000000" w:themeColor="text1"/>
          <w:spacing w:val="0"/>
          <w:sz w:val="22"/>
          <w:szCs w:val="22"/>
        </w:rPr>
        <w:t xml:space="preserve"> may complete as many or as few options per week as </w:t>
      </w:r>
      <w:r w:rsidR="00820800">
        <w:rPr>
          <w:rFonts w:asciiTheme="minorHAnsi" w:eastAsiaTheme="minorHAnsi" w:hAnsiTheme="minorHAnsi" w:cstheme="minorBidi"/>
          <w:b w:val="0"/>
          <w:color w:val="000000" w:themeColor="text1"/>
          <w:spacing w:val="0"/>
          <w:sz w:val="22"/>
          <w:szCs w:val="22"/>
        </w:rPr>
        <w:t>they</w:t>
      </w:r>
      <w:r w:rsidRPr="008068AD">
        <w:rPr>
          <w:rFonts w:asciiTheme="minorHAnsi" w:eastAsiaTheme="minorHAnsi" w:hAnsiTheme="minorHAnsi" w:cstheme="minorBidi"/>
          <w:b w:val="0"/>
          <w:color w:val="000000" w:themeColor="text1"/>
          <w:spacing w:val="0"/>
          <w:sz w:val="22"/>
          <w:szCs w:val="22"/>
        </w:rPr>
        <w:t xml:space="preserve"> would like. Reflection assignments indicate what we will focus on in class discussions for the week to follow, so </w:t>
      </w:r>
      <w:r>
        <w:rPr>
          <w:rFonts w:asciiTheme="minorHAnsi" w:eastAsiaTheme="minorHAnsi" w:hAnsiTheme="minorHAnsi" w:cstheme="minorBidi"/>
          <w:b w:val="0"/>
          <w:color w:val="000000" w:themeColor="text1"/>
          <w:spacing w:val="0"/>
          <w:sz w:val="22"/>
          <w:szCs w:val="22"/>
        </w:rPr>
        <w:t>students are advised to</w:t>
      </w:r>
      <w:r w:rsidRPr="008068AD">
        <w:rPr>
          <w:rFonts w:asciiTheme="minorHAnsi" w:eastAsiaTheme="minorHAnsi" w:hAnsiTheme="minorHAnsi" w:cstheme="minorBidi"/>
          <w:b w:val="0"/>
          <w:color w:val="000000" w:themeColor="text1"/>
          <w:spacing w:val="0"/>
          <w:sz w:val="22"/>
          <w:szCs w:val="22"/>
        </w:rPr>
        <w:t xml:space="preserve"> look at them whenever they are posted even if </w:t>
      </w:r>
      <w:r>
        <w:rPr>
          <w:rFonts w:asciiTheme="minorHAnsi" w:eastAsiaTheme="minorHAnsi" w:hAnsiTheme="minorHAnsi" w:cstheme="minorBidi"/>
          <w:b w:val="0"/>
          <w:color w:val="000000" w:themeColor="text1"/>
          <w:spacing w:val="0"/>
          <w:sz w:val="22"/>
          <w:szCs w:val="22"/>
        </w:rPr>
        <w:t>they</w:t>
      </w:r>
      <w:r w:rsidRPr="008068AD">
        <w:rPr>
          <w:rFonts w:asciiTheme="minorHAnsi" w:eastAsiaTheme="minorHAnsi" w:hAnsiTheme="minorHAnsi" w:cstheme="minorBidi"/>
          <w:b w:val="0"/>
          <w:color w:val="000000" w:themeColor="text1"/>
          <w:spacing w:val="0"/>
          <w:sz w:val="22"/>
          <w:szCs w:val="22"/>
        </w:rPr>
        <w:t xml:space="preserve"> do not intend on completing any options. Reflections are due on the date stated on each reflection prompt handout.</w:t>
      </w:r>
    </w:p>
    <w:p w14:paraId="04B591EF" w14:textId="52BCC7C6" w:rsidR="008068AD" w:rsidRPr="008068AD" w:rsidRDefault="008068AD" w:rsidP="008068AD">
      <w:pPr>
        <w:pStyle w:val="Heading3"/>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 xml:space="preserve">Again, </w:t>
      </w:r>
      <w:r>
        <w:rPr>
          <w:rFonts w:asciiTheme="minorHAnsi" w:eastAsiaTheme="minorHAnsi" w:hAnsiTheme="minorHAnsi" w:cstheme="minorBidi"/>
          <w:b w:val="0"/>
          <w:color w:val="000000" w:themeColor="text1"/>
          <w:spacing w:val="0"/>
          <w:sz w:val="22"/>
          <w:szCs w:val="22"/>
        </w:rPr>
        <w:t>students</w:t>
      </w:r>
      <w:r w:rsidRPr="008068AD">
        <w:rPr>
          <w:rFonts w:asciiTheme="minorHAnsi" w:eastAsiaTheme="minorHAnsi" w:hAnsiTheme="minorHAnsi" w:cstheme="minorBidi"/>
          <w:b w:val="0"/>
          <w:color w:val="000000" w:themeColor="text1"/>
          <w:spacing w:val="0"/>
          <w:sz w:val="22"/>
          <w:szCs w:val="22"/>
        </w:rPr>
        <w:t xml:space="preserve"> are responsible for keeping copies of </w:t>
      </w:r>
      <w:r w:rsidR="00820800">
        <w:rPr>
          <w:rFonts w:asciiTheme="minorHAnsi" w:eastAsiaTheme="minorHAnsi" w:hAnsiTheme="minorHAnsi" w:cstheme="minorBidi"/>
          <w:b w:val="0"/>
          <w:color w:val="000000" w:themeColor="text1"/>
          <w:spacing w:val="0"/>
          <w:sz w:val="22"/>
          <w:szCs w:val="22"/>
        </w:rPr>
        <w:t>their</w:t>
      </w:r>
      <w:r w:rsidRPr="008068AD">
        <w:rPr>
          <w:rFonts w:asciiTheme="minorHAnsi" w:eastAsiaTheme="minorHAnsi" w:hAnsiTheme="minorHAnsi" w:cstheme="minorBidi"/>
          <w:b w:val="0"/>
          <w:color w:val="000000" w:themeColor="text1"/>
          <w:spacing w:val="0"/>
          <w:sz w:val="22"/>
          <w:szCs w:val="22"/>
        </w:rPr>
        <w:t xml:space="preserve"> assignments for the duration of the semester. </w:t>
      </w:r>
    </w:p>
    <w:p w14:paraId="1DCF3E6E" w14:textId="04D4698A" w:rsidR="008068AD" w:rsidRPr="008068AD" w:rsidRDefault="008068AD" w:rsidP="008068AD">
      <w:pPr>
        <w:pStyle w:val="Heading3"/>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 xml:space="preserve">Exams: Short essay questions on material explored will be circulated one week in advance of exams’ due dates. There will be three sets of three or four short essay questions distributed, and </w:t>
      </w:r>
      <w:r w:rsidR="00493E84">
        <w:rPr>
          <w:rFonts w:asciiTheme="minorHAnsi" w:eastAsiaTheme="minorHAnsi" w:hAnsiTheme="minorHAnsi" w:cstheme="minorBidi"/>
          <w:b w:val="0"/>
          <w:color w:val="000000" w:themeColor="text1"/>
          <w:spacing w:val="0"/>
          <w:sz w:val="22"/>
          <w:szCs w:val="22"/>
        </w:rPr>
        <w:t>students</w:t>
      </w:r>
      <w:r w:rsidRPr="008068AD">
        <w:rPr>
          <w:rFonts w:asciiTheme="minorHAnsi" w:eastAsiaTheme="minorHAnsi" w:hAnsiTheme="minorHAnsi" w:cstheme="minorBidi"/>
          <w:b w:val="0"/>
          <w:color w:val="000000" w:themeColor="text1"/>
          <w:spacing w:val="0"/>
          <w:sz w:val="22"/>
          <w:szCs w:val="22"/>
        </w:rPr>
        <w:t xml:space="preserve"> will need to complete two options from each set. We will discuss expectations for these further in class.</w:t>
      </w:r>
    </w:p>
    <w:p w14:paraId="77121A1F" w14:textId="274DCFEC" w:rsidR="008068AD" w:rsidRPr="008068AD" w:rsidRDefault="008068AD" w:rsidP="008068AD">
      <w:pPr>
        <w:pStyle w:val="Heading3"/>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lastRenderedPageBreak/>
        <w:t xml:space="preserve">Participation: In this course, we will be focusing on reading, writing, and discussing philosophy. Thus, regular attendance and participation in class meetings and tutorials are required. It should be emphasized that attendance is a necessary, but not a sufficient, condition for doing well as regards the participation portion of the course: just as important as attending class are preparing for and participating in class. One must do an excellent job of all three of these things to earn an excellent grade for this course component. </w:t>
      </w:r>
    </w:p>
    <w:p w14:paraId="6B50C652" w14:textId="6F2E45B5" w:rsidR="008068AD" w:rsidRPr="008068AD" w:rsidRDefault="008068AD" w:rsidP="008068AD">
      <w:pPr>
        <w:pStyle w:val="Heading3"/>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 xml:space="preserve">All written work must be submitted to teaching assistants via </w:t>
      </w:r>
      <w:proofErr w:type="spellStart"/>
      <w:r w:rsidRPr="008068AD">
        <w:rPr>
          <w:rFonts w:asciiTheme="minorHAnsi" w:eastAsiaTheme="minorHAnsi" w:hAnsiTheme="minorHAnsi" w:cstheme="minorBidi"/>
          <w:b w:val="0"/>
          <w:color w:val="000000" w:themeColor="text1"/>
          <w:spacing w:val="0"/>
          <w:sz w:val="22"/>
          <w:szCs w:val="22"/>
        </w:rPr>
        <w:t>eClass</w:t>
      </w:r>
      <w:proofErr w:type="spellEnd"/>
      <w:r w:rsidRPr="008068AD">
        <w:rPr>
          <w:rFonts w:asciiTheme="minorHAnsi" w:eastAsiaTheme="minorHAnsi" w:hAnsiTheme="minorHAnsi" w:cstheme="minorBidi"/>
          <w:b w:val="0"/>
          <w:color w:val="000000" w:themeColor="text1"/>
          <w:spacing w:val="0"/>
          <w:sz w:val="22"/>
          <w:szCs w:val="22"/>
        </w:rPr>
        <w:t xml:space="preserve"> by the due dates specified (unless arranged otherwise in advance), and a satisfactory job must be done on all written work to pass the course. Supposing that all written work has been satisfactory, grades will be based on the following formula: Participation – 20%; Reflections – 10%; Exams – 70% (exams one and two, 25% each, exam 3, 20%)</w:t>
      </w:r>
    </w:p>
    <w:p w14:paraId="153F18BA" w14:textId="08316DDF" w:rsidR="00B630E2" w:rsidRDefault="00B630E2" w:rsidP="008068AD">
      <w:pPr>
        <w:pStyle w:val="Heading3"/>
      </w:pPr>
      <w:r>
        <w:t>Instructor Office Hours and Communication Guidelines</w:t>
      </w:r>
    </w:p>
    <w:p w14:paraId="398E4C14" w14:textId="324AE95C" w:rsidR="00B630E2" w:rsidRPr="00493E84" w:rsidRDefault="00493E84" w:rsidP="005B5F61">
      <w:pPr>
        <w:rPr>
          <w:color w:val="000000" w:themeColor="text1"/>
        </w:rPr>
      </w:pPr>
      <w:r w:rsidRPr="00493E84">
        <w:rPr>
          <w:color w:val="000000" w:themeColor="text1"/>
        </w:rPr>
        <w:t xml:space="preserve">Office hours are by appointment and writing to instructors </w:t>
      </w:r>
      <w:r w:rsidRPr="003D6F59">
        <w:rPr>
          <w:b/>
          <w:bCs/>
          <w:color w:val="000000" w:themeColor="text1"/>
        </w:rPr>
        <w:t>without</w:t>
      </w:r>
      <w:r w:rsidRPr="00493E84">
        <w:rPr>
          <w:color w:val="000000" w:themeColor="text1"/>
        </w:rPr>
        <w:t xml:space="preserve"> the assistance of generative AI is considered mandatory.</w:t>
      </w:r>
    </w:p>
    <w:p w14:paraId="7A9EF2BC" w14:textId="2F89653A" w:rsidR="00EC5AAF" w:rsidRPr="008B7B65" w:rsidRDefault="00B630E2" w:rsidP="008B7B65">
      <w:pPr>
        <w:pStyle w:val="Heading3"/>
      </w:pPr>
      <w:r w:rsidRPr="005B5F61">
        <w:t>Required Course Materials</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49"/>
        <w:gridCol w:w="1276"/>
        <w:gridCol w:w="2125"/>
      </w:tblGrid>
      <w:tr w:rsidR="007F36A4" w14:paraId="77F3D1B3" w14:textId="77777777" w:rsidTr="00F447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082A1708" w14:textId="6E46F90E" w:rsidR="007F36A4" w:rsidRPr="00891C5D" w:rsidRDefault="007F36A4" w:rsidP="00DC0145">
            <w:r w:rsidRPr="00891C5D">
              <w:t>Course Learning Material</w:t>
            </w:r>
          </w:p>
        </w:tc>
        <w:tc>
          <w:tcPr>
            <w:tcW w:w="1276"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25"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FC0C4CC" w14:textId="580D08D2" w:rsidR="007F36A4" w:rsidRPr="00891C5D" w:rsidRDefault="00493E84" w:rsidP="00DC0145">
            <w:r w:rsidRPr="00493E84">
              <w:t xml:space="preserve">Selections from D. </w:t>
            </w:r>
            <w:proofErr w:type="spellStart"/>
            <w:r w:rsidRPr="00493E84">
              <w:t>Bonevac</w:t>
            </w:r>
            <w:proofErr w:type="spellEnd"/>
            <w:r w:rsidRPr="00493E84">
              <w:t xml:space="preserve"> and S. Phillips (eds.), Introduction to World Philosophy (Oxford University Press: 2009) ISBN-13: 978-0199017447</w:t>
            </w:r>
          </w:p>
        </w:tc>
        <w:tc>
          <w:tcPr>
            <w:tcW w:w="1276" w:type="dxa"/>
          </w:tcPr>
          <w:p w14:paraId="014AC139" w14:textId="5C303EA8" w:rsidR="007F36A4" w:rsidRPr="00891C5D" w:rsidRDefault="00493E84" w:rsidP="00DC0145">
            <w:pPr>
              <w:cnfStyle w:val="000000100000" w:firstRow="0" w:lastRow="0" w:firstColumn="0" w:lastColumn="0" w:oddVBand="0" w:evenVBand="0" w:oddHBand="1" w:evenHBand="0" w:firstRowFirstColumn="0" w:firstRowLastColumn="0" w:lastRowFirstColumn="0" w:lastRowLastColumn="0"/>
            </w:pPr>
            <w:r>
              <w:t>$16</w:t>
            </w:r>
          </w:p>
        </w:tc>
        <w:tc>
          <w:tcPr>
            <w:tcW w:w="2125" w:type="dxa"/>
          </w:tcPr>
          <w:p w14:paraId="2BE34588" w14:textId="46E4FCCC" w:rsidR="007F36A4" w:rsidRPr="00891C5D" w:rsidRDefault="00493E84" w:rsidP="00DC0145">
            <w:pPr>
              <w:cnfStyle w:val="000000100000" w:firstRow="0" w:lastRow="0" w:firstColumn="0" w:lastColumn="0" w:oddVBand="0" w:evenVBand="0" w:oddHBand="1" w:evenHBand="0" w:firstRowFirstColumn="0" w:firstRowLastColumn="0" w:lastRowFirstColumn="0" w:lastRowLastColumn="0"/>
            </w:pPr>
            <w:proofErr w:type="spellStart"/>
            <w:r>
              <w:t>eClass</w:t>
            </w:r>
            <w:proofErr w:type="spellEnd"/>
          </w:p>
        </w:tc>
      </w:tr>
      <w:tr w:rsidR="007F36A4" w14:paraId="14B3A7A1" w14:textId="77777777" w:rsidTr="00F44743">
        <w:tc>
          <w:tcPr>
            <w:cnfStyle w:val="001000000000" w:firstRow="0" w:lastRow="0" w:firstColumn="1" w:lastColumn="0" w:oddVBand="0" w:evenVBand="0" w:oddHBand="0" w:evenHBand="0" w:firstRowFirstColumn="0" w:firstRowLastColumn="0" w:lastRowFirstColumn="0" w:lastRowLastColumn="0"/>
            <w:tcW w:w="5949" w:type="dxa"/>
          </w:tcPr>
          <w:p w14:paraId="1B3C58E1" w14:textId="15218333" w:rsidR="007F36A4" w:rsidRPr="00891C5D" w:rsidRDefault="007F36A4" w:rsidP="00DC0145"/>
        </w:tc>
        <w:tc>
          <w:tcPr>
            <w:tcW w:w="1276" w:type="dxa"/>
          </w:tcPr>
          <w:p w14:paraId="752A6D1A" w14:textId="6B15830E"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Pr>
          <w:p w14:paraId="77A87594" w14:textId="1FD4D4F5"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6725CD48"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B327E84" w14:textId="77777777" w:rsidR="007F36A4" w:rsidRPr="00891C5D" w:rsidRDefault="007F36A4" w:rsidP="00DC0145"/>
        </w:tc>
        <w:tc>
          <w:tcPr>
            <w:tcW w:w="1276" w:type="dxa"/>
          </w:tcPr>
          <w:p w14:paraId="6B2C5C2D"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25" w:type="dxa"/>
          </w:tcPr>
          <w:p w14:paraId="1FD91C77"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7F36A4" w14:paraId="69059A7F" w14:textId="77777777" w:rsidTr="00B20F22">
        <w:tc>
          <w:tcPr>
            <w:cnfStyle w:val="001000000000" w:firstRow="0" w:lastRow="0" w:firstColumn="1" w:lastColumn="0" w:oddVBand="0" w:evenVBand="0" w:oddHBand="0" w:evenHBand="0" w:firstRowFirstColumn="0" w:firstRowLastColumn="0" w:lastRowFirstColumn="0" w:lastRowLastColumn="0"/>
            <w:tcW w:w="5949" w:type="dxa"/>
            <w:tcBorders>
              <w:bottom w:val="double" w:sz="4" w:space="0" w:color="E31837"/>
            </w:tcBorders>
          </w:tcPr>
          <w:p w14:paraId="30412B02" w14:textId="77777777" w:rsidR="007F36A4" w:rsidRPr="00891C5D" w:rsidRDefault="007F36A4" w:rsidP="00DC0145"/>
        </w:tc>
        <w:tc>
          <w:tcPr>
            <w:tcW w:w="1276" w:type="dxa"/>
            <w:tcBorders>
              <w:bottom w:val="double" w:sz="4" w:space="0" w:color="E31837"/>
            </w:tcBorders>
          </w:tcPr>
          <w:p w14:paraId="4F1BBC20"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Borders>
              <w:bottom w:val="double" w:sz="4" w:space="0" w:color="E31837"/>
            </w:tcBorders>
          </w:tcPr>
          <w:p w14:paraId="760CEDA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1579E026" w14:textId="77777777" w:rsidTr="00B2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1704E5F6" w14:textId="77777777" w:rsidR="007F36A4" w:rsidRPr="00891C5D" w:rsidRDefault="007F36A4" w:rsidP="00DC0145"/>
        </w:tc>
        <w:tc>
          <w:tcPr>
            <w:tcW w:w="1276" w:type="dxa"/>
            <w:tcBorders>
              <w:top w:val="double" w:sz="4" w:space="0" w:color="E31837"/>
            </w:tcBorders>
          </w:tcPr>
          <w:p w14:paraId="31F6D075" w14:textId="36F13B9C" w:rsidR="007F36A4" w:rsidRPr="00891C5D" w:rsidRDefault="00EA1998" w:rsidP="00DC0145">
            <w:pPr>
              <w:cnfStyle w:val="000000100000" w:firstRow="0" w:lastRow="0" w:firstColumn="0" w:lastColumn="0" w:oddVBand="0" w:evenVBand="0" w:oddHBand="1" w:evenHBand="0" w:firstRowFirstColumn="0" w:firstRowLastColumn="0" w:lastRowFirstColumn="0" w:lastRowLastColumn="0"/>
              <w:rPr>
                <w:b/>
                <w:bCs/>
              </w:rPr>
            </w:pPr>
            <w:r w:rsidRPr="00891C5D">
              <w:rPr>
                <w:b/>
                <w:bCs/>
              </w:rPr>
              <w:t>Total $</w:t>
            </w:r>
            <w:r w:rsidR="00493E84">
              <w:rPr>
                <w:b/>
                <w:bCs/>
              </w:rPr>
              <w:t xml:space="preserve"> 16</w:t>
            </w:r>
          </w:p>
        </w:tc>
        <w:tc>
          <w:tcPr>
            <w:tcW w:w="2125" w:type="dxa"/>
            <w:tcBorders>
              <w:top w:val="double" w:sz="4" w:space="0" w:color="E31837"/>
            </w:tcBorders>
          </w:tcPr>
          <w:p w14:paraId="64A7D3EC"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bl>
    <w:p w14:paraId="1B977D2B" w14:textId="478AE970" w:rsidR="003869F2" w:rsidRPr="00493E84" w:rsidRDefault="00AB29DC" w:rsidP="00493E84">
      <w:pPr>
        <w:pStyle w:val="Heading3"/>
      </w:pPr>
      <w:r>
        <w:t>Optional Course Materials</w:t>
      </w:r>
    </w:p>
    <w:tbl>
      <w:tblPr>
        <w:tblStyle w:val="ListTable3-Accent1"/>
        <w:tblW w:w="0" w:type="auto"/>
        <w:tblLook w:val="04A0" w:firstRow="1" w:lastRow="0" w:firstColumn="1" w:lastColumn="0" w:noHBand="0" w:noVBand="1"/>
        <w:tblCaption w:val="Optional Course Learning Materials"/>
        <w:tblDescription w:val="The table outlines the individual cost and restrictions for each optional learning material in the course."/>
      </w:tblPr>
      <w:tblGrid>
        <w:gridCol w:w="5754"/>
        <w:gridCol w:w="1660"/>
        <w:gridCol w:w="1936"/>
      </w:tblGrid>
      <w:tr w:rsidR="006E292F" w:rsidRPr="00891C5D" w14:paraId="68C22F94" w14:textId="77777777" w:rsidTr="00493E8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54" w:type="dxa"/>
          </w:tcPr>
          <w:p w14:paraId="644943F2" w14:textId="77777777" w:rsidR="006E292F" w:rsidRPr="00891C5D" w:rsidRDefault="006E292F">
            <w:r w:rsidRPr="00891C5D">
              <w:t>Course Learning Material</w:t>
            </w:r>
          </w:p>
        </w:tc>
        <w:tc>
          <w:tcPr>
            <w:tcW w:w="1660" w:type="dxa"/>
          </w:tcPr>
          <w:p w14:paraId="69C07760"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Cost</w:t>
            </w:r>
          </w:p>
        </w:tc>
        <w:tc>
          <w:tcPr>
            <w:tcW w:w="1936" w:type="dxa"/>
          </w:tcPr>
          <w:p w14:paraId="17B07D43"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Availability</w:t>
            </w:r>
          </w:p>
        </w:tc>
      </w:tr>
      <w:tr w:rsidR="006E292F" w:rsidRPr="00891C5D" w14:paraId="26968480" w14:textId="77777777" w:rsidTr="00493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4" w:type="dxa"/>
          </w:tcPr>
          <w:p w14:paraId="7CA84277" w14:textId="25025121" w:rsidR="00F74ABD" w:rsidRPr="00F74ABD" w:rsidRDefault="00493E84" w:rsidP="003A343F">
            <w:r w:rsidRPr="00493E84">
              <w:t xml:space="preserve">S. Finn, C. Case, B. Underwood, and J. </w:t>
            </w:r>
            <w:proofErr w:type="spellStart"/>
            <w:r w:rsidRPr="00493E84">
              <w:t>Zuck</w:t>
            </w:r>
            <w:proofErr w:type="spellEnd"/>
            <w:r w:rsidRPr="00493E84">
              <w:t>, The Philosophy Skills Book (Bloomsbury: 2012) ISBN-13: 978-1441124562</w:t>
            </w:r>
          </w:p>
        </w:tc>
        <w:tc>
          <w:tcPr>
            <w:tcW w:w="1660" w:type="dxa"/>
          </w:tcPr>
          <w:p w14:paraId="5E0AB92D" w14:textId="30CB11B0" w:rsidR="006E292F" w:rsidRPr="00891C5D" w:rsidRDefault="00493E84">
            <w:pPr>
              <w:cnfStyle w:val="000000100000" w:firstRow="0" w:lastRow="0" w:firstColumn="0" w:lastColumn="0" w:oddVBand="0" w:evenVBand="0" w:oddHBand="1" w:evenHBand="0" w:firstRowFirstColumn="0" w:firstRowLastColumn="0" w:lastRowFirstColumn="0" w:lastRowLastColumn="0"/>
            </w:pPr>
            <w:r>
              <w:t>Approximately $32-40</w:t>
            </w:r>
          </w:p>
        </w:tc>
        <w:tc>
          <w:tcPr>
            <w:tcW w:w="1936" w:type="dxa"/>
          </w:tcPr>
          <w:p w14:paraId="5C6EED68" w14:textId="7D1D63B8" w:rsidR="006E292F" w:rsidRPr="00891C5D" w:rsidRDefault="00493E84">
            <w:pPr>
              <w:cnfStyle w:val="000000100000" w:firstRow="0" w:lastRow="0" w:firstColumn="0" w:lastColumn="0" w:oddVBand="0" w:evenVBand="0" w:oddHBand="1" w:evenHBand="0" w:firstRowFirstColumn="0" w:firstRowLastColumn="0" w:lastRowFirstColumn="0" w:lastRowLastColumn="0"/>
            </w:pPr>
            <w:r>
              <w:t>Bookstore, online</w:t>
            </w:r>
          </w:p>
        </w:tc>
      </w:tr>
    </w:tbl>
    <w:p w14:paraId="34605869" w14:textId="77777777" w:rsidR="003869F2" w:rsidRDefault="003869F2" w:rsidP="00941CC5">
      <w:pPr>
        <w:rPr>
          <w:b/>
          <w:bCs/>
          <w:color w:val="E31837"/>
        </w:rPr>
      </w:pPr>
    </w:p>
    <w:p w14:paraId="2E255424" w14:textId="67560D23" w:rsidR="009A7E97" w:rsidRDefault="009A7E97" w:rsidP="0090528E">
      <w:pPr>
        <w:pStyle w:val="Heading3"/>
      </w:pPr>
      <w:r>
        <w:lastRenderedPageBreak/>
        <w:t>Technical Requirements</w:t>
      </w:r>
    </w:p>
    <w:p w14:paraId="0FAE5F97" w14:textId="09852352" w:rsidR="003A4DBA" w:rsidRDefault="003A4DBA" w:rsidP="003A4DBA">
      <w:r>
        <w:t xml:space="preserve">Several platforms </w:t>
      </w:r>
      <w:r w:rsidR="00EF3B6B">
        <w:t>may</w:t>
      </w:r>
      <w:r>
        <w:t xml:space="preserve"> be used in this course (e.g., </w:t>
      </w:r>
      <w:proofErr w:type="spellStart"/>
      <w:r>
        <w:t>eClass</w:t>
      </w:r>
      <w:proofErr w:type="spellEnd"/>
      <w:r>
        <w:t xml:space="preserve">,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6"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7"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8"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19"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20" w:history="1">
        <w:r w:rsidRPr="00F17C51">
          <w:rPr>
            <w:rStyle w:val="Hyperlink"/>
          </w:rPr>
          <w:t>University Information Technology (UIT) Student Services</w:t>
        </w:r>
      </w:hyperlink>
      <w:r>
        <w:t xml:space="preserve"> webpage or </w:t>
      </w:r>
      <w:r w:rsidR="00BF61DF">
        <w:t>email</w:t>
      </w:r>
      <w:r>
        <w:t xml:space="preserve"> </w:t>
      </w:r>
      <w:hyperlink r:id="rId21" w:history="1">
        <w:r w:rsidRPr="004D51A4">
          <w:rPr>
            <w:rStyle w:val="Hyperlink"/>
          </w:rPr>
          <w:t>askit@yorku.ca</w:t>
        </w:r>
      </w:hyperlink>
      <w:r>
        <w:t>.</w:t>
      </w:r>
    </w:p>
    <w:p w14:paraId="5E7909C0" w14:textId="11CE9C20" w:rsidR="0090528E" w:rsidRDefault="00C53B1B" w:rsidP="00C53B1B">
      <w:pPr>
        <w:pStyle w:val="Heading2"/>
      </w:pPr>
      <w:r>
        <w:t>Course Evaluations</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2B565062" w:rsidR="00A44583" w:rsidRPr="00A44583" w:rsidRDefault="00493E84" w:rsidP="003A343F">
            <w:r>
              <w:t>Reflections</w:t>
            </w:r>
          </w:p>
        </w:tc>
        <w:tc>
          <w:tcPr>
            <w:tcW w:w="1842" w:type="dxa"/>
          </w:tcPr>
          <w:p w14:paraId="39EE9386" w14:textId="611363EB" w:rsidR="004908CF" w:rsidRDefault="00493E84" w:rsidP="006740EA">
            <w:pPr>
              <w:cnfStyle w:val="000000100000" w:firstRow="0" w:lastRow="0" w:firstColumn="0" w:lastColumn="0" w:oddVBand="0" w:evenVBand="0" w:oddHBand="1" w:evenHBand="0" w:firstRowFirstColumn="0" w:firstRowLastColumn="0" w:lastRowFirstColumn="0" w:lastRowLastColumn="0"/>
            </w:pPr>
            <w:r>
              <w:t>Various</w:t>
            </w:r>
          </w:p>
        </w:tc>
        <w:tc>
          <w:tcPr>
            <w:tcW w:w="1701" w:type="dxa"/>
          </w:tcPr>
          <w:p w14:paraId="109E5D9D" w14:textId="0C4E3A4A" w:rsidR="004908CF" w:rsidRDefault="00493E84" w:rsidP="006740EA">
            <w:pPr>
              <w:cnfStyle w:val="000000100000" w:firstRow="0" w:lastRow="0" w:firstColumn="0" w:lastColumn="0" w:oddVBand="0" w:evenVBand="0" w:oddHBand="1" w:evenHBand="0" w:firstRowFirstColumn="0" w:firstRowLastColumn="0" w:lastRowFirstColumn="0" w:lastRowLastColumn="0"/>
            </w:pPr>
            <w:r>
              <w:t>10%</w:t>
            </w:r>
          </w:p>
        </w:tc>
        <w:tc>
          <w:tcPr>
            <w:tcW w:w="2551" w:type="dxa"/>
          </w:tcPr>
          <w:p w14:paraId="267A1306" w14:textId="79EFBDB0" w:rsidR="004908CF" w:rsidRDefault="00493E84" w:rsidP="006740EA">
            <w:pPr>
              <w:cnfStyle w:val="000000100000" w:firstRow="0" w:lastRow="0" w:firstColumn="0" w:lastColumn="0" w:oddVBand="0" w:evenVBand="0" w:oddHBand="1" w:evenHBand="0" w:firstRowFirstColumn="0" w:firstRowLastColumn="0" w:lastRowFirstColumn="0" w:lastRowLastColumn="0"/>
            </w:pPr>
            <w:proofErr w:type="spellStart"/>
            <w:r>
              <w:t>eClass</w:t>
            </w:r>
            <w:proofErr w:type="spellEnd"/>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51F89E2F" w:rsidR="00A44583" w:rsidRPr="00A44583" w:rsidRDefault="00493E84" w:rsidP="003A343F">
            <w:r>
              <w:t>Participation</w:t>
            </w:r>
          </w:p>
        </w:tc>
        <w:tc>
          <w:tcPr>
            <w:tcW w:w="1842" w:type="dxa"/>
          </w:tcPr>
          <w:p w14:paraId="1CFB7F22" w14:textId="4AD5BC79" w:rsidR="004908CF" w:rsidRDefault="00493E84" w:rsidP="006740EA">
            <w:pPr>
              <w:cnfStyle w:val="000000000000" w:firstRow="0" w:lastRow="0" w:firstColumn="0" w:lastColumn="0" w:oddVBand="0" w:evenVBand="0" w:oddHBand="0" w:evenHBand="0" w:firstRowFirstColumn="0" w:firstRowLastColumn="0" w:lastRowFirstColumn="0" w:lastRowLastColumn="0"/>
            </w:pPr>
            <w:r>
              <w:t>Various</w:t>
            </w:r>
          </w:p>
        </w:tc>
        <w:tc>
          <w:tcPr>
            <w:tcW w:w="1701" w:type="dxa"/>
          </w:tcPr>
          <w:p w14:paraId="7749071A" w14:textId="143FCB93" w:rsidR="004908CF" w:rsidRDefault="00493E84" w:rsidP="006740EA">
            <w:pPr>
              <w:cnfStyle w:val="000000000000" w:firstRow="0" w:lastRow="0" w:firstColumn="0" w:lastColumn="0" w:oddVBand="0" w:evenVBand="0" w:oddHBand="0" w:evenHBand="0" w:firstRowFirstColumn="0" w:firstRowLastColumn="0" w:lastRowFirstColumn="0" w:lastRowLastColumn="0"/>
            </w:pPr>
            <w:r>
              <w:t>20%</w:t>
            </w:r>
          </w:p>
        </w:tc>
        <w:tc>
          <w:tcPr>
            <w:tcW w:w="2551" w:type="dxa"/>
          </w:tcPr>
          <w:p w14:paraId="47A262C9" w14:textId="64A8E4A1" w:rsidR="004908CF" w:rsidRDefault="00493E84" w:rsidP="006740EA">
            <w:pPr>
              <w:cnfStyle w:val="000000000000" w:firstRow="0" w:lastRow="0" w:firstColumn="0" w:lastColumn="0" w:oddVBand="0" w:evenVBand="0" w:oddHBand="0" w:evenHBand="0" w:firstRowFirstColumn="0" w:firstRowLastColumn="0" w:lastRowFirstColumn="0" w:lastRowLastColumn="0"/>
            </w:pPr>
            <w:r>
              <w:t>Zoom</w:t>
            </w:r>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6E53B317" w:rsidR="004908CF" w:rsidRDefault="00493E84" w:rsidP="006740EA">
            <w:r>
              <w:t>Exam 1</w:t>
            </w:r>
          </w:p>
        </w:tc>
        <w:tc>
          <w:tcPr>
            <w:tcW w:w="1842" w:type="dxa"/>
          </w:tcPr>
          <w:p w14:paraId="63072954" w14:textId="594E3F16" w:rsidR="004908CF" w:rsidRDefault="00EA6A5B" w:rsidP="006740EA">
            <w:pPr>
              <w:cnfStyle w:val="000000100000" w:firstRow="0" w:lastRow="0" w:firstColumn="0" w:lastColumn="0" w:oddVBand="0" w:evenVBand="0" w:oddHBand="1" w:evenHBand="0" w:firstRowFirstColumn="0" w:firstRowLastColumn="0" w:lastRowFirstColumn="0" w:lastRowLastColumn="0"/>
            </w:pPr>
            <w:r>
              <w:t xml:space="preserve">Oct. </w:t>
            </w:r>
            <w:r w:rsidR="005A0623">
              <w:t>6</w:t>
            </w:r>
          </w:p>
        </w:tc>
        <w:tc>
          <w:tcPr>
            <w:tcW w:w="1701" w:type="dxa"/>
          </w:tcPr>
          <w:p w14:paraId="24C96CF6" w14:textId="03D44A7F" w:rsidR="004908CF" w:rsidRDefault="00EA6A5B" w:rsidP="006740EA">
            <w:pPr>
              <w:cnfStyle w:val="000000100000" w:firstRow="0" w:lastRow="0" w:firstColumn="0" w:lastColumn="0" w:oddVBand="0" w:evenVBand="0" w:oddHBand="1" w:evenHBand="0" w:firstRowFirstColumn="0" w:firstRowLastColumn="0" w:lastRowFirstColumn="0" w:lastRowLastColumn="0"/>
            </w:pPr>
            <w:r>
              <w:t>25%</w:t>
            </w:r>
          </w:p>
        </w:tc>
        <w:tc>
          <w:tcPr>
            <w:tcW w:w="2551" w:type="dxa"/>
          </w:tcPr>
          <w:p w14:paraId="5E65CCFE" w14:textId="5E026603" w:rsidR="004908CF" w:rsidRDefault="00EA6A5B" w:rsidP="006740EA">
            <w:pPr>
              <w:cnfStyle w:val="000000100000" w:firstRow="0" w:lastRow="0" w:firstColumn="0" w:lastColumn="0" w:oddVBand="0" w:evenVBand="0" w:oddHBand="1" w:evenHBand="0" w:firstRowFirstColumn="0" w:firstRowLastColumn="0" w:lastRowFirstColumn="0" w:lastRowLastColumn="0"/>
            </w:pPr>
            <w:r>
              <w:t>In-Person</w:t>
            </w: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162BB7EF" w:rsidR="004908CF" w:rsidRDefault="00493E84" w:rsidP="006740EA">
            <w:r>
              <w:t>Exam 2</w:t>
            </w:r>
          </w:p>
        </w:tc>
        <w:tc>
          <w:tcPr>
            <w:tcW w:w="1842" w:type="dxa"/>
          </w:tcPr>
          <w:p w14:paraId="32D39C3A" w14:textId="26B2D603" w:rsidR="004908CF" w:rsidRDefault="00EA6A5B" w:rsidP="006740EA">
            <w:pPr>
              <w:cnfStyle w:val="000000000000" w:firstRow="0" w:lastRow="0" w:firstColumn="0" w:lastColumn="0" w:oddVBand="0" w:evenVBand="0" w:oddHBand="0" w:evenHBand="0" w:firstRowFirstColumn="0" w:firstRowLastColumn="0" w:lastRowFirstColumn="0" w:lastRowLastColumn="0"/>
            </w:pPr>
            <w:r>
              <w:t xml:space="preserve">Nov. </w:t>
            </w:r>
            <w:r w:rsidR="00893191">
              <w:t>5</w:t>
            </w:r>
          </w:p>
        </w:tc>
        <w:tc>
          <w:tcPr>
            <w:tcW w:w="1701" w:type="dxa"/>
          </w:tcPr>
          <w:p w14:paraId="7B1D38C6" w14:textId="03BB6BAF" w:rsidR="004908CF" w:rsidRDefault="00EA6A5B" w:rsidP="006740EA">
            <w:pPr>
              <w:cnfStyle w:val="000000000000" w:firstRow="0" w:lastRow="0" w:firstColumn="0" w:lastColumn="0" w:oddVBand="0" w:evenVBand="0" w:oddHBand="0" w:evenHBand="0" w:firstRowFirstColumn="0" w:firstRowLastColumn="0" w:lastRowFirstColumn="0" w:lastRowLastColumn="0"/>
            </w:pPr>
            <w:r>
              <w:t>25%</w:t>
            </w:r>
          </w:p>
        </w:tc>
        <w:tc>
          <w:tcPr>
            <w:tcW w:w="2551" w:type="dxa"/>
          </w:tcPr>
          <w:p w14:paraId="2B180914" w14:textId="7BD5BA80" w:rsidR="004908CF" w:rsidRDefault="00EA6A5B" w:rsidP="006740EA">
            <w:pPr>
              <w:cnfStyle w:val="000000000000" w:firstRow="0" w:lastRow="0" w:firstColumn="0" w:lastColumn="0" w:oddVBand="0" w:evenVBand="0" w:oddHBand="0" w:evenHBand="0" w:firstRowFirstColumn="0" w:firstRowLastColumn="0" w:lastRowFirstColumn="0" w:lastRowLastColumn="0"/>
            </w:pPr>
            <w:r>
              <w:t>In-Person</w:t>
            </w:r>
          </w:p>
        </w:tc>
      </w:tr>
      <w:tr w:rsidR="004908C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1445123A" w14:textId="4728CC65" w:rsidR="004908CF" w:rsidRDefault="00493E84" w:rsidP="006740EA">
            <w:r>
              <w:t>Exam 3</w:t>
            </w:r>
          </w:p>
        </w:tc>
        <w:tc>
          <w:tcPr>
            <w:tcW w:w="1842" w:type="dxa"/>
            <w:tcBorders>
              <w:bottom w:val="double" w:sz="4" w:space="0" w:color="E31837"/>
            </w:tcBorders>
          </w:tcPr>
          <w:p w14:paraId="38D8F78A" w14:textId="60E9EB44" w:rsidR="004908CF" w:rsidRDefault="00EA6A5B" w:rsidP="006740EA">
            <w:pPr>
              <w:cnfStyle w:val="000000100000" w:firstRow="0" w:lastRow="0" w:firstColumn="0" w:lastColumn="0" w:oddVBand="0" w:evenVBand="0" w:oddHBand="1" w:evenHBand="0" w:firstRowFirstColumn="0" w:firstRowLastColumn="0" w:lastRowFirstColumn="0" w:lastRowLastColumn="0"/>
            </w:pPr>
            <w:r>
              <w:t>Dec. 8</w:t>
            </w:r>
          </w:p>
        </w:tc>
        <w:tc>
          <w:tcPr>
            <w:tcW w:w="1701" w:type="dxa"/>
            <w:tcBorders>
              <w:bottom w:val="double" w:sz="4" w:space="0" w:color="E31837"/>
            </w:tcBorders>
          </w:tcPr>
          <w:p w14:paraId="769D3302" w14:textId="2866AB04" w:rsidR="004908CF" w:rsidRDefault="00EA6A5B" w:rsidP="006740EA">
            <w:pPr>
              <w:cnfStyle w:val="000000100000" w:firstRow="0" w:lastRow="0" w:firstColumn="0" w:lastColumn="0" w:oddVBand="0" w:evenVBand="0" w:oddHBand="1" w:evenHBand="0" w:firstRowFirstColumn="0" w:firstRowLastColumn="0" w:lastRowFirstColumn="0" w:lastRowLastColumn="0"/>
            </w:pPr>
            <w:r>
              <w:t>20%</w:t>
            </w:r>
          </w:p>
        </w:tc>
        <w:tc>
          <w:tcPr>
            <w:tcW w:w="2551" w:type="dxa"/>
            <w:tcBorders>
              <w:bottom w:val="double" w:sz="4" w:space="0" w:color="E31837"/>
            </w:tcBorders>
          </w:tcPr>
          <w:p w14:paraId="07BAD7AE" w14:textId="03D8650F" w:rsidR="004908CF" w:rsidRDefault="00EA6A5B" w:rsidP="006740EA">
            <w:pPr>
              <w:cnfStyle w:val="000000100000" w:firstRow="0" w:lastRow="0" w:firstColumn="0" w:lastColumn="0" w:oddVBand="0" w:evenVBand="0" w:oddHBand="1" w:evenHBand="0" w:firstRowFirstColumn="0" w:firstRowLastColumn="0" w:lastRowFirstColumn="0" w:lastRowLastColumn="0"/>
            </w:pPr>
            <w:r>
              <w:t>In-Person</w:t>
            </w:r>
          </w:p>
        </w:tc>
      </w:tr>
      <w:tr w:rsidR="004908C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Default="004908CF" w:rsidP="006740EA"/>
        </w:tc>
        <w:tc>
          <w:tcPr>
            <w:tcW w:w="1842" w:type="dxa"/>
            <w:tcBorders>
              <w:top w:val="double" w:sz="4" w:space="0" w:color="E31837"/>
              <w:bottom w:val="single" w:sz="4" w:space="0" w:color="686361" w:themeColor="accent2"/>
            </w:tcBorders>
          </w:tcPr>
          <w:p w14:paraId="5ABD6347"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Borders>
              <w:top w:val="double" w:sz="4" w:space="0" w:color="E31837"/>
              <w:bottom w:val="single" w:sz="4" w:space="0" w:color="686361" w:themeColor="accent2"/>
            </w:tcBorders>
          </w:tcPr>
          <w:p w14:paraId="2E9676A8" w14:textId="4D94248A" w:rsidR="004908CF" w:rsidRPr="007A3CD8" w:rsidRDefault="00097863" w:rsidP="006740EA">
            <w:pPr>
              <w:cnfStyle w:val="000000000000" w:firstRow="0" w:lastRow="0" w:firstColumn="0" w:lastColumn="0" w:oddVBand="0" w:evenVBand="0" w:oddHBand="0" w:evenHBand="0" w:firstRowFirstColumn="0" w:firstRowLastColumn="0" w:lastRowFirstColumn="0" w:lastRowLastColumn="0"/>
              <w:rPr>
                <w:rStyle w:val="Strong"/>
              </w:rPr>
            </w:pPr>
            <w:r w:rsidRPr="007A3CD8">
              <w:rPr>
                <w:rStyle w:val="Strong"/>
              </w:rPr>
              <w:t>100%</w:t>
            </w:r>
          </w:p>
        </w:tc>
        <w:tc>
          <w:tcPr>
            <w:tcW w:w="2551" w:type="dxa"/>
            <w:tcBorders>
              <w:top w:val="double" w:sz="4" w:space="0" w:color="E31837"/>
              <w:bottom w:val="single" w:sz="4" w:space="0" w:color="686361" w:themeColor="accent2"/>
            </w:tcBorders>
          </w:tcPr>
          <w:p w14:paraId="5D52D908"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bl>
    <w:p w14:paraId="584505C8" w14:textId="394DC2D1" w:rsidR="006740EA" w:rsidRDefault="004D1190" w:rsidP="004D1190">
      <w:pPr>
        <w:pStyle w:val="Heading3"/>
      </w:pPr>
      <w:r>
        <w:t>Assessment Descriptions</w:t>
      </w:r>
    </w:p>
    <w:p w14:paraId="090382C6" w14:textId="45ED53FF" w:rsidR="004D1190" w:rsidRPr="00493E84" w:rsidRDefault="00493E84" w:rsidP="004D1190">
      <w:pPr>
        <w:rPr>
          <w:color w:val="000000" w:themeColor="text1"/>
        </w:rPr>
      </w:pPr>
      <w:r w:rsidRPr="00493E84">
        <w:rPr>
          <w:b/>
          <w:bCs/>
          <w:color w:val="000000" w:themeColor="text1"/>
        </w:rPr>
        <w:t>Described under Course Information under the Requirements section.</w:t>
      </w:r>
    </w:p>
    <w:p w14:paraId="1E22CC60" w14:textId="798031ED" w:rsidR="004D1190" w:rsidRDefault="004D1190" w:rsidP="004D1190">
      <w:pPr>
        <w:pStyle w:val="Heading3"/>
      </w:pPr>
      <w:r>
        <w:t>How to Submit Assessments</w:t>
      </w:r>
    </w:p>
    <w:p w14:paraId="460859B1" w14:textId="2BEA359E" w:rsidR="004D1190" w:rsidRPr="00493E84" w:rsidRDefault="00493E84" w:rsidP="004D1190">
      <w:pPr>
        <w:rPr>
          <w:b/>
          <w:bCs/>
          <w:color w:val="000000" w:themeColor="text1"/>
        </w:rPr>
      </w:pPr>
      <w:proofErr w:type="spellStart"/>
      <w:r w:rsidRPr="00493E84">
        <w:rPr>
          <w:b/>
          <w:bCs/>
          <w:color w:val="000000" w:themeColor="text1"/>
        </w:rPr>
        <w:t>eClass</w:t>
      </w:r>
      <w:proofErr w:type="spellEnd"/>
      <w:r w:rsidRPr="00493E84">
        <w:rPr>
          <w:b/>
          <w:bCs/>
          <w:color w:val="000000" w:themeColor="text1"/>
        </w:rPr>
        <w:t xml:space="preserve"> and in-person for exams.</w:t>
      </w:r>
    </w:p>
    <w:p w14:paraId="794029A4" w14:textId="7D235DD1" w:rsidR="004D1190" w:rsidRDefault="004D1190" w:rsidP="004D1190">
      <w:pPr>
        <w:pStyle w:val="Heading3"/>
      </w:pPr>
      <w:r>
        <w:t>Late Work Policy</w:t>
      </w:r>
    </w:p>
    <w:p w14:paraId="6DFF2C5A" w14:textId="56DFCC47" w:rsidR="004D1190" w:rsidRPr="00493E84" w:rsidRDefault="00493E84" w:rsidP="004D1190">
      <w:pPr>
        <w:rPr>
          <w:color w:val="000000" w:themeColor="text1"/>
        </w:rPr>
      </w:pPr>
      <w:r w:rsidRPr="00493E84">
        <w:rPr>
          <w:b/>
          <w:bCs/>
          <w:color w:val="000000" w:themeColor="text1"/>
        </w:rPr>
        <w:t>Late work will not be accepted without consultation with and approval from the course instructor or TAs, as applicable.</w:t>
      </w:r>
    </w:p>
    <w:p w14:paraId="12EBF316" w14:textId="77777777" w:rsidR="003D090B" w:rsidRDefault="00A414C7" w:rsidP="00A414C7">
      <w:pPr>
        <w:pStyle w:val="Heading3"/>
      </w:pPr>
      <w:r>
        <w:lastRenderedPageBreak/>
        <w:t>Missed Assessments, Tests and Exams</w:t>
      </w:r>
    </w:p>
    <w:p w14:paraId="60DB325A" w14:textId="5CB1252C" w:rsidR="00EA6A5B" w:rsidRPr="003D090B" w:rsidRDefault="00EA6A5B" w:rsidP="00A414C7">
      <w:pPr>
        <w:pStyle w:val="Heading3"/>
      </w:pPr>
      <w:r w:rsidRPr="00EA6A5B">
        <w:rPr>
          <w:rFonts w:asciiTheme="minorHAnsi" w:eastAsiaTheme="minorHAnsi" w:hAnsiTheme="minorHAnsi" w:cstheme="minorBidi"/>
          <w:bCs/>
          <w:color w:val="000000" w:themeColor="text1"/>
          <w:spacing w:val="0"/>
          <w:sz w:val="22"/>
          <w:szCs w:val="22"/>
        </w:rPr>
        <w:t>Missed assessments will not be accounted for</w:t>
      </w:r>
      <w:r>
        <w:rPr>
          <w:rFonts w:asciiTheme="minorHAnsi" w:eastAsiaTheme="minorHAnsi" w:hAnsiTheme="minorHAnsi" w:cstheme="minorBidi"/>
          <w:bCs/>
          <w:color w:val="000000" w:themeColor="text1"/>
          <w:spacing w:val="0"/>
          <w:sz w:val="22"/>
          <w:szCs w:val="22"/>
        </w:rPr>
        <w:t xml:space="preserve"> and accommodated</w:t>
      </w:r>
      <w:r w:rsidRPr="00EA6A5B">
        <w:rPr>
          <w:rFonts w:asciiTheme="minorHAnsi" w:eastAsiaTheme="minorHAnsi" w:hAnsiTheme="minorHAnsi" w:cstheme="minorBidi"/>
          <w:bCs/>
          <w:color w:val="000000" w:themeColor="text1"/>
          <w:spacing w:val="0"/>
          <w:sz w:val="22"/>
          <w:szCs w:val="22"/>
        </w:rPr>
        <w:t xml:space="preserve"> without consultation with and approval from the course instructor or TAs, as applicable.</w:t>
      </w:r>
    </w:p>
    <w:p w14:paraId="5AEF0232" w14:textId="6CCBC897" w:rsidR="00A414C7" w:rsidRDefault="00A414C7" w:rsidP="00A414C7">
      <w:pPr>
        <w:pStyle w:val="Heading3"/>
      </w:pPr>
      <w:r>
        <w:t>How to Use Citations in this Course</w:t>
      </w:r>
    </w:p>
    <w:p w14:paraId="7EA24569" w14:textId="78445F70" w:rsidR="00A414C7" w:rsidRPr="00EA6A5B" w:rsidRDefault="00EA6A5B" w:rsidP="00A414C7">
      <w:pPr>
        <w:rPr>
          <w:b/>
          <w:bCs/>
          <w:color w:val="000000" w:themeColor="text1"/>
        </w:rPr>
      </w:pPr>
      <w:r w:rsidRPr="00EA6A5B">
        <w:rPr>
          <w:b/>
          <w:bCs/>
          <w:color w:val="000000" w:themeColor="text1"/>
        </w:rPr>
        <w:t>Citations should not be needed in this course. If you must use citations because you are relying on work you’ve read elsewhere, please consult the resources below.</w:t>
      </w:r>
    </w:p>
    <w:p w14:paraId="5E80B3C1" w14:textId="1BEDB991" w:rsidR="002944A6" w:rsidRDefault="00A414C7" w:rsidP="00F01F42">
      <w:pPr>
        <w:spacing w:after="120"/>
      </w:pPr>
      <w:proofErr w:type="spellStart"/>
      <w:r>
        <w:t>Resources</w:t>
      </w:r>
      <w:proofErr w:type="spellEnd"/>
      <w:r>
        <w:t xml:space="preserve"> to help with citations</w:t>
      </w:r>
      <w:r w:rsidR="002944A6">
        <w:t>:</w:t>
      </w:r>
    </w:p>
    <w:p w14:paraId="09D618D3" w14:textId="6476D062" w:rsidR="0011030C" w:rsidRDefault="00D817AD" w:rsidP="0011030C">
      <w:pPr>
        <w:pStyle w:val="ListParagraph"/>
        <w:numPr>
          <w:ilvl w:val="0"/>
          <w:numId w:val="26"/>
        </w:numPr>
      </w:pPr>
      <w:hyperlink r:id="rId22"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3">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4"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5">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6"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lastRenderedPageBreak/>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7"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t>Weekly Course Schedule</w:t>
      </w:r>
    </w:p>
    <w:tbl>
      <w:tblPr>
        <w:tblStyle w:val="ListTable3-Accent1"/>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413"/>
        <w:gridCol w:w="3827"/>
        <w:gridCol w:w="1772"/>
        <w:gridCol w:w="2338"/>
      </w:tblGrid>
      <w:tr w:rsidR="00506652" w14:paraId="367877C6" w14:textId="77777777" w:rsidTr="005066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Borders>
              <w:top w:val="single" w:sz="4" w:space="0" w:color="686361" w:themeColor="accent2"/>
            </w:tcBorders>
            <w:shd w:val="clear" w:color="auto" w:fill="E31837"/>
          </w:tcPr>
          <w:p w14:paraId="05483370" w14:textId="773CD68C" w:rsidR="00506652" w:rsidRDefault="00506652" w:rsidP="00506652">
            <w:r>
              <w:t>Week</w:t>
            </w:r>
          </w:p>
        </w:tc>
        <w:tc>
          <w:tcPr>
            <w:tcW w:w="3827" w:type="dxa"/>
            <w:tcBorders>
              <w:top w:val="single" w:sz="4" w:space="0" w:color="686361" w:themeColor="accent2"/>
            </w:tcBorders>
            <w:shd w:val="clear" w:color="auto" w:fill="E31837"/>
          </w:tcPr>
          <w:p w14:paraId="3DEA01D1" w14:textId="252EF8CB" w:rsidR="00506652" w:rsidRDefault="00506652" w:rsidP="00506652">
            <w:pPr>
              <w:cnfStyle w:val="100000000000" w:firstRow="1" w:lastRow="0" w:firstColumn="0" w:lastColumn="0" w:oddVBand="0" w:evenVBand="0" w:oddHBand="0" w:evenHBand="0" w:firstRowFirstColumn="0" w:firstRowLastColumn="0" w:lastRowFirstColumn="0" w:lastRowLastColumn="0"/>
            </w:pPr>
            <w:r>
              <w:t>Readings and Activities</w:t>
            </w:r>
          </w:p>
        </w:tc>
        <w:tc>
          <w:tcPr>
            <w:tcW w:w="1772" w:type="dxa"/>
            <w:tcBorders>
              <w:top w:val="single" w:sz="4" w:space="0" w:color="686361" w:themeColor="accent2"/>
            </w:tcBorders>
            <w:shd w:val="clear" w:color="auto" w:fill="E31837"/>
          </w:tcPr>
          <w:p w14:paraId="55547642" w14:textId="7D05B4C7" w:rsidR="00506652" w:rsidRDefault="00506652" w:rsidP="00506652">
            <w:pPr>
              <w:cnfStyle w:val="100000000000" w:firstRow="1" w:lastRow="0" w:firstColumn="0" w:lastColumn="0" w:oddVBand="0" w:evenVBand="0" w:oddHBand="0" w:evenHBand="0" w:firstRowFirstColumn="0" w:firstRowLastColumn="0" w:lastRowFirstColumn="0" w:lastRowLastColumn="0"/>
            </w:pPr>
            <w:r>
              <w:t>Assessment Due Dates</w:t>
            </w:r>
          </w:p>
        </w:tc>
        <w:tc>
          <w:tcPr>
            <w:tcW w:w="2338" w:type="dxa"/>
            <w:tcBorders>
              <w:top w:val="single" w:sz="4" w:space="0" w:color="686361" w:themeColor="accent2"/>
            </w:tcBorders>
            <w:shd w:val="clear" w:color="auto" w:fill="E31837"/>
          </w:tcPr>
          <w:p w14:paraId="244998D2" w14:textId="02926774" w:rsidR="00506652" w:rsidRDefault="00506652" w:rsidP="00506652">
            <w:pPr>
              <w:cnfStyle w:val="100000000000" w:firstRow="1" w:lastRow="0" w:firstColumn="0" w:lastColumn="0" w:oddVBand="0" w:evenVBand="0" w:oddHBand="0" w:evenHBand="0" w:firstRowFirstColumn="0" w:firstRowLastColumn="0" w:lastRowFirstColumn="0" w:lastRowLastColumn="0"/>
            </w:pPr>
            <w:r>
              <w:t>Learning Outcomes</w:t>
            </w:r>
          </w:p>
        </w:tc>
      </w:tr>
      <w:tr w:rsidR="00506652" w14:paraId="49F4097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0BA9C2C" w14:textId="77777777" w:rsidR="00506652" w:rsidRDefault="00507886" w:rsidP="00506652">
            <w:pPr>
              <w:rPr>
                <w:bCs w:val="0"/>
              </w:rPr>
            </w:pPr>
            <w:r>
              <w:t>Week 1</w:t>
            </w:r>
          </w:p>
          <w:p w14:paraId="3A354488" w14:textId="77777777" w:rsidR="00507886" w:rsidRDefault="00507886" w:rsidP="00506652">
            <w:pPr>
              <w:rPr>
                <w:bCs w:val="0"/>
              </w:rPr>
            </w:pPr>
            <w:r>
              <w:t>Date</w:t>
            </w:r>
          </w:p>
          <w:p w14:paraId="4697A558" w14:textId="05C02B81" w:rsidR="00507886" w:rsidRDefault="00507886" w:rsidP="00506652">
            <w:r>
              <w:t>Location</w:t>
            </w:r>
          </w:p>
        </w:tc>
        <w:tc>
          <w:tcPr>
            <w:tcW w:w="3827" w:type="dxa"/>
          </w:tcPr>
          <w:p w14:paraId="681AFB1F" w14:textId="1480EA5E" w:rsidR="00AF561E" w:rsidRPr="00AF561E" w:rsidRDefault="00AF561E" w:rsidP="00AF561E">
            <w:pPr>
              <w:cnfStyle w:val="000000100000" w:firstRow="0" w:lastRow="0" w:firstColumn="0" w:lastColumn="0" w:oddVBand="0" w:evenVBand="0" w:oddHBand="1" w:evenHBand="0" w:firstRowFirstColumn="0" w:firstRowLastColumn="0" w:lastRowFirstColumn="0" w:lastRowLastColumn="0"/>
              <w:rPr>
                <w:b/>
                <w:bCs/>
              </w:rPr>
            </w:pPr>
            <w:r w:rsidRPr="00AF561E">
              <w:rPr>
                <w:b/>
                <w:bCs/>
              </w:rPr>
              <w:t xml:space="preserve">The </w:t>
            </w:r>
            <w:proofErr w:type="spellStart"/>
            <w:r w:rsidRPr="00AF561E">
              <w:rPr>
                <w:b/>
                <w:bCs/>
              </w:rPr>
              <w:t>Brhadaranyaka</w:t>
            </w:r>
            <w:proofErr w:type="spellEnd"/>
            <w:r w:rsidRPr="00AF561E">
              <w:rPr>
                <w:b/>
                <w:bCs/>
              </w:rPr>
              <w:t xml:space="preserve"> Upanishad</w:t>
            </w:r>
          </w:p>
          <w:p w14:paraId="42AF0692" w14:textId="714389EE" w:rsidR="00506652" w:rsidRDefault="00893191" w:rsidP="00506652">
            <w:pPr>
              <w:cnfStyle w:val="000000100000" w:firstRow="0" w:lastRow="0" w:firstColumn="0" w:lastColumn="0" w:oddVBand="0" w:evenVBand="0" w:oddHBand="1" w:evenHBand="0" w:firstRowFirstColumn="0" w:firstRowLastColumn="0" w:lastRowFirstColumn="0" w:lastRowLastColumn="0"/>
            </w:pPr>
            <w:r>
              <w:t>online</w:t>
            </w:r>
          </w:p>
        </w:tc>
        <w:tc>
          <w:tcPr>
            <w:tcW w:w="1772" w:type="dxa"/>
          </w:tcPr>
          <w:p w14:paraId="4F9BF491" w14:textId="01D04CC1" w:rsidR="00506652" w:rsidRDefault="00893191" w:rsidP="00506652">
            <w:pPr>
              <w:cnfStyle w:val="000000100000" w:firstRow="0" w:lastRow="0" w:firstColumn="0" w:lastColumn="0" w:oddVBand="0" w:evenVBand="0" w:oddHBand="1" w:evenHBand="0" w:firstRowFirstColumn="0" w:firstRowLastColumn="0" w:lastRowFirstColumn="0" w:lastRowLastColumn="0"/>
            </w:pPr>
            <w:r>
              <w:t>Sept. 17</w:t>
            </w:r>
          </w:p>
        </w:tc>
        <w:tc>
          <w:tcPr>
            <w:tcW w:w="2338" w:type="dxa"/>
          </w:tcPr>
          <w:p w14:paraId="2D023D3D" w14:textId="309FF305" w:rsidR="00506652" w:rsidRDefault="00893191" w:rsidP="00506652">
            <w:pPr>
              <w:cnfStyle w:val="000000100000" w:firstRow="0" w:lastRow="0" w:firstColumn="0" w:lastColumn="0" w:oddVBand="0" w:evenVBand="0" w:oddHBand="1" w:evenHBand="0" w:firstRowFirstColumn="0" w:firstRowLastColumn="0" w:lastRowFirstColumn="0" w:lastRowLastColumn="0"/>
            </w:pPr>
            <w:r>
              <w:t>Vedic philosophy</w:t>
            </w:r>
          </w:p>
        </w:tc>
      </w:tr>
      <w:tr w:rsidR="00506652" w14:paraId="35A516DE"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DEAB27C" w14:textId="77777777" w:rsidR="00506652" w:rsidRDefault="00507886" w:rsidP="00506652">
            <w:pPr>
              <w:rPr>
                <w:bCs w:val="0"/>
              </w:rPr>
            </w:pPr>
            <w:r>
              <w:t>Week 2</w:t>
            </w:r>
          </w:p>
          <w:p w14:paraId="512CC9A7" w14:textId="77777777" w:rsidR="00507886" w:rsidRDefault="00507886" w:rsidP="00506652">
            <w:pPr>
              <w:rPr>
                <w:bCs w:val="0"/>
              </w:rPr>
            </w:pPr>
            <w:r>
              <w:t>Date</w:t>
            </w:r>
          </w:p>
          <w:p w14:paraId="321C6FA1" w14:textId="7E8E14FD" w:rsidR="00507886" w:rsidRDefault="00507886" w:rsidP="00506652">
            <w:r>
              <w:t>Location</w:t>
            </w:r>
          </w:p>
        </w:tc>
        <w:tc>
          <w:tcPr>
            <w:tcW w:w="3827" w:type="dxa"/>
          </w:tcPr>
          <w:p w14:paraId="766903F5" w14:textId="6133763A" w:rsidR="00893191" w:rsidRPr="00893191" w:rsidRDefault="00893191" w:rsidP="00893191">
            <w:pPr>
              <w:cnfStyle w:val="000000000000" w:firstRow="0" w:lastRow="0" w:firstColumn="0" w:lastColumn="0" w:oddVBand="0" w:evenVBand="0" w:oddHBand="0" w:evenHBand="0" w:firstRowFirstColumn="0" w:firstRowLastColumn="0" w:lastRowFirstColumn="0" w:lastRowLastColumn="0"/>
              <w:rPr>
                <w:b/>
                <w:bCs/>
              </w:rPr>
            </w:pPr>
            <w:r w:rsidRPr="00893191">
              <w:rPr>
                <w:b/>
                <w:bCs/>
              </w:rPr>
              <w:t>The Questio</w:t>
            </w:r>
            <w:r w:rsidRPr="00893191">
              <w:rPr>
                <w:b/>
                <w:bCs/>
              </w:rPr>
              <w:t>n</w:t>
            </w:r>
            <w:r w:rsidRPr="00893191">
              <w:rPr>
                <w:b/>
                <w:bCs/>
              </w:rPr>
              <w:t xml:space="preserve">s to King </w:t>
            </w:r>
            <w:proofErr w:type="spellStart"/>
            <w:r w:rsidRPr="00893191">
              <w:rPr>
                <w:b/>
                <w:bCs/>
              </w:rPr>
              <w:t>Milinda</w:t>
            </w:r>
            <w:proofErr w:type="spellEnd"/>
          </w:p>
          <w:p w14:paraId="07F332F5" w14:textId="46DDC4C5" w:rsidR="00506652" w:rsidRDefault="00893191" w:rsidP="00506652">
            <w:pPr>
              <w:cnfStyle w:val="000000000000" w:firstRow="0" w:lastRow="0" w:firstColumn="0" w:lastColumn="0" w:oddVBand="0" w:evenVBand="0" w:oddHBand="0" w:evenHBand="0" w:firstRowFirstColumn="0" w:firstRowLastColumn="0" w:lastRowFirstColumn="0" w:lastRowLastColumn="0"/>
            </w:pPr>
            <w:r>
              <w:t>online</w:t>
            </w:r>
          </w:p>
        </w:tc>
        <w:tc>
          <w:tcPr>
            <w:tcW w:w="1772" w:type="dxa"/>
          </w:tcPr>
          <w:p w14:paraId="17F68EB7" w14:textId="6FDD50AC" w:rsidR="00506652" w:rsidRDefault="00893191" w:rsidP="00506652">
            <w:pPr>
              <w:cnfStyle w:val="000000000000" w:firstRow="0" w:lastRow="0" w:firstColumn="0" w:lastColumn="0" w:oddVBand="0" w:evenVBand="0" w:oddHBand="0" w:evenHBand="0" w:firstRowFirstColumn="0" w:firstRowLastColumn="0" w:lastRowFirstColumn="0" w:lastRowLastColumn="0"/>
            </w:pPr>
            <w:r>
              <w:t>Sept. 24</w:t>
            </w:r>
          </w:p>
        </w:tc>
        <w:tc>
          <w:tcPr>
            <w:tcW w:w="2338" w:type="dxa"/>
          </w:tcPr>
          <w:p w14:paraId="68CDAE50" w14:textId="2C75E9DA" w:rsidR="00506652" w:rsidRDefault="00893191" w:rsidP="00506652">
            <w:pPr>
              <w:cnfStyle w:val="000000000000" w:firstRow="0" w:lastRow="0" w:firstColumn="0" w:lastColumn="0" w:oddVBand="0" w:evenVBand="0" w:oddHBand="0" w:evenHBand="0" w:firstRowFirstColumn="0" w:firstRowLastColumn="0" w:lastRowFirstColumn="0" w:lastRowLastColumn="0"/>
            </w:pPr>
            <w:r>
              <w:t>Buddhist philosophy</w:t>
            </w:r>
          </w:p>
        </w:tc>
      </w:tr>
      <w:tr w:rsidR="00506652" w14:paraId="45C54D6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C4B02C8" w14:textId="77777777" w:rsidR="00506652" w:rsidRDefault="00507886" w:rsidP="00506652">
            <w:pPr>
              <w:rPr>
                <w:bCs w:val="0"/>
              </w:rPr>
            </w:pPr>
            <w:r>
              <w:t>Week 3</w:t>
            </w:r>
          </w:p>
          <w:p w14:paraId="77C334C6" w14:textId="77777777" w:rsidR="00507886" w:rsidRDefault="00507886" w:rsidP="00506652">
            <w:pPr>
              <w:rPr>
                <w:bCs w:val="0"/>
              </w:rPr>
            </w:pPr>
            <w:r>
              <w:t>Date</w:t>
            </w:r>
          </w:p>
          <w:p w14:paraId="196B1A64" w14:textId="69B4CB1D" w:rsidR="00507886" w:rsidRDefault="00507886" w:rsidP="00506652">
            <w:r>
              <w:t>Location</w:t>
            </w:r>
          </w:p>
        </w:tc>
        <w:tc>
          <w:tcPr>
            <w:tcW w:w="3827" w:type="dxa"/>
          </w:tcPr>
          <w:p w14:paraId="09D2645F" w14:textId="031AA9BC" w:rsidR="00893191" w:rsidRPr="00893191" w:rsidRDefault="00893191" w:rsidP="00893191">
            <w:pPr>
              <w:cnfStyle w:val="000000100000" w:firstRow="0" w:lastRow="0" w:firstColumn="0" w:lastColumn="0" w:oddVBand="0" w:evenVBand="0" w:oddHBand="1" w:evenHBand="0" w:firstRowFirstColumn="0" w:firstRowLastColumn="0" w:lastRowFirstColumn="0" w:lastRowLastColumn="0"/>
              <w:rPr>
                <w:b/>
                <w:bCs/>
              </w:rPr>
            </w:pPr>
            <w:r w:rsidRPr="00893191">
              <w:rPr>
                <w:b/>
                <w:bCs/>
              </w:rPr>
              <w:t>The Heart Sutra</w:t>
            </w:r>
          </w:p>
          <w:p w14:paraId="3CE03CB4" w14:textId="253D695A" w:rsidR="00506652" w:rsidRDefault="00893191" w:rsidP="00506652">
            <w:pPr>
              <w:cnfStyle w:val="000000100000" w:firstRow="0" w:lastRow="0" w:firstColumn="0" w:lastColumn="0" w:oddVBand="0" w:evenVBand="0" w:oddHBand="1" w:evenHBand="0" w:firstRowFirstColumn="0" w:firstRowLastColumn="0" w:lastRowFirstColumn="0" w:lastRowLastColumn="0"/>
            </w:pPr>
            <w:r>
              <w:t>online</w:t>
            </w:r>
          </w:p>
        </w:tc>
        <w:tc>
          <w:tcPr>
            <w:tcW w:w="1772" w:type="dxa"/>
          </w:tcPr>
          <w:p w14:paraId="01859F15" w14:textId="63EBD92F" w:rsidR="00506652" w:rsidRDefault="00893191" w:rsidP="00506652">
            <w:pPr>
              <w:cnfStyle w:val="000000100000" w:firstRow="0" w:lastRow="0" w:firstColumn="0" w:lastColumn="0" w:oddVBand="0" w:evenVBand="0" w:oddHBand="1" w:evenHBand="0" w:firstRowFirstColumn="0" w:firstRowLastColumn="0" w:lastRowFirstColumn="0" w:lastRowLastColumn="0"/>
            </w:pPr>
            <w:r>
              <w:t>Oct. 1</w:t>
            </w:r>
          </w:p>
        </w:tc>
        <w:tc>
          <w:tcPr>
            <w:tcW w:w="2338" w:type="dxa"/>
          </w:tcPr>
          <w:p w14:paraId="7E34AC5C" w14:textId="31000D27" w:rsidR="00506652" w:rsidRDefault="00893191" w:rsidP="00506652">
            <w:pPr>
              <w:cnfStyle w:val="000000100000" w:firstRow="0" w:lastRow="0" w:firstColumn="0" w:lastColumn="0" w:oddVBand="0" w:evenVBand="0" w:oddHBand="1" w:evenHBand="0" w:firstRowFirstColumn="0" w:firstRowLastColumn="0" w:lastRowFirstColumn="0" w:lastRowLastColumn="0"/>
            </w:pPr>
            <w:r>
              <w:t>Buddhist philosophy</w:t>
            </w:r>
          </w:p>
        </w:tc>
      </w:tr>
      <w:tr w:rsidR="00506652" w14:paraId="268ACFD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D979D5D" w14:textId="77777777" w:rsidR="00506652" w:rsidRDefault="00507886" w:rsidP="00506652">
            <w:pPr>
              <w:rPr>
                <w:bCs w:val="0"/>
              </w:rPr>
            </w:pPr>
            <w:r>
              <w:t>Week 4</w:t>
            </w:r>
          </w:p>
          <w:p w14:paraId="6964BFFA" w14:textId="77777777" w:rsidR="00507886" w:rsidRDefault="00507886" w:rsidP="00506652">
            <w:pPr>
              <w:rPr>
                <w:bCs w:val="0"/>
              </w:rPr>
            </w:pPr>
            <w:r>
              <w:t>Date</w:t>
            </w:r>
          </w:p>
          <w:p w14:paraId="3D37DAD0" w14:textId="45F72EDD" w:rsidR="00507886" w:rsidRDefault="00507886" w:rsidP="00506652">
            <w:r>
              <w:t>Location</w:t>
            </w:r>
          </w:p>
        </w:tc>
        <w:tc>
          <w:tcPr>
            <w:tcW w:w="3827" w:type="dxa"/>
          </w:tcPr>
          <w:p w14:paraId="643B1BA3" w14:textId="77777777" w:rsidR="00506652" w:rsidRPr="001B323C" w:rsidRDefault="00893191" w:rsidP="00506652">
            <w:pPr>
              <w:cnfStyle w:val="000000000000" w:firstRow="0" w:lastRow="0" w:firstColumn="0" w:lastColumn="0" w:oddVBand="0" w:evenVBand="0" w:oddHBand="0" w:evenHBand="0" w:firstRowFirstColumn="0" w:firstRowLastColumn="0" w:lastRowFirstColumn="0" w:lastRowLastColumn="0"/>
              <w:rPr>
                <w:b/>
                <w:bCs/>
                <w:color w:val="FF0000"/>
              </w:rPr>
            </w:pPr>
            <w:r w:rsidRPr="001B323C">
              <w:rPr>
                <w:b/>
                <w:bCs/>
                <w:color w:val="FF0000"/>
              </w:rPr>
              <w:t>Exam 1</w:t>
            </w:r>
          </w:p>
          <w:p w14:paraId="22D22858" w14:textId="52158B1C" w:rsidR="00893191" w:rsidRPr="00893191" w:rsidRDefault="00893191" w:rsidP="00506652">
            <w:pPr>
              <w:cnfStyle w:val="000000000000" w:firstRow="0" w:lastRow="0" w:firstColumn="0" w:lastColumn="0" w:oddVBand="0" w:evenVBand="0" w:oddHBand="0" w:evenHBand="0" w:firstRowFirstColumn="0" w:firstRowLastColumn="0" w:lastRowFirstColumn="0" w:lastRowLastColumn="0"/>
              <w:rPr>
                <w:b/>
                <w:bCs/>
                <w:color w:val="000000" w:themeColor="text1"/>
              </w:rPr>
            </w:pPr>
            <w:r w:rsidRPr="001B323C">
              <w:rPr>
                <w:b/>
                <w:bCs/>
                <w:color w:val="FF0000"/>
              </w:rPr>
              <w:t>in-person</w:t>
            </w:r>
          </w:p>
        </w:tc>
        <w:tc>
          <w:tcPr>
            <w:tcW w:w="1772" w:type="dxa"/>
          </w:tcPr>
          <w:p w14:paraId="73627615" w14:textId="3C750708" w:rsidR="00506652" w:rsidRDefault="00893191" w:rsidP="00506652">
            <w:pPr>
              <w:cnfStyle w:val="000000000000" w:firstRow="0" w:lastRow="0" w:firstColumn="0" w:lastColumn="0" w:oddVBand="0" w:evenVBand="0" w:oddHBand="0" w:evenHBand="0" w:firstRowFirstColumn="0" w:firstRowLastColumn="0" w:lastRowFirstColumn="0" w:lastRowLastColumn="0"/>
            </w:pPr>
            <w:r>
              <w:t xml:space="preserve">Oct. </w:t>
            </w:r>
            <w:r w:rsidR="00423C30">
              <w:t>6</w:t>
            </w:r>
          </w:p>
        </w:tc>
        <w:tc>
          <w:tcPr>
            <w:tcW w:w="2338" w:type="dxa"/>
          </w:tcPr>
          <w:p w14:paraId="2358F3B9" w14:textId="22A47970" w:rsidR="00506652" w:rsidRDefault="00893191" w:rsidP="00506652">
            <w:pPr>
              <w:cnfStyle w:val="000000000000" w:firstRow="0" w:lastRow="0" w:firstColumn="0" w:lastColumn="0" w:oddVBand="0" w:evenVBand="0" w:oddHBand="0" w:evenHBand="0" w:firstRowFirstColumn="0" w:firstRowLastColumn="0" w:lastRowFirstColumn="0" w:lastRowLastColumn="0"/>
            </w:pPr>
            <w:r>
              <w:t>Vedic and Buddhist philosophy</w:t>
            </w:r>
          </w:p>
        </w:tc>
      </w:tr>
      <w:tr w:rsidR="00506652" w14:paraId="4DDD16D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4F64AFF" w14:textId="77777777" w:rsidR="00506652" w:rsidRDefault="00507886" w:rsidP="00506652">
            <w:pPr>
              <w:rPr>
                <w:bCs w:val="0"/>
              </w:rPr>
            </w:pPr>
            <w:r>
              <w:t>Week 5</w:t>
            </w:r>
          </w:p>
          <w:p w14:paraId="30B48CF7" w14:textId="77777777" w:rsidR="00507886" w:rsidRDefault="00507886" w:rsidP="00506652">
            <w:pPr>
              <w:rPr>
                <w:bCs w:val="0"/>
              </w:rPr>
            </w:pPr>
            <w:r>
              <w:t>Date</w:t>
            </w:r>
          </w:p>
          <w:p w14:paraId="3654E19F" w14:textId="5241FCFE" w:rsidR="00507886" w:rsidRDefault="00507886" w:rsidP="00506652">
            <w:r>
              <w:t>Location</w:t>
            </w:r>
          </w:p>
        </w:tc>
        <w:tc>
          <w:tcPr>
            <w:tcW w:w="3827" w:type="dxa"/>
          </w:tcPr>
          <w:p w14:paraId="6F62A869" w14:textId="41B13C02" w:rsidR="00893191" w:rsidRPr="00893191" w:rsidRDefault="00893191" w:rsidP="00893191">
            <w:pPr>
              <w:cnfStyle w:val="000000100000" w:firstRow="0" w:lastRow="0" w:firstColumn="0" w:lastColumn="0" w:oddVBand="0" w:evenVBand="0" w:oddHBand="1" w:evenHBand="0" w:firstRowFirstColumn="0" w:firstRowLastColumn="0" w:lastRowFirstColumn="0" w:lastRowLastColumn="0"/>
              <w:rPr>
                <w:b/>
                <w:bCs/>
              </w:rPr>
            </w:pPr>
            <w:r w:rsidRPr="00893191">
              <w:rPr>
                <w:b/>
                <w:bCs/>
              </w:rPr>
              <w:t>Descartes and Elisabeth</w:t>
            </w:r>
          </w:p>
          <w:p w14:paraId="71605B2A" w14:textId="0CC097B5" w:rsidR="00506652" w:rsidRDefault="00954154" w:rsidP="00506652">
            <w:pPr>
              <w:cnfStyle w:val="000000100000" w:firstRow="0" w:lastRow="0" w:firstColumn="0" w:lastColumn="0" w:oddVBand="0" w:evenVBand="0" w:oddHBand="1" w:evenHBand="0" w:firstRowFirstColumn="0" w:firstRowLastColumn="0" w:lastRowFirstColumn="0" w:lastRowLastColumn="0"/>
            </w:pPr>
            <w:r>
              <w:t>online</w:t>
            </w:r>
          </w:p>
        </w:tc>
        <w:tc>
          <w:tcPr>
            <w:tcW w:w="1772" w:type="dxa"/>
          </w:tcPr>
          <w:p w14:paraId="18964243" w14:textId="62EE50DC" w:rsidR="00506652" w:rsidRDefault="00893191" w:rsidP="00506652">
            <w:pPr>
              <w:cnfStyle w:val="000000100000" w:firstRow="0" w:lastRow="0" w:firstColumn="0" w:lastColumn="0" w:oddVBand="0" w:evenVBand="0" w:oddHBand="1" w:evenHBand="0" w:firstRowFirstColumn="0" w:firstRowLastColumn="0" w:lastRowFirstColumn="0" w:lastRowLastColumn="0"/>
            </w:pPr>
            <w:r>
              <w:t>Oct. 15</w:t>
            </w:r>
          </w:p>
        </w:tc>
        <w:tc>
          <w:tcPr>
            <w:tcW w:w="2338" w:type="dxa"/>
          </w:tcPr>
          <w:p w14:paraId="5778BC4F" w14:textId="44372F05" w:rsidR="00506652" w:rsidRDefault="00893191" w:rsidP="00506652">
            <w:pPr>
              <w:cnfStyle w:val="000000100000" w:firstRow="0" w:lastRow="0" w:firstColumn="0" w:lastColumn="0" w:oddVBand="0" w:evenVBand="0" w:oddHBand="1" w:evenHBand="0" w:firstRowFirstColumn="0" w:firstRowLastColumn="0" w:lastRowFirstColumn="0" w:lastRowLastColumn="0"/>
            </w:pPr>
            <w:r>
              <w:t>Early modern European philosophy</w:t>
            </w:r>
          </w:p>
        </w:tc>
      </w:tr>
      <w:tr w:rsidR="00506652" w14:paraId="306BB4C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E7E426F" w14:textId="77777777" w:rsidR="00506652" w:rsidRDefault="00507886" w:rsidP="00506652">
            <w:pPr>
              <w:rPr>
                <w:bCs w:val="0"/>
              </w:rPr>
            </w:pPr>
            <w:r>
              <w:t>Week 6</w:t>
            </w:r>
          </w:p>
          <w:p w14:paraId="5FD277CA" w14:textId="77777777" w:rsidR="00507886" w:rsidRDefault="00507886" w:rsidP="00506652">
            <w:pPr>
              <w:rPr>
                <w:bCs w:val="0"/>
              </w:rPr>
            </w:pPr>
            <w:r>
              <w:t>Date</w:t>
            </w:r>
          </w:p>
          <w:p w14:paraId="35C1FE6A" w14:textId="3B98DA58" w:rsidR="00507886" w:rsidRPr="00507886" w:rsidRDefault="00507886" w:rsidP="00506652">
            <w:pPr>
              <w:rPr>
                <w:bCs w:val="0"/>
              </w:rPr>
            </w:pPr>
            <w:r>
              <w:t>Location</w:t>
            </w:r>
          </w:p>
        </w:tc>
        <w:tc>
          <w:tcPr>
            <w:tcW w:w="3827" w:type="dxa"/>
          </w:tcPr>
          <w:p w14:paraId="3F5FDB67" w14:textId="11FC0DA1" w:rsidR="00893191" w:rsidRPr="00893191" w:rsidRDefault="00893191" w:rsidP="00893191">
            <w:pPr>
              <w:cnfStyle w:val="000000000000" w:firstRow="0" w:lastRow="0" w:firstColumn="0" w:lastColumn="0" w:oddVBand="0" w:evenVBand="0" w:oddHBand="0" w:evenHBand="0" w:firstRowFirstColumn="0" w:firstRowLastColumn="0" w:lastRowFirstColumn="0" w:lastRowLastColumn="0"/>
              <w:rPr>
                <w:b/>
                <w:bCs/>
              </w:rPr>
            </w:pPr>
            <w:r w:rsidRPr="00893191">
              <w:rPr>
                <w:b/>
                <w:bCs/>
              </w:rPr>
              <w:t>Locke and W</w:t>
            </w:r>
            <w:r w:rsidRPr="00893191">
              <w:rPr>
                <w:b/>
                <w:bCs/>
              </w:rPr>
              <w:t>iredu</w:t>
            </w:r>
          </w:p>
          <w:p w14:paraId="6E49E6D8" w14:textId="1D2FC45D" w:rsidR="00506652" w:rsidRDefault="00954154" w:rsidP="00506652">
            <w:pPr>
              <w:cnfStyle w:val="000000000000" w:firstRow="0" w:lastRow="0" w:firstColumn="0" w:lastColumn="0" w:oddVBand="0" w:evenVBand="0" w:oddHBand="0" w:evenHBand="0" w:firstRowFirstColumn="0" w:firstRowLastColumn="0" w:lastRowFirstColumn="0" w:lastRowLastColumn="0"/>
            </w:pPr>
            <w:r>
              <w:t>online</w:t>
            </w:r>
          </w:p>
        </w:tc>
        <w:tc>
          <w:tcPr>
            <w:tcW w:w="1772" w:type="dxa"/>
          </w:tcPr>
          <w:p w14:paraId="2429F178" w14:textId="423D6352" w:rsidR="00506652" w:rsidRDefault="00893191" w:rsidP="00506652">
            <w:pPr>
              <w:cnfStyle w:val="000000000000" w:firstRow="0" w:lastRow="0" w:firstColumn="0" w:lastColumn="0" w:oddVBand="0" w:evenVBand="0" w:oddHBand="0" w:evenHBand="0" w:firstRowFirstColumn="0" w:firstRowLastColumn="0" w:lastRowFirstColumn="0" w:lastRowLastColumn="0"/>
            </w:pPr>
            <w:r>
              <w:t>Oct. 22</w:t>
            </w:r>
          </w:p>
        </w:tc>
        <w:tc>
          <w:tcPr>
            <w:tcW w:w="2338" w:type="dxa"/>
          </w:tcPr>
          <w:p w14:paraId="78214BF4" w14:textId="15AD6395" w:rsidR="00506652" w:rsidRDefault="00893191" w:rsidP="00506652">
            <w:pPr>
              <w:cnfStyle w:val="000000000000" w:firstRow="0" w:lastRow="0" w:firstColumn="0" w:lastColumn="0" w:oddVBand="0" w:evenVBand="0" w:oddHBand="0" w:evenHBand="0" w:firstRowFirstColumn="0" w:firstRowLastColumn="0" w:lastRowFirstColumn="0" w:lastRowLastColumn="0"/>
            </w:pPr>
            <w:r>
              <w:t xml:space="preserve">Early modern European philosophy </w:t>
            </w:r>
            <w:proofErr w:type="spellStart"/>
            <w:r>
              <w:t xml:space="preserve">and </w:t>
            </w:r>
            <w:proofErr w:type="spellEnd"/>
            <w:r>
              <w:t>African philosophy</w:t>
            </w:r>
          </w:p>
        </w:tc>
      </w:tr>
      <w:tr w:rsidR="00893191" w14:paraId="6269A6BF"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1A32F2C6" w14:textId="77777777" w:rsidR="00893191" w:rsidRDefault="00893191" w:rsidP="00893191">
            <w:pPr>
              <w:rPr>
                <w:bCs w:val="0"/>
              </w:rPr>
            </w:pPr>
            <w:r>
              <w:t>Week 7</w:t>
            </w:r>
          </w:p>
          <w:p w14:paraId="114A7F37" w14:textId="77777777" w:rsidR="00893191" w:rsidRDefault="00893191" w:rsidP="00893191">
            <w:pPr>
              <w:rPr>
                <w:bCs w:val="0"/>
              </w:rPr>
            </w:pPr>
            <w:r>
              <w:t>Date</w:t>
            </w:r>
          </w:p>
          <w:p w14:paraId="2F03B1D4" w14:textId="5AD67FD8" w:rsidR="00893191" w:rsidRDefault="00893191" w:rsidP="00893191">
            <w:r>
              <w:t>Location</w:t>
            </w:r>
          </w:p>
        </w:tc>
        <w:tc>
          <w:tcPr>
            <w:tcW w:w="3827" w:type="dxa"/>
          </w:tcPr>
          <w:p w14:paraId="3D7525DA" w14:textId="5840DBEF" w:rsidR="00893191" w:rsidRPr="00893191" w:rsidRDefault="00893191" w:rsidP="00893191">
            <w:pPr>
              <w:cnfStyle w:val="000000100000" w:firstRow="0" w:lastRow="0" w:firstColumn="0" w:lastColumn="0" w:oddVBand="0" w:evenVBand="0" w:oddHBand="1" w:evenHBand="0" w:firstRowFirstColumn="0" w:firstRowLastColumn="0" w:lastRowFirstColumn="0" w:lastRowLastColumn="0"/>
              <w:rPr>
                <w:b/>
                <w:bCs/>
              </w:rPr>
            </w:pPr>
            <w:r w:rsidRPr="005D13B7">
              <w:rPr>
                <w:b/>
                <w:bCs/>
              </w:rPr>
              <w:t xml:space="preserve">Amo, </w:t>
            </w:r>
            <w:proofErr w:type="spellStart"/>
            <w:r w:rsidRPr="005D13B7">
              <w:rPr>
                <w:b/>
                <w:bCs/>
              </w:rPr>
              <w:t>Dzobo</w:t>
            </w:r>
            <w:proofErr w:type="spellEnd"/>
            <w:r w:rsidRPr="005D13B7">
              <w:rPr>
                <w:b/>
                <w:bCs/>
              </w:rPr>
              <w:t xml:space="preserve">, and </w:t>
            </w:r>
            <w:proofErr w:type="spellStart"/>
            <w:r w:rsidRPr="005D13B7">
              <w:rPr>
                <w:b/>
                <w:bCs/>
              </w:rPr>
              <w:t>Adeofe</w:t>
            </w:r>
            <w:proofErr w:type="spellEnd"/>
          </w:p>
          <w:p w14:paraId="3BC9E2F0" w14:textId="34FBD409" w:rsidR="00893191" w:rsidRDefault="00954154" w:rsidP="00893191">
            <w:pPr>
              <w:cnfStyle w:val="000000100000" w:firstRow="0" w:lastRow="0" w:firstColumn="0" w:lastColumn="0" w:oddVBand="0" w:evenVBand="0" w:oddHBand="1" w:evenHBand="0" w:firstRowFirstColumn="0" w:firstRowLastColumn="0" w:lastRowFirstColumn="0" w:lastRowLastColumn="0"/>
            </w:pPr>
            <w:r>
              <w:t>online</w:t>
            </w:r>
          </w:p>
        </w:tc>
        <w:tc>
          <w:tcPr>
            <w:tcW w:w="1772" w:type="dxa"/>
          </w:tcPr>
          <w:p w14:paraId="4B13F19F" w14:textId="4AAAA9CA" w:rsidR="00893191" w:rsidRDefault="00893191" w:rsidP="00893191">
            <w:pPr>
              <w:cnfStyle w:val="000000100000" w:firstRow="0" w:lastRow="0" w:firstColumn="0" w:lastColumn="0" w:oddVBand="0" w:evenVBand="0" w:oddHBand="1" w:evenHBand="0" w:firstRowFirstColumn="0" w:firstRowLastColumn="0" w:lastRowFirstColumn="0" w:lastRowLastColumn="0"/>
            </w:pPr>
            <w:r>
              <w:t>Oct. 29</w:t>
            </w:r>
          </w:p>
        </w:tc>
        <w:tc>
          <w:tcPr>
            <w:tcW w:w="2338" w:type="dxa"/>
          </w:tcPr>
          <w:p w14:paraId="572931D5" w14:textId="1F85B523" w:rsidR="00893191" w:rsidRDefault="00893191" w:rsidP="00893191">
            <w:pPr>
              <w:cnfStyle w:val="000000100000" w:firstRow="0" w:lastRow="0" w:firstColumn="0" w:lastColumn="0" w:oddVBand="0" w:evenVBand="0" w:oddHBand="1" w:evenHBand="0" w:firstRowFirstColumn="0" w:firstRowLastColumn="0" w:lastRowFirstColumn="0" w:lastRowLastColumn="0"/>
            </w:pPr>
            <w:r>
              <w:t>Early modern European philosophy and African philosophy</w:t>
            </w:r>
          </w:p>
        </w:tc>
      </w:tr>
      <w:tr w:rsidR="00893191" w14:paraId="73A226A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5DE8B0A" w14:textId="77777777" w:rsidR="00893191" w:rsidRDefault="00893191" w:rsidP="00893191">
            <w:pPr>
              <w:rPr>
                <w:bCs w:val="0"/>
              </w:rPr>
            </w:pPr>
            <w:r>
              <w:t>Week 8</w:t>
            </w:r>
          </w:p>
          <w:p w14:paraId="1C42CF21" w14:textId="77777777" w:rsidR="00893191" w:rsidRDefault="00893191" w:rsidP="00893191">
            <w:pPr>
              <w:rPr>
                <w:bCs w:val="0"/>
              </w:rPr>
            </w:pPr>
            <w:r>
              <w:t>Date</w:t>
            </w:r>
          </w:p>
          <w:p w14:paraId="0932943A" w14:textId="4AF285B6" w:rsidR="00893191" w:rsidRDefault="00893191" w:rsidP="00893191">
            <w:r>
              <w:t>Location</w:t>
            </w:r>
          </w:p>
        </w:tc>
        <w:tc>
          <w:tcPr>
            <w:tcW w:w="3827" w:type="dxa"/>
          </w:tcPr>
          <w:p w14:paraId="22F1135B" w14:textId="77777777" w:rsidR="00893191" w:rsidRPr="001B323C" w:rsidRDefault="00893191" w:rsidP="00893191">
            <w:pPr>
              <w:cnfStyle w:val="000000000000" w:firstRow="0" w:lastRow="0" w:firstColumn="0" w:lastColumn="0" w:oddVBand="0" w:evenVBand="0" w:oddHBand="0" w:evenHBand="0" w:firstRowFirstColumn="0" w:firstRowLastColumn="0" w:lastRowFirstColumn="0" w:lastRowLastColumn="0"/>
              <w:rPr>
                <w:b/>
                <w:bCs/>
                <w:color w:val="FF0000"/>
              </w:rPr>
            </w:pPr>
            <w:r w:rsidRPr="001B323C">
              <w:rPr>
                <w:b/>
                <w:bCs/>
                <w:color w:val="FF0000"/>
              </w:rPr>
              <w:t>Exam 2</w:t>
            </w:r>
          </w:p>
          <w:p w14:paraId="746D3A73" w14:textId="78B609B7" w:rsidR="005D13B7" w:rsidRDefault="005D13B7" w:rsidP="00893191">
            <w:pPr>
              <w:cnfStyle w:val="000000000000" w:firstRow="0" w:lastRow="0" w:firstColumn="0" w:lastColumn="0" w:oddVBand="0" w:evenVBand="0" w:oddHBand="0" w:evenHBand="0" w:firstRowFirstColumn="0" w:firstRowLastColumn="0" w:lastRowFirstColumn="0" w:lastRowLastColumn="0"/>
            </w:pPr>
            <w:r w:rsidRPr="001B323C">
              <w:rPr>
                <w:b/>
                <w:bCs/>
                <w:color w:val="FF0000"/>
              </w:rPr>
              <w:t>in-person</w:t>
            </w:r>
          </w:p>
        </w:tc>
        <w:tc>
          <w:tcPr>
            <w:tcW w:w="1772" w:type="dxa"/>
          </w:tcPr>
          <w:p w14:paraId="1D6855A0" w14:textId="14895A7C" w:rsidR="00893191" w:rsidRDefault="00893191" w:rsidP="00893191">
            <w:pPr>
              <w:cnfStyle w:val="000000000000" w:firstRow="0" w:lastRow="0" w:firstColumn="0" w:lastColumn="0" w:oddVBand="0" w:evenVBand="0" w:oddHBand="0" w:evenHBand="0" w:firstRowFirstColumn="0" w:firstRowLastColumn="0" w:lastRowFirstColumn="0" w:lastRowLastColumn="0"/>
            </w:pPr>
            <w:r>
              <w:t>Nov. 5</w:t>
            </w:r>
          </w:p>
        </w:tc>
        <w:tc>
          <w:tcPr>
            <w:tcW w:w="2338" w:type="dxa"/>
          </w:tcPr>
          <w:p w14:paraId="46A99ABD" w14:textId="37B8F23D" w:rsidR="00893191" w:rsidRDefault="00893191" w:rsidP="00893191">
            <w:pPr>
              <w:cnfStyle w:val="000000000000" w:firstRow="0" w:lastRow="0" w:firstColumn="0" w:lastColumn="0" w:oddVBand="0" w:evenVBand="0" w:oddHBand="0" w:evenHBand="0" w:firstRowFirstColumn="0" w:firstRowLastColumn="0" w:lastRowFirstColumn="0" w:lastRowLastColumn="0"/>
            </w:pPr>
            <w:r>
              <w:t xml:space="preserve">Early modern European philosophy </w:t>
            </w:r>
            <w:r>
              <w:lastRenderedPageBreak/>
              <w:t>and African philosophy</w:t>
            </w:r>
          </w:p>
        </w:tc>
      </w:tr>
      <w:tr w:rsidR="00893191" w14:paraId="72EF8A1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01CA626E" w14:textId="77777777" w:rsidR="00893191" w:rsidRDefault="00893191" w:rsidP="00893191">
            <w:pPr>
              <w:rPr>
                <w:bCs w:val="0"/>
              </w:rPr>
            </w:pPr>
            <w:r>
              <w:t>Week 9</w:t>
            </w:r>
          </w:p>
          <w:p w14:paraId="620D7A28" w14:textId="77777777" w:rsidR="00893191" w:rsidRDefault="00893191" w:rsidP="00893191">
            <w:pPr>
              <w:rPr>
                <w:bCs w:val="0"/>
              </w:rPr>
            </w:pPr>
            <w:r>
              <w:t>Date</w:t>
            </w:r>
          </w:p>
          <w:p w14:paraId="35AF08C6" w14:textId="16B610DF" w:rsidR="00893191" w:rsidRDefault="00893191" w:rsidP="00893191">
            <w:r>
              <w:t>Location</w:t>
            </w:r>
          </w:p>
        </w:tc>
        <w:tc>
          <w:tcPr>
            <w:tcW w:w="3827" w:type="dxa"/>
          </w:tcPr>
          <w:p w14:paraId="3B5C869B" w14:textId="77777777" w:rsidR="00893191" w:rsidRDefault="00893191" w:rsidP="00893191">
            <w:pPr>
              <w:cnfStyle w:val="000000100000" w:firstRow="0" w:lastRow="0" w:firstColumn="0" w:lastColumn="0" w:oddVBand="0" w:evenVBand="0" w:oddHBand="1" w:evenHBand="0" w:firstRowFirstColumn="0" w:firstRowLastColumn="0" w:lastRowFirstColumn="0" w:lastRowLastColumn="0"/>
              <w:rPr>
                <w:b/>
                <w:bCs/>
              </w:rPr>
            </w:pPr>
            <w:proofErr w:type="spellStart"/>
            <w:r w:rsidRPr="005D13B7">
              <w:rPr>
                <w:b/>
                <w:bCs/>
              </w:rPr>
              <w:t>Dignaga</w:t>
            </w:r>
            <w:proofErr w:type="spellEnd"/>
          </w:p>
          <w:p w14:paraId="16F0744A" w14:textId="6773CF50" w:rsidR="00954154" w:rsidRPr="00954154" w:rsidRDefault="00954154" w:rsidP="00893191">
            <w:pPr>
              <w:cnfStyle w:val="000000100000" w:firstRow="0" w:lastRow="0" w:firstColumn="0" w:lastColumn="0" w:oddVBand="0" w:evenVBand="0" w:oddHBand="1" w:evenHBand="0" w:firstRowFirstColumn="0" w:firstRowLastColumn="0" w:lastRowFirstColumn="0" w:lastRowLastColumn="0"/>
            </w:pPr>
            <w:r w:rsidRPr="00954154">
              <w:t>online</w:t>
            </w:r>
          </w:p>
        </w:tc>
        <w:tc>
          <w:tcPr>
            <w:tcW w:w="1772" w:type="dxa"/>
          </w:tcPr>
          <w:p w14:paraId="21AA04FD" w14:textId="0A62CEFA" w:rsidR="00893191" w:rsidRDefault="00893191" w:rsidP="00893191">
            <w:pPr>
              <w:cnfStyle w:val="000000100000" w:firstRow="0" w:lastRow="0" w:firstColumn="0" w:lastColumn="0" w:oddVBand="0" w:evenVBand="0" w:oddHBand="1" w:evenHBand="0" w:firstRowFirstColumn="0" w:firstRowLastColumn="0" w:lastRowFirstColumn="0" w:lastRowLastColumn="0"/>
            </w:pPr>
            <w:r>
              <w:t>Nov. 12</w:t>
            </w:r>
          </w:p>
        </w:tc>
        <w:tc>
          <w:tcPr>
            <w:tcW w:w="2338" w:type="dxa"/>
          </w:tcPr>
          <w:p w14:paraId="128E2A0A" w14:textId="678834C4" w:rsidR="00893191" w:rsidRDefault="00893191" w:rsidP="00893191">
            <w:pPr>
              <w:cnfStyle w:val="000000100000" w:firstRow="0" w:lastRow="0" w:firstColumn="0" w:lastColumn="0" w:oddVBand="0" w:evenVBand="0" w:oddHBand="1" w:evenHBand="0" w:firstRowFirstColumn="0" w:firstRowLastColumn="0" w:lastRowFirstColumn="0" w:lastRowLastColumn="0"/>
            </w:pPr>
            <w:r>
              <w:t>Buddhist philosophy</w:t>
            </w:r>
          </w:p>
        </w:tc>
      </w:tr>
      <w:tr w:rsidR="00893191" w14:paraId="1BD7104B"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4DF26C65" w14:textId="77777777" w:rsidR="00893191" w:rsidRDefault="00893191" w:rsidP="00893191">
            <w:pPr>
              <w:rPr>
                <w:bCs w:val="0"/>
              </w:rPr>
            </w:pPr>
            <w:r>
              <w:t>Week 10</w:t>
            </w:r>
          </w:p>
          <w:p w14:paraId="3493C7FA" w14:textId="77777777" w:rsidR="00893191" w:rsidRDefault="00893191" w:rsidP="00893191">
            <w:pPr>
              <w:rPr>
                <w:bCs w:val="0"/>
              </w:rPr>
            </w:pPr>
            <w:r>
              <w:t>Date</w:t>
            </w:r>
          </w:p>
          <w:p w14:paraId="73F566EA" w14:textId="2F039E30" w:rsidR="00893191" w:rsidRDefault="00893191" w:rsidP="00893191">
            <w:r>
              <w:t>Location</w:t>
            </w:r>
          </w:p>
        </w:tc>
        <w:tc>
          <w:tcPr>
            <w:tcW w:w="3827" w:type="dxa"/>
          </w:tcPr>
          <w:p w14:paraId="539BF0D2" w14:textId="77777777" w:rsidR="00893191" w:rsidRDefault="00893191" w:rsidP="00893191">
            <w:pPr>
              <w:cnfStyle w:val="000000000000" w:firstRow="0" w:lastRow="0" w:firstColumn="0" w:lastColumn="0" w:oddVBand="0" w:evenVBand="0" w:oddHBand="0" w:evenHBand="0" w:firstRowFirstColumn="0" w:firstRowLastColumn="0" w:lastRowFirstColumn="0" w:lastRowLastColumn="0"/>
              <w:rPr>
                <w:b/>
                <w:bCs/>
              </w:rPr>
            </w:pPr>
            <w:r w:rsidRPr="005D13B7">
              <w:rPr>
                <w:b/>
                <w:bCs/>
              </w:rPr>
              <w:t>Plato</w:t>
            </w:r>
          </w:p>
          <w:p w14:paraId="287A12EC" w14:textId="115E3A10" w:rsidR="00954154" w:rsidRPr="00954154" w:rsidRDefault="00954154" w:rsidP="00893191">
            <w:pPr>
              <w:cnfStyle w:val="000000000000" w:firstRow="0" w:lastRow="0" w:firstColumn="0" w:lastColumn="0" w:oddVBand="0" w:evenVBand="0" w:oddHBand="0" w:evenHBand="0" w:firstRowFirstColumn="0" w:firstRowLastColumn="0" w:lastRowFirstColumn="0" w:lastRowLastColumn="0"/>
            </w:pPr>
            <w:r w:rsidRPr="00954154">
              <w:t>online</w:t>
            </w:r>
          </w:p>
        </w:tc>
        <w:tc>
          <w:tcPr>
            <w:tcW w:w="1772" w:type="dxa"/>
          </w:tcPr>
          <w:p w14:paraId="6E34C192" w14:textId="144A31CC" w:rsidR="00893191" w:rsidRDefault="00893191" w:rsidP="00893191">
            <w:pPr>
              <w:cnfStyle w:val="000000000000" w:firstRow="0" w:lastRow="0" w:firstColumn="0" w:lastColumn="0" w:oddVBand="0" w:evenVBand="0" w:oddHBand="0" w:evenHBand="0" w:firstRowFirstColumn="0" w:firstRowLastColumn="0" w:lastRowFirstColumn="0" w:lastRowLastColumn="0"/>
            </w:pPr>
            <w:r>
              <w:t>Nov. 19</w:t>
            </w:r>
          </w:p>
        </w:tc>
        <w:tc>
          <w:tcPr>
            <w:tcW w:w="2338" w:type="dxa"/>
          </w:tcPr>
          <w:p w14:paraId="78F2F612" w14:textId="34DFABBA" w:rsidR="00893191" w:rsidRDefault="00893191" w:rsidP="00893191">
            <w:pPr>
              <w:cnfStyle w:val="000000000000" w:firstRow="0" w:lastRow="0" w:firstColumn="0" w:lastColumn="0" w:oddVBand="0" w:evenVBand="0" w:oddHBand="0" w:evenHBand="0" w:firstRowFirstColumn="0" w:firstRowLastColumn="0" w:lastRowFirstColumn="0" w:lastRowLastColumn="0"/>
            </w:pPr>
            <w:r>
              <w:t>Ancient Greek philosophy</w:t>
            </w:r>
          </w:p>
        </w:tc>
      </w:tr>
      <w:tr w:rsidR="00893191" w14:paraId="5409BA9C"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67CE2FF" w14:textId="77777777" w:rsidR="00893191" w:rsidRDefault="00893191" w:rsidP="00893191">
            <w:pPr>
              <w:rPr>
                <w:bCs w:val="0"/>
              </w:rPr>
            </w:pPr>
            <w:r>
              <w:t>Week 11</w:t>
            </w:r>
          </w:p>
          <w:p w14:paraId="3B8687F1" w14:textId="77777777" w:rsidR="00893191" w:rsidRDefault="00893191" w:rsidP="00893191">
            <w:pPr>
              <w:rPr>
                <w:bCs w:val="0"/>
              </w:rPr>
            </w:pPr>
            <w:r>
              <w:t>Date</w:t>
            </w:r>
          </w:p>
          <w:p w14:paraId="67174678" w14:textId="77AF8286" w:rsidR="00893191" w:rsidRDefault="00893191" w:rsidP="00893191">
            <w:r>
              <w:t>Location</w:t>
            </w:r>
          </w:p>
        </w:tc>
        <w:tc>
          <w:tcPr>
            <w:tcW w:w="3827" w:type="dxa"/>
          </w:tcPr>
          <w:p w14:paraId="2AE8DB96" w14:textId="77777777" w:rsidR="00893191" w:rsidRDefault="00893191" w:rsidP="00893191">
            <w:pPr>
              <w:cnfStyle w:val="000000100000" w:firstRow="0" w:lastRow="0" w:firstColumn="0" w:lastColumn="0" w:oddVBand="0" w:evenVBand="0" w:oddHBand="1" w:evenHBand="0" w:firstRowFirstColumn="0" w:firstRowLastColumn="0" w:lastRowFirstColumn="0" w:lastRowLastColumn="0"/>
              <w:rPr>
                <w:b/>
                <w:bCs/>
              </w:rPr>
            </w:pPr>
            <w:r w:rsidRPr="005D13B7">
              <w:rPr>
                <w:b/>
                <w:bCs/>
              </w:rPr>
              <w:t>Skepticism</w:t>
            </w:r>
          </w:p>
          <w:p w14:paraId="02F754BF" w14:textId="01FF3A56" w:rsidR="00954154" w:rsidRPr="00954154" w:rsidRDefault="00954154" w:rsidP="00893191">
            <w:pPr>
              <w:cnfStyle w:val="000000100000" w:firstRow="0" w:lastRow="0" w:firstColumn="0" w:lastColumn="0" w:oddVBand="0" w:evenVBand="0" w:oddHBand="1" w:evenHBand="0" w:firstRowFirstColumn="0" w:firstRowLastColumn="0" w:lastRowFirstColumn="0" w:lastRowLastColumn="0"/>
            </w:pPr>
            <w:r w:rsidRPr="00954154">
              <w:t>online</w:t>
            </w:r>
          </w:p>
        </w:tc>
        <w:tc>
          <w:tcPr>
            <w:tcW w:w="1772" w:type="dxa"/>
          </w:tcPr>
          <w:p w14:paraId="657ACD1F" w14:textId="7654D086" w:rsidR="00893191" w:rsidRDefault="00893191" w:rsidP="00893191">
            <w:pPr>
              <w:cnfStyle w:val="000000100000" w:firstRow="0" w:lastRow="0" w:firstColumn="0" w:lastColumn="0" w:oddVBand="0" w:evenVBand="0" w:oddHBand="1" w:evenHBand="0" w:firstRowFirstColumn="0" w:firstRowLastColumn="0" w:lastRowFirstColumn="0" w:lastRowLastColumn="0"/>
            </w:pPr>
            <w:r>
              <w:t>Dec. 3</w:t>
            </w:r>
          </w:p>
        </w:tc>
        <w:tc>
          <w:tcPr>
            <w:tcW w:w="2338" w:type="dxa"/>
          </w:tcPr>
          <w:p w14:paraId="331BFEC6" w14:textId="1FEDFDF6" w:rsidR="00893191" w:rsidRDefault="00893191" w:rsidP="00893191">
            <w:pPr>
              <w:cnfStyle w:val="000000100000" w:firstRow="0" w:lastRow="0" w:firstColumn="0" w:lastColumn="0" w:oddVBand="0" w:evenVBand="0" w:oddHBand="1" w:evenHBand="0" w:firstRowFirstColumn="0" w:firstRowLastColumn="0" w:lastRowFirstColumn="0" w:lastRowLastColumn="0"/>
            </w:pPr>
            <w:r>
              <w:t>Various world philosophies</w:t>
            </w:r>
          </w:p>
        </w:tc>
      </w:tr>
      <w:tr w:rsidR="00893191" w14:paraId="59F82E1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04ECB082" w14:textId="77777777" w:rsidR="00893191" w:rsidRDefault="00893191" w:rsidP="00893191">
            <w:pPr>
              <w:rPr>
                <w:bCs w:val="0"/>
              </w:rPr>
            </w:pPr>
            <w:r>
              <w:t>Week 12</w:t>
            </w:r>
          </w:p>
          <w:p w14:paraId="17B3030F" w14:textId="77777777" w:rsidR="00893191" w:rsidRDefault="00893191" w:rsidP="00893191">
            <w:pPr>
              <w:rPr>
                <w:bCs w:val="0"/>
              </w:rPr>
            </w:pPr>
            <w:r>
              <w:t>Date</w:t>
            </w:r>
          </w:p>
          <w:p w14:paraId="3F2723C5" w14:textId="252BDB50" w:rsidR="00893191" w:rsidRDefault="00893191" w:rsidP="00893191">
            <w:r>
              <w:t>Location</w:t>
            </w:r>
          </w:p>
        </w:tc>
        <w:tc>
          <w:tcPr>
            <w:tcW w:w="3827" w:type="dxa"/>
          </w:tcPr>
          <w:p w14:paraId="161F2AB2" w14:textId="77777777" w:rsidR="00893191" w:rsidRPr="001B323C" w:rsidRDefault="00893191" w:rsidP="00893191">
            <w:pPr>
              <w:cnfStyle w:val="000000000000" w:firstRow="0" w:lastRow="0" w:firstColumn="0" w:lastColumn="0" w:oddVBand="0" w:evenVBand="0" w:oddHBand="0" w:evenHBand="0" w:firstRowFirstColumn="0" w:firstRowLastColumn="0" w:lastRowFirstColumn="0" w:lastRowLastColumn="0"/>
              <w:rPr>
                <w:b/>
                <w:bCs/>
                <w:color w:val="FF0000"/>
              </w:rPr>
            </w:pPr>
            <w:r w:rsidRPr="001B323C">
              <w:rPr>
                <w:b/>
                <w:bCs/>
                <w:color w:val="FF0000"/>
              </w:rPr>
              <w:t>Exam 3</w:t>
            </w:r>
          </w:p>
          <w:p w14:paraId="5B942324" w14:textId="7D545E97" w:rsidR="005D13B7" w:rsidRDefault="005D13B7" w:rsidP="00893191">
            <w:pPr>
              <w:cnfStyle w:val="000000000000" w:firstRow="0" w:lastRow="0" w:firstColumn="0" w:lastColumn="0" w:oddVBand="0" w:evenVBand="0" w:oddHBand="0" w:evenHBand="0" w:firstRowFirstColumn="0" w:firstRowLastColumn="0" w:lastRowFirstColumn="0" w:lastRowLastColumn="0"/>
            </w:pPr>
            <w:r w:rsidRPr="001B323C">
              <w:rPr>
                <w:b/>
                <w:bCs/>
                <w:color w:val="FF0000"/>
              </w:rPr>
              <w:t>in-person</w:t>
            </w:r>
          </w:p>
        </w:tc>
        <w:tc>
          <w:tcPr>
            <w:tcW w:w="1772" w:type="dxa"/>
          </w:tcPr>
          <w:p w14:paraId="5D150F77" w14:textId="41B3F6B8" w:rsidR="00893191" w:rsidRDefault="00893191" w:rsidP="00893191">
            <w:pPr>
              <w:cnfStyle w:val="000000000000" w:firstRow="0" w:lastRow="0" w:firstColumn="0" w:lastColumn="0" w:oddVBand="0" w:evenVBand="0" w:oddHBand="0" w:evenHBand="0" w:firstRowFirstColumn="0" w:firstRowLastColumn="0" w:lastRowFirstColumn="0" w:lastRowLastColumn="0"/>
            </w:pPr>
            <w:r>
              <w:t>Dec. 8</w:t>
            </w:r>
          </w:p>
        </w:tc>
        <w:tc>
          <w:tcPr>
            <w:tcW w:w="2338" w:type="dxa"/>
          </w:tcPr>
          <w:p w14:paraId="0BFF3DF2" w14:textId="5C422ECE" w:rsidR="00893191" w:rsidRDefault="005D13B7" w:rsidP="00893191">
            <w:pPr>
              <w:cnfStyle w:val="000000000000" w:firstRow="0" w:lastRow="0" w:firstColumn="0" w:lastColumn="0" w:oddVBand="0" w:evenVBand="0" w:oddHBand="0" w:evenHBand="0" w:firstRowFirstColumn="0" w:firstRowLastColumn="0" w:lastRowFirstColumn="0" w:lastRowLastColumn="0"/>
            </w:pPr>
            <w:r>
              <w:t>Various world philosophies</w:t>
            </w:r>
          </w:p>
        </w:tc>
      </w:tr>
    </w:tbl>
    <w:p w14:paraId="4C674034" w14:textId="0E201350" w:rsidR="00506652" w:rsidRPr="00860B15" w:rsidRDefault="001678CF" w:rsidP="001678CF">
      <w:pPr>
        <w:pStyle w:val="Heading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8"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29"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30"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31"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t>Generative Artificial Intelligence (GenAI)</w:t>
      </w:r>
    </w:p>
    <w:p w14:paraId="56D690EE" w14:textId="4BBB6E8E" w:rsidR="009D1FA5" w:rsidRDefault="009D1FA5" w:rsidP="009D1FA5">
      <w:r>
        <w:t>Students are not permitted to use generative artificial intelligence (AI) in this course.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2"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w:t>
      </w:r>
      <w:r>
        <w:lastRenderedPageBreak/>
        <w:t xml:space="preserve">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33"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4"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5"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6"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7"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8"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lastRenderedPageBreak/>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39"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40" w:history="1">
        <w:r w:rsidRPr="00C030E6">
          <w:rPr>
            <w:rStyle w:val="Hyperlink"/>
            <w:i/>
            <w:iCs/>
          </w:rPr>
          <w:t>Code of Student Rights and Responsibilities</w:t>
        </w:r>
      </w:hyperlink>
      <w:r>
        <w:t xml:space="preserve">, the </w:t>
      </w:r>
      <w:hyperlink r:id="rId41"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2"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3" w:history="1">
        <w:r w:rsidRPr="00B23FCC">
          <w:rPr>
            <w:rStyle w:val="Hyperlink"/>
            <w:i/>
            <w:iCs/>
          </w:rPr>
          <w:t>Conduct of Examinations</w:t>
        </w:r>
      </w:hyperlink>
      <w:r>
        <w:t xml:space="preserve"> </w:t>
      </w:r>
      <w:r w:rsidR="00641F09">
        <w:t>and</w:t>
      </w:r>
      <w:r>
        <w:t xml:space="preserve"> the Registrar’s Office </w:t>
      </w:r>
      <w:hyperlink r:id="rId44"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5"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6"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7"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48">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49" w:history="1">
        <w:r w:rsidRPr="004722EC">
          <w:rPr>
            <w:rStyle w:val="Hyperlink"/>
          </w:rPr>
          <w:t>Peer-Assisted Study Sessions (PASS) Program</w:t>
        </w:r>
      </w:hyperlink>
      <w:r>
        <w:t xml:space="preserve"> </w:t>
      </w:r>
      <w:r w:rsidR="008D3047">
        <w:t xml:space="preserve">and </w:t>
      </w:r>
      <w:hyperlink r:id="rId50">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51"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2"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3"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4"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5" w:history="1">
        <w:r w:rsidRPr="00B86D7A">
          <w:rPr>
            <w:rStyle w:val="Hyperlink"/>
          </w:rPr>
          <w:t>Office of Student Community Relations (OSCR)</w:t>
        </w:r>
      </w:hyperlink>
      <w:r>
        <w:t xml:space="preserve"> administer</w:t>
      </w:r>
      <w:r w:rsidR="00A35EA3">
        <w:t>s</w:t>
      </w:r>
      <w:r>
        <w:t xml:space="preserve"> the </w:t>
      </w:r>
      <w:hyperlink r:id="rId56"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7"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8"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15E8C0" w14:textId="77777777" w:rsidR="00DA32E9" w:rsidRDefault="00DA32E9" w:rsidP="00D55C28">
      <w:pPr>
        <w:spacing w:after="0" w:line="240" w:lineRule="auto"/>
      </w:pPr>
      <w:r>
        <w:separator/>
      </w:r>
    </w:p>
  </w:endnote>
  <w:endnote w:type="continuationSeparator" w:id="0">
    <w:p w14:paraId="4D3F5994" w14:textId="77777777" w:rsidR="00DA32E9" w:rsidRDefault="00DA32E9"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IBM Plex Sans">
    <w:panose1 w:val="020B0503050203000203"/>
    <w:charset w:val="00"/>
    <w:family w:val="swiss"/>
    <w:pitch w:val="variable"/>
    <w:sig w:usb0="A00002EF" w:usb1="5000207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4D"/>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panose1 w:val="02060503050406000203"/>
    <w:charset w:val="4D"/>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sdtfl="http://schemas.microsoft.com/office/word/2024/wordml/sdtformatlock">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sdtfl="http://schemas.microsoft.com/office/word/2024/wordml/sdtformatlock">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DBB4BC" w14:textId="77777777" w:rsidR="00DA32E9" w:rsidRDefault="00DA32E9" w:rsidP="00D55C28">
      <w:pPr>
        <w:spacing w:after="0" w:line="240" w:lineRule="auto"/>
      </w:pPr>
      <w:r>
        <w:separator/>
      </w:r>
    </w:p>
  </w:footnote>
  <w:footnote w:type="continuationSeparator" w:id="0">
    <w:p w14:paraId="6A2A3C66" w14:textId="77777777" w:rsidR="00DA32E9" w:rsidRDefault="00DA32E9"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09180D2C"/>
    <w:multiLevelType w:val="hybridMultilevel"/>
    <w:tmpl w:val="E5A2F996"/>
    <w:lvl w:ilvl="0" w:tplc="548E3BD0">
      <w:start w:val="5"/>
      <w:numFmt w:val="bullet"/>
      <w:lvlText w:val="-"/>
      <w:lvlJc w:val="left"/>
      <w:pPr>
        <w:ind w:left="720" w:hanging="360"/>
      </w:pPr>
      <w:rPr>
        <w:rFonts w:ascii="IBM Plex Sans" w:eastAsiaTheme="minorHAnsi" w:hAnsi="IBM Plex San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6"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2634C"/>
    <w:multiLevelType w:val="multilevel"/>
    <w:tmpl w:val="91E69D0A"/>
    <w:numStyleLink w:val="YorkBulletedList"/>
  </w:abstractNum>
  <w:abstractNum w:abstractNumId="8"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3D1661"/>
    <w:multiLevelType w:val="multilevel"/>
    <w:tmpl w:val="825A5414"/>
    <w:numStyleLink w:val="YorkSolidWhiteList"/>
  </w:abstractNum>
  <w:abstractNum w:abstractNumId="10"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1"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F94BE5"/>
    <w:multiLevelType w:val="hybridMultilevel"/>
    <w:tmpl w:val="BAE4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4406A1B"/>
    <w:multiLevelType w:val="multilevel"/>
    <w:tmpl w:val="91E69D0A"/>
    <w:numStyleLink w:val="YorkBulletedList"/>
  </w:abstractNum>
  <w:abstractNum w:abstractNumId="25"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6"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0" w15:restartNumberingAfterBreak="0">
    <w:nsid w:val="6A8A003B"/>
    <w:multiLevelType w:val="multilevel"/>
    <w:tmpl w:val="91E69D0A"/>
    <w:numStyleLink w:val="YorkBulletedList"/>
  </w:abstractNum>
  <w:abstractNum w:abstractNumId="31" w15:restartNumberingAfterBreak="0">
    <w:nsid w:val="6F776F9F"/>
    <w:multiLevelType w:val="multilevel"/>
    <w:tmpl w:val="91E69D0A"/>
    <w:numStyleLink w:val="YorkBulletedList"/>
  </w:abstractNum>
  <w:abstractNum w:abstractNumId="32"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1"/>
  </w:num>
  <w:num w:numId="2" w16cid:durableId="1069766435">
    <w:abstractNumId w:val="25"/>
  </w:num>
  <w:num w:numId="3" w16cid:durableId="1406878010">
    <w:abstractNumId w:val="10"/>
  </w:num>
  <w:num w:numId="4" w16cid:durableId="908227077">
    <w:abstractNumId w:val="32"/>
  </w:num>
  <w:num w:numId="5" w16cid:durableId="1885556594">
    <w:abstractNumId w:val="19"/>
  </w:num>
  <w:num w:numId="6" w16cid:durableId="621691613">
    <w:abstractNumId w:val="20"/>
  </w:num>
  <w:num w:numId="7" w16cid:durableId="718827119">
    <w:abstractNumId w:val="6"/>
  </w:num>
  <w:num w:numId="8" w16cid:durableId="34698461">
    <w:abstractNumId w:val="27"/>
  </w:num>
  <w:num w:numId="9" w16cid:durableId="2100177053">
    <w:abstractNumId w:val="4"/>
  </w:num>
  <w:num w:numId="10" w16cid:durableId="1114404142">
    <w:abstractNumId w:val="22"/>
  </w:num>
  <w:num w:numId="11" w16cid:durableId="1322929371">
    <w:abstractNumId w:val="15"/>
  </w:num>
  <w:num w:numId="12" w16cid:durableId="815294153">
    <w:abstractNumId w:val="24"/>
  </w:num>
  <w:num w:numId="13" w16cid:durableId="1958293672">
    <w:abstractNumId w:val="30"/>
  </w:num>
  <w:num w:numId="14" w16cid:durableId="344744353">
    <w:abstractNumId w:val="31"/>
  </w:num>
  <w:num w:numId="15" w16cid:durableId="1797720196">
    <w:abstractNumId w:val="7"/>
  </w:num>
  <w:num w:numId="16" w16cid:durableId="1081488506">
    <w:abstractNumId w:val="11"/>
  </w:num>
  <w:num w:numId="17" w16cid:durableId="682823320">
    <w:abstractNumId w:val="5"/>
  </w:num>
  <w:num w:numId="18" w16cid:durableId="553929669">
    <w:abstractNumId w:val="0"/>
  </w:num>
  <w:num w:numId="19" w16cid:durableId="78529481">
    <w:abstractNumId w:val="23"/>
  </w:num>
  <w:num w:numId="20" w16cid:durableId="1357463383">
    <w:abstractNumId w:val="12"/>
  </w:num>
  <w:num w:numId="21" w16cid:durableId="95638430">
    <w:abstractNumId w:val="29"/>
  </w:num>
  <w:num w:numId="22" w16cid:durableId="1680350118">
    <w:abstractNumId w:val="9"/>
  </w:num>
  <w:num w:numId="23" w16cid:durableId="32729139">
    <w:abstractNumId w:val="14"/>
  </w:num>
  <w:num w:numId="24" w16cid:durableId="344207224">
    <w:abstractNumId w:val="18"/>
  </w:num>
  <w:num w:numId="25" w16cid:durableId="349452227">
    <w:abstractNumId w:val="26"/>
  </w:num>
  <w:num w:numId="26" w16cid:durableId="922497687">
    <w:abstractNumId w:val="3"/>
  </w:num>
  <w:num w:numId="27" w16cid:durableId="1906181939">
    <w:abstractNumId w:val="28"/>
  </w:num>
  <w:num w:numId="28" w16cid:durableId="643242871">
    <w:abstractNumId w:val="21"/>
  </w:num>
  <w:num w:numId="29" w16cid:durableId="1403720512">
    <w:abstractNumId w:val="13"/>
  </w:num>
  <w:num w:numId="30" w16cid:durableId="1540512922">
    <w:abstractNumId w:val="16"/>
  </w:num>
  <w:num w:numId="31" w16cid:durableId="265306600">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0DDD"/>
    <w:rsid w:val="00031EFC"/>
    <w:rsid w:val="0003264A"/>
    <w:rsid w:val="000354B0"/>
    <w:rsid w:val="0003772B"/>
    <w:rsid w:val="00037CF3"/>
    <w:rsid w:val="0004114D"/>
    <w:rsid w:val="000413F0"/>
    <w:rsid w:val="00044557"/>
    <w:rsid w:val="00045347"/>
    <w:rsid w:val="00045C79"/>
    <w:rsid w:val="00046A8D"/>
    <w:rsid w:val="000476E8"/>
    <w:rsid w:val="00047B59"/>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172FA"/>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2ED1"/>
    <w:rsid w:val="001B323C"/>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461"/>
    <w:rsid w:val="00270933"/>
    <w:rsid w:val="0027548C"/>
    <w:rsid w:val="002833F0"/>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B0AA9"/>
    <w:rsid w:val="003C4867"/>
    <w:rsid w:val="003C4E41"/>
    <w:rsid w:val="003C4EF6"/>
    <w:rsid w:val="003C661E"/>
    <w:rsid w:val="003D090B"/>
    <w:rsid w:val="003D6F59"/>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3C30"/>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3E84"/>
    <w:rsid w:val="00495064"/>
    <w:rsid w:val="00495F15"/>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76161"/>
    <w:rsid w:val="0058425A"/>
    <w:rsid w:val="0058568B"/>
    <w:rsid w:val="00591A5F"/>
    <w:rsid w:val="00591E0C"/>
    <w:rsid w:val="005943C3"/>
    <w:rsid w:val="005A0462"/>
    <w:rsid w:val="005A0623"/>
    <w:rsid w:val="005A098B"/>
    <w:rsid w:val="005A243E"/>
    <w:rsid w:val="005A3238"/>
    <w:rsid w:val="005B38B5"/>
    <w:rsid w:val="005B3C0C"/>
    <w:rsid w:val="005B5F61"/>
    <w:rsid w:val="005C1DA9"/>
    <w:rsid w:val="005C24CB"/>
    <w:rsid w:val="005C7C03"/>
    <w:rsid w:val="005C7D3B"/>
    <w:rsid w:val="005D03F4"/>
    <w:rsid w:val="005D13B7"/>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7020"/>
    <w:rsid w:val="007E718F"/>
    <w:rsid w:val="007F36A4"/>
    <w:rsid w:val="007F770F"/>
    <w:rsid w:val="008017B5"/>
    <w:rsid w:val="00802155"/>
    <w:rsid w:val="00804B1C"/>
    <w:rsid w:val="00805A3C"/>
    <w:rsid w:val="008068AD"/>
    <w:rsid w:val="00812A38"/>
    <w:rsid w:val="008150B4"/>
    <w:rsid w:val="0081632E"/>
    <w:rsid w:val="00820800"/>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B6D"/>
    <w:rsid w:val="00891C5D"/>
    <w:rsid w:val="00893191"/>
    <w:rsid w:val="008A2D99"/>
    <w:rsid w:val="008A4E18"/>
    <w:rsid w:val="008A65BC"/>
    <w:rsid w:val="008B2A1F"/>
    <w:rsid w:val="008B3325"/>
    <w:rsid w:val="008B5042"/>
    <w:rsid w:val="008B6B9F"/>
    <w:rsid w:val="008B741F"/>
    <w:rsid w:val="008B7B65"/>
    <w:rsid w:val="008C0893"/>
    <w:rsid w:val="008C2061"/>
    <w:rsid w:val="008C2D72"/>
    <w:rsid w:val="008C4F4C"/>
    <w:rsid w:val="008D207B"/>
    <w:rsid w:val="008D3047"/>
    <w:rsid w:val="008D3EF2"/>
    <w:rsid w:val="008D55EC"/>
    <w:rsid w:val="008D739A"/>
    <w:rsid w:val="008D7EED"/>
    <w:rsid w:val="008E1B5F"/>
    <w:rsid w:val="008E3C6B"/>
    <w:rsid w:val="008F2763"/>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54154"/>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45B4"/>
    <w:rsid w:val="00995373"/>
    <w:rsid w:val="009A688B"/>
    <w:rsid w:val="009A737D"/>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27F9"/>
    <w:rsid w:val="00AC7DC5"/>
    <w:rsid w:val="00AD183F"/>
    <w:rsid w:val="00AD27E1"/>
    <w:rsid w:val="00AE0A9C"/>
    <w:rsid w:val="00AE2E31"/>
    <w:rsid w:val="00AE73C6"/>
    <w:rsid w:val="00AF3CD9"/>
    <w:rsid w:val="00AF561E"/>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1D10"/>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5C3F"/>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8020C"/>
    <w:rsid w:val="00D80F72"/>
    <w:rsid w:val="00D817AD"/>
    <w:rsid w:val="00D81F7F"/>
    <w:rsid w:val="00D829BF"/>
    <w:rsid w:val="00D82EC2"/>
    <w:rsid w:val="00D85263"/>
    <w:rsid w:val="00D85B58"/>
    <w:rsid w:val="00D92F1C"/>
    <w:rsid w:val="00D96629"/>
    <w:rsid w:val="00DA31D3"/>
    <w:rsid w:val="00DA32E9"/>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2799F"/>
    <w:rsid w:val="00E31A6C"/>
    <w:rsid w:val="00E33A0A"/>
    <w:rsid w:val="00E34C11"/>
    <w:rsid w:val="00E41C88"/>
    <w:rsid w:val="00E41D47"/>
    <w:rsid w:val="00E50D6E"/>
    <w:rsid w:val="00E52D75"/>
    <w:rsid w:val="00E53B64"/>
    <w:rsid w:val="00E61DD9"/>
    <w:rsid w:val="00E61E76"/>
    <w:rsid w:val="00E620DD"/>
    <w:rsid w:val="00E62209"/>
    <w:rsid w:val="00E62483"/>
    <w:rsid w:val="00E63618"/>
    <w:rsid w:val="00E64B6A"/>
    <w:rsid w:val="00E6576C"/>
    <w:rsid w:val="00E70208"/>
    <w:rsid w:val="00E70D25"/>
    <w:rsid w:val="00E72AB8"/>
    <w:rsid w:val="00E75AF2"/>
    <w:rsid w:val="00E75C24"/>
    <w:rsid w:val="00E77516"/>
    <w:rsid w:val="00E83E9C"/>
    <w:rsid w:val="00E8460B"/>
    <w:rsid w:val="00E84B7B"/>
    <w:rsid w:val="00E855B7"/>
    <w:rsid w:val="00E90921"/>
    <w:rsid w:val="00E91488"/>
    <w:rsid w:val="00E91FA0"/>
    <w:rsid w:val="00E964F6"/>
    <w:rsid w:val="00EA1998"/>
    <w:rsid w:val="00EA1E74"/>
    <w:rsid w:val="00EA2343"/>
    <w:rsid w:val="00EA460C"/>
    <w:rsid w:val="00EA4701"/>
    <w:rsid w:val="00EA528B"/>
    <w:rsid w:val="00EA5E45"/>
    <w:rsid w:val="00EA64F8"/>
    <w:rsid w:val="00EA6A5B"/>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56563092">
      <w:bodyDiv w:val="1"/>
      <w:marLeft w:val="0"/>
      <w:marRight w:val="0"/>
      <w:marTop w:val="0"/>
      <w:marBottom w:val="0"/>
      <w:divBdr>
        <w:top w:val="none" w:sz="0" w:space="0" w:color="auto"/>
        <w:left w:val="none" w:sz="0" w:space="0" w:color="auto"/>
        <w:bottom w:val="none" w:sz="0" w:space="0" w:color="auto"/>
        <w:right w:val="none" w:sz="0" w:space="0" w:color="auto"/>
      </w:divBdr>
    </w:div>
    <w:div w:id="135952607">
      <w:bodyDiv w:val="1"/>
      <w:marLeft w:val="0"/>
      <w:marRight w:val="0"/>
      <w:marTop w:val="0"/>
      <w:marBottom w:val="0"/>
      <w:divBdr>
        <w:top w:val="none" w:sz="0" w:space="0" w:color="auto"/>
        <w:left w:val="none" w:sz="0" w:space="0" w:color="auto"/>
        <w:bottom w:val="none" w:sz="0" w:space="0" w:color="auto"/>
        <w:right w:val="none" w:sz="0" w:space="0" w:color="auto"/>
      </w:divBdr>
    </w:div>
    <w:div w:id="223226876">
      <w:bodyDiv w:val="1"/>
      <w:marLeft w:val="0"/>
      <w:marRight w:val="0"/>
      <w:marTop w:val="0"/>
      <w:marBottom w:val="0"/>
      <w:divBdr>
        <w:top w:val="none" w:sz="0" w:space="0" w:color="auto"/>
        <w:left w:val="none" w:sz="0" w:space="0" w:color="auto"/>
        <w:bottom w:val="none" w:sz="0" w:space="0" w:color="auto"/>
        <w:right w:val="none" w:sz="0" w:space="0" w:color="auto"/>
      </w:divBdr>
    </w:div>
    <w:div w:id="240262147">
      <w:bodyDiv w:val="1"/>
      <w:marLeft w:val="0"/>
      <w:marRight w:val="0"/>
      <w:marTop w:val="0"/>
      <w:marBottom w:val="0"/>
      <w:divBdr>
        <w:top w:val="none" w:sz="0" w:space="0" w:color="auto"/>
        <w:left w:val="none" w:sz="0" w:space="0" w:color="auto"/>
        <w:bottom w:val="none" w:sz="0" w:space="0" w:color="auto"/>
        <w:right w:val="none" w:sz="0" w:space="0" w:color="auto"/>
      </w:divBdr>
    </w:div>
    <w:div w:id="414207304">
      <w:bodyDiv w:val="1"/>
      <w:marLeft w:val="0"/>
      <w:marRight w:val="0"/>
      <w:marTop w:val="0"/>
      <w:marBottom w:val="0"/>
      <w:divBdr>
        <w:top w:val="none" w:sz="0" w:space="0" w:color="auto"/>
        <w:left w:val="none" w:sz="0" w:space="0" w:color="auto"/>
        <w:bottom w:val="none" w:sz="0" w:space="0" w:color="auto"/>
        <w:right w:val="none" w:sz="0" w:space="0" w:color="auto"/>
      </w:divBdr>
    </w:div>
    <w:div w:id="536282231">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1289118969">
      <w:bodyDiv w:val="1"/>
      <w:marLeft w:val="0"/>
      <w:marRight w:val="0"/>
      <w:marTop w:val="0"/>
      <w:marBottom w:val="0"/>
      <w:divBdr>
        <w:top w:val="none" w:sz="0" w:space="0" w:color="auto"/>
        <w:left w:val="none" w:sz="0" w:space="0" w:color="auto"/>
        <w:bottom w:val="none" w:sz="0" w:space="0" w:color="auto"/>
        <w:right w:val="none" w:sz="0" w:space="0" w:color="auto"/>
      </w:divBdr>
    </w:div>
    <w:div w:id="1411463411">
      <w:bodyDiv w:val="1"/>
      <w:marLeft w:val="0"/>
      <w:marRight w:val="0"/>
      <w:marTop w:val="0"/>
      <w:marBottom w:val="0"/>
      <w:divBdr>
        <w:top w:val="none" w:sz="0" w:space="0" w:color="auto"/>
        <w:left w:val="none" w:sz="0" w:space="0" w:color="auto"/>
        <w:bottom w:val="none" w:sz="0" w:space="0" w:color="auto"/>
        <w:right w:val="none" w:sz="0" w:space="0" w:color="auto"/>
      </w:divBdr>
    </w:div>
    <w:div w:id="1508866134">
      <w:bodyDiv w:val="1"/>
      <w:marLeft w:val="0"/>
      <w:marRight w:val="0"/>
      <w:marTop w:val="0"/>
      <w:marBottom w:val="0"/>
      <w:divBdr>
        <w:top w:val="none" w:sz="0" w:space="0" w:color="auto"/>
        <w:left w:val="none" w:sz="0" w:space="0" w:color="auto"/>
        <w:bottom w:val="none" w:sz="0" w:space="0" w:color="auto"/>
        <w:right w:val="none" w:sz="0" w:space="0" w:color="auto"/>
      </w:divBdr>
    </w:div>
    <w:div w:id="1567717366">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rku.zoom.us/j/5479758221" TargetMode="External"/><Relationship Id="rId18" Type="http://schemas.openxmlformats.org/officeDocument/2006/relationships/hyperlink" Target="https://www.yorku.ca/laps/eso/student-elearning/getting-started/" TargetMode="External"/><Relationship Id="rId26" Type="http://schemas.openxmlformats.org/officeDocument/2006/relationships/hyperlink" Target="https://calendars.students.yorku.ca/" TargetMode="External"/><Relationship Id="rId39" Type="http://schemas.openxmlformats.org/officeDocument/2006/relationships/hyperlink" Target="https://secure.students.yorku.ca/pdf/religious-accommodation-agreement-final-examinations.pdf" TargetMode="External"/><Relationship Id="rId21" Type="http://schemas.openxmlformats.org/officeDocument/2006/relationships/hyperlink" Target="mailto:askit@yorku.ca" TargetMode="External"/><Relationship Id="rId34" Type="http://schemas.openxmlformats.org/officeDocument/2006/relationships/hyperlink" Target="https://students.yorku.ca/accessibility" TargetMode="External"/><Relationship Id="rId42" Type="http://schemas.openxmlformats.org/officeDocument/2006/relationships/hyperlink" Target="https://www.yorku.ca/yucard/" TargetMode="External"/><Relationship Id="rId47" Type="http://schemas.openxmlformats.org/officeDocument/2006/relationships/hyperlink" Target="https://students.yorku.ca/accessibility" TargetMode="External"/><Relationship Id="rId50" Type="http://schemas.openxmlformats.org/officeDocument/2006/relationships/hyperlink" Target="https://www.yorku.ca/laps/snack/" TargetMode="External"/><Relationship Id="rId55" Type="http://schemas.openxmlformats.org/officeDocument/2006/relationships/hyperlink" Target="https://students.yorku.ca/oscr"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thelp.yorku.ca/student-guide-to-eclass" TargetMode="External"/><Relationship Id="rId29" Type="http://schemas.openxmlformats.org/officeDocument/2006/relationships/hyperlink" Target="https://www.yorku.ca/secretariat/policies/policies/academic-accommodation-for-students-with-disabilities-guidelines-procedures-and-definitions/" TargetMode="External"/><Relationship Id="rId11" Type="http://schemas.openxmlformats.org/officeDocument/2006/relationships/footer" Target="footer1.xml"/><Relationship Id="rId24" Type="http://schemas.openxmlformats.org/officeDocument/2006/relationships/hyperlink" Target="https://www.yorku.ca/laps/writing-centre/" TargetMode="External"/><Relationship Id="rId32" Type="http://schemas.openxmlformats.org/officeDocument/2006/relationships/hyperlink" Target="https://www.yorku.ca/secretariat/policies/policies/academic-conduct-policy-and-procedures/" TargetMode="External"/><Relationship Id="rId37" Type="http://schemas.openxmlformats.org/officeDocument/2006/relationships/hyperlink" Target="https://www.yorku.ca/secretariat/policies/policies/academic-consideration-for-missed-course-work-policy-on/" TargetMode="External"/><Relationship Id="rId40" Type="http://schemas.openxmlformats.org/officeDocument/2006/relationships/hyperlink" Target="https://www.yorku.ca/secretariat/policies/policies/code-of-student-rights-and-responsibilities-presidential-regulation/" TargetMode="External"/><Relationship Id="rId45" Type="http://schemas.openxmlformats.org/officeDocument/2006/relationships/hyperlink" Target="https://www.turnitin.com" TargetMode="External"/><Relationship Id="rId53" Type="http://schemas.openxmlformats.org/officeDocument/2006/relationships/hyperlink" Target="https://www.yorku.ca/laps/eslolc/" TargetMode="External"/><Relationship Id="rId58" Type="http://schemas.openxmlformats.org/officeDocument/2006/relationships/hyperlink" Target="https://www.yorku.ca/laps/support/" TargetMode="External"/><Relationship Id="rId5" Type="http://schemas.openxmlformats.org/officeDocument/2006/relationships/numbering" Target="numbering.xml"/><Relationship Id="rId19" Type="http://schemas.openxmlformats.org/officeDocument/2006/relationships/hyperlink" Target="https://www.yorku.ca/scld/remote-lear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lass.yorku.ca/course/view.php?id=156603" TargetMode="External"/><Relationship Id="rId22" Type="http://schemas.openxmlformats.org/officeDocument/2006/relationships/hyperlink" Target="https://learningcommons.yorku.ca/i-need-to-cite-and-reference/" TargetMode="External"/><Relationship Id="rId27" Type="http://schemas.openxmlformats.org/officeDocument/2006/relationships/hyperlink" Target="https://registrar.yorku.ca/enrol/dates" TargetMode="External"/><Relationship Id="rId30" Type="http://schemas.openxmlformats.org/officeDocument/2006/relationships/hyperlink" Target="https://www.yorku.ca/laps/support/" TargetMode="External"/><Relationship Id="rId35" Type="http://schemas.openxmlformats.org/officeDocument/2006/relationships/hyperlink" Target="https://altexams.students.yorku.ca/" TargetMode="External"/><Relationship Id="rId43" Type="http://schemas.openxmlformats.org/officeDocument/2006/relationships/hyperlink" Target="https://www.yorku.ca/secretariat/policies/policies/conduct-of-examinations-policy-guidelines/" TargetMode="External"/><Relationship Id="rId48" Type="http://schemas.openxmlformats.org/officeDocument/2006/relationships/hyperlink" Target="https://students.yorku.ca/counselling" TargetMode="External"/><Relationship Id="rId56" Type="http://schemas.openxmlformats.org/officeDocument/2006/relationships/hyperlink" Target="https://students.yorku.ca/oscr/the-code" TargetMode="External"/><Relationship Id="rId8" Type="http://schemas.openxmlformats.org/officeDocument/2006/relationships/webSettings" Target="webSettings.xml"/><Relationship Id="rId51" Type="http://schemas.openxmlformats.org/officeDocument/2006/relationships/hyperlink" Target="https://www.yorku.ca/laps/writing-centre/"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lthelp.yorku.ca/zoom-students/zoom-meeting-etiquette" TargetMode="External"/><Relationship Id="rId25" Type="http://schemas.openxmlformats.org/officeDocument/2006/relationships/hyperlink" Target="https://spark.library.yorku.ca/creating-bibliographies-citing-sources-part-of-academic-culture/" TargetMode="External"/><Relationship Id="rId33" Type="http://schemas.openxmlformats.org/officeDocument/2006/relationships/hyperlink" Target="https://www.yorku.ca/unit/vpacad/academic-integrity/ai-technology-academic-integrity/" TargetMode="External"/><Relationship Id="rId38" Type="http://schemas.openxmlformats.org/officeDocument/2006/relationships/hyperlink" Target="https://www.yorku.ca/secretariat/policies/policies/academic-accommodation-for-students-religious-observances-policy-guidelines-and-procedures/" TargetMode="External"/><Relationship Id="rId46" Type="http://schemas.openxmlformats.org/officeDocument/2006/relationships/hyperlink" Target="https://www.yorku.ca/laps/support/academic-advising/" TargetMode="External"/><Relationship Id="rId59" Type="http://schemas.openxmlformats.org/officeDocument/2006/relationships/fontTable" Target="fontTable.xml"/><Relationship Id="rId20" Type="http://schemas.openxmlformats.org/officeDocument/2006/relationships/hyperlink" Target="https://www.yorku.ca/uit/student-services/" TargetMode="External"/><Relationship Id="rId41" Type="http://schemas.openxmlformats.org/officeDocument/2006/relationships/hyperlink" Target="https://www.yorku.ca/secretariat/policies/policies/academic-conduct-policy-and-procedures/" TargetMode="External"/><Relationship Id="rId54" Type="http://schemas.openxmlformats.org/officeDocument/2006/relationships/hyperlink" Target="https://www.yorku.ca/laps/roadmap-to-student-succes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yorku.ca/vpepc/indigenous-initiatives/land-acknowledgment/" TargetMode="External"/><Relationship Id="rId23" Type="http://schemas.openxmlformats.org/officeDocument/2006/relationships/hyperlink" Target="https://www.library.yorku.ca/web/ask-services/" TargetMode="External"/><Relationship Id="rId28" Type="http://schemas.openxmlformats.org/officeDocument/2006/relationships/hyperlink" Target="https://students.yorku.ca/oscr/the-code" TargetMode="External"/><Relationship Id="rId36" Type="http://schemas.openxmlformats.org/officeDocument/2006/relationships/hyperlink" Target="https://lthelp.yorku.ca/accessing-eclass/absence-reporting-students" TargetMode="External"/><Relationship Id="rId49" Type="http://schemas.openxmlformats.org/officeDocument/2006/relationships/hyperlink" Target="https://www.yorku.ca/laps/support/pass-program/" TargetMode="External"/><Relationship Id="rId57" Type="http://schemas.openxmlformats.org/officeDocument/2006/relationships/hyperlink" Target="https://www.yorku.ca/safety/gosafe/" TargetMode="External"/><Relationship Id="rId10" Type="http://schemas.openxmlformats.org/officeDocument/2006/relationships/endnotes" Target="endnotes.xml"/><Relationship Id="rId31" Type="http://schemas.openxmlformats.org/officeDocument/2006/relationships/hyperlink" Target="https://www.yorku.ca/secretariat/policies/policies/academic-conduct-policy-and-procedures/" TargetMode="External"/><Relationship Id="rId44" Type="http://schemas.openxmlformats.org/officeDocument/2006/relationships/hyperlink" Target="https://registrar.yorku.ca/exams/tipsheet" TargetMode="External"/><Relationship Id="rId52" Type="http://schemas.openxmlformats.org/officeDocument/2006/relationships/hyperlink" Target="https://aboriginal.info.yorku.ca/" TargetMode="External"/><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2.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4.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3376</Words>
  <Characters>19249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22580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Julianne N. Chung</cp:lastModifiedBy>
  <cp:revision>11</cp:revision>
  <cp:lastPrinted>2021-10-07T06:59:00Z</cp:lastPrinted>
  <dcterms:created xsi:type="dcterms:W3CDTF">2026-08-27T17:44:00Z</dcterms:created>
  <dcterms:modified xsi:type="dcterms:W3CDTF">2026-08-31T21:43:00Z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