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FDB62" w14:textId="2DA16589" w:rsidR="00426DDE" w:rsidRPr="005654FD" w:rsidRDefault="00F52E0C"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bookmarkStart w:id="0" w:name="_Hlk37325331"/>
      <w:r w:rsidRPr="005654FD">
        <w:rPr>
          <w:rFonts w:ascii="Times New Roman" w:hAnsi="Times New Roman"/>
          <w:b/>
          <w:bCs/>
          <w:lang w:val="en-GB"/>
        </w:rPr>
        <w:t xml:space="preserve">Intermediate Macroeconomics Theory </w:t>
      </w:r>
      <w:r w:rsidR="009C4091" w:rsidRPr="005654FD">
        <w:rPr>
          <w:rFonts w:ascii="Times New Roman" w:hAnsi="Times New Roman"/>
          <w:b/>
          <w:bCs/>
          <w:lang w:val="en-GB"/>
        </w:rPr>
        <w:t>I</w:t>
      </w:r>
    </w:p>
    <w:p w14:paraId="51F784A7" w14:textId="02A59B69" w:rsidR="000A1202" w:rsidRPr="005654FD" w:rsidRDefault="00F52E0C"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sidRPr="005654FD">
        <w:rPr>
          <w:rFonts w:ascii="Times New Roman" w:hAnsi="Times New Roman"/>
          <w:b/>
          <w:bCs/>
          <w:lang w:val="en-GB"/>
        </w:rPr>
        <w:t>AP/ECON 24</w:t>
      </w:r>
      <w:r w:rsidR="007327BB" w:rsidRPr="005654FD">
        <w:rPr>
          <w:rFonts w:ascii="Times New Roman" w:hAnsi="Times New Roman"/>
          <w:b/>
          <w:bCs/>
          <w:lang w:val="en-GB"/>
        </w:rPr>
        <w:t>0</w:t>
      </w:r>
      <w:r w:rsidRPr="005654FD">
        <w:rPr>
          <w:rFonts w:ascii="Times New Roman" w:hAnsi="Times New Roman"/>
          <w:b/>
          <w:bCs/>
          <w:lang w:val="en-GB"/>
        </w:rPr>
        <w:t xml:space="preserve">0 </w:t>
      </w:r>
      <w:r w:rsidR="00B218A9">
        <w:rPr>
          <w:rFonts w:ascii="Times New Roman" w:hAnsi="Times New Roman"/>
          <w:b/>
          <w:bCs/>
          <w:lang w:val="en-GB"/>
        </w:rPr>
        <w:t xml:space="preserve">3.0 Section </w:t>
      </w:r>
      <w:r w:rsidR="002E615D">
        <w:rPr>
          <w:rFonts w:ascii="Times New Roman" w:hAnsi="Times New Roman"/>
          <w:b/>
          <w:bCs/>
          <w:lang w:val="en-GB"/>
        </w:rPr>
        <w:t>D</w:t>
      </w:r>
      <w:r w:rsidR="009C5E5C" w:rsidRPr="005654FD">
        <w:rPr>
          <w:rFonts w:ascii="Times New Roman" w:hAnsi="Times New Roman"/>
          <w:b/>
          <w:bCs/>
          <w:lang w:val="en-GB"/>
        </w:rPr>
        <w:t xml:space="preserve"> </w:t>
      </w:r>
      <w:r w:rsidR="006A2F8F" w:rsidRPr="005654FD">
        <w:rPr>
          <w:rFonts w:ascii="Times New Roman" w:hAnsi="Times New Roman"/>
          <w:b/>
          <w:bCs/>
          <w:lang w:val="en-GB"/>
        </w:rPr>
        <w:t xml:space="preserve">– </w:t>
      </w:r>
      <w:r w:rsidR="00216DB3">
        <w:rPr>
          <w:rFonts w:ascii="Times New Roman" w:hAnsi="Times New Roman"/>
          <w:b/>
          <w:bCs/>
          <w:lang w:val="en-GB"/>
        </w:rPr>
        <w:t>F</w:t>
      </w:r>
      <w:r w:rsidR="006A2F8F" w:rsidRPr="005654FD">
        <w:rPr>
          <w:rFonts w:ascii="Times New Roman" w:hAnsi="Times New Roman"/>
          <w:b/>
          <w:bCs/>
          <w:lang w:val="en-GB"/>
        </w:rPr>
        <w:t xml:space="preserve"> </w:t>
      </w:r>
      <w:r w:rsidR="00A20A22" w:rsidRPr="005654FD">
        <w:rPr>
          <w:rFonts w:ascii="Times New Roman" w:hAnsi="Times New Roman"/>
          <w:b/>
          <w:bCs/>
          <w:lang w:val="en-GB"/>
        </w:rPr>
        <w:t>202</w:t>
      </w:r>
      <w:r w:rsidR="002E615D">
        <w:rPr>
          <w:rFonts w:ascii="Times New Roman" w:hAnsi="Times New Roman"/>
          <w:b/>
          <w:bCs/>
          <w:lang w:val="en-GB"/>
        </w:rPr>
        <w:t>6</w:t>
      </w:r>
    </w:p>
    <w:p w14:paraId="11A61487" w14:textId="4772D188" w:rsidR="00615C47" w:rsidRPr="005654FD" w:rsidRDefault="00C5634D"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Pr>
          <w:rFonts w:ascii="Times New Roman" w:hAnsi="Times New Roman"/>
          <w:b/>
          <w:bCs/>
          <w:lang w:val="en-GB"/>
        </w:rPr>
        <w:t xml:space="preserve">Location: </w:t>
      </w:r>
      <w:r w:rsidR="002E615D">
        <w:rPr>
          <w:rFonts w:ascii="Times New Roman" w:hAnsi="Times New Roman"/>
          <w:b/>
          <w:bCs/>
          <w:lang w:val="en-GB"/>
        </w:rPr>
        <w:t>CLH H</w:t>
      </w:r>
      <w:r>
        <w:rPr>
          <w:rFonts w:ascii="Times New Roman" w:hAnsi="Times New Roman"/>
          <w:b/>
          <w:bCs/>
          <w:lang w:val="en-GB"/>
        </w:rPr>
        <w:t xml:space="preserve"> </w:t>
      </w:r>
    </w:p>
    <w:p w14:paraId="7636FB16" w14:textId="2B5FAF3A" w:rsidR="00615C47" w:rsidRPr="005654FD" w:rsidRDefault="00615C47"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sidRPr="005654FD">
        <w:rPr>
          <w:rFonts w:ascii="Times New Roman" w:hAnsi="Times New Roman"/>
          <w:b/>
          <w:bCs/>
          <w:lang w:val="en-GB"/>
        </w:rPr>
        <w:t xml:space="preserve">Time: </w:t>
      </w:r>
      <w:r w:rsidR="00216DB3">
        <w:rPr>
          <w:rFonts w:ascii="Times New Roman" w:hAnsi="Times New Roman"/>
          <w:b/>
          <w:bCs/>
          <w:lang w:val="en-GB"/>
        </w:rPr>
        <w:t xml:space="preserve">Th </w:t>
      </w:r>
      <w:r w:rsidR="002E615D">
        <w:rPr>
          <w:rFonts w:ascii="Times New Roman" w:hAnsi="Times New Roman"/>
          <w:b/>
          <w:bCs/>
          <w:lang w:val="en-GB"/>
        </w:rPr>
        <w:t>4-6:50pm</w:t>
      </w:r>
    </w:p>
    <w:p w14:paraId="1992F30D" w14:textId="77777777" w:rsidR="00480818" w:rsidRPr="005654FD" w:rsidRDefault="00480818"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u w:val="single"/>
          <w:lang w:val="en-GB"/>
        </w:rPr>
      </w:pPr>
    </w:p>
    <w:p w14:paraId="6FFCB8F0" w14:textId="6DEB8CEF" w:rsidR="006A2F8F" w:rsidRPr="005654FD" w:rsidRDefault="00A20A22" w:rsidP="00064D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r w:rsidRPr="005654FD">
        <w:rPr>
          <w:rFonts w:ascii="Times New Roman" w:hAnsi="Times New Roman"/>
          <w:b/>
        </w:rPr>
        <w:t>I</w:t>
      </w:r>
      <w:r w:rsidR="00064D89" w:rsidRPr="005654FD">
        <w:rPr>
          <w:rFonts w:ascii="Times New Roman" w:hAnsi="Times New Roman"/>
          <w:b/>
        </w:rPr>
        <w:t xml:space="preserve">nstructor </w:t>
      </w:r>
      <w:r w:rsidRPr="005654FD">
        <w:rPr>
          <w:rFonts w:ascii="Times New Roman" w:hAnsi="Times New Roman"/>
          <w:b/>
        </w:rPr>
        <w:tab/>
      </w:r>
      <w:r w:rsidRPr="005654FD">
        <w:rPr>
          <w:rFonts w:ascii="Times New Roman" w:hAnsi="Times New Roman"/>
          <w:b/>
        </w:rPr>
        <w:tab/>
      </w:r>
      <w:r w:rsidR="00F52E0C" w:rsidRPr="005654FD">
        <w:rPr>
          <w:rFonts w:ascii="Times New Roman" w:hAnsi="Times New Roman"/>
          <w:bCs/>
        </w:rPr>
        <w:t>Professor Henry Tam</w:t>
      </w:r>
      <w:r w:rsidR="009C5E5C" w:rsidRPr="005654FD">
        <w:rPr>
          <w:rFonts w:ascii="Times New Roman" w:hAnsi="Times New Roman"/>
          <w:b/>
        </w:rPr>
        <w:tab/>
      </w:r>
    </w:p>
    <w:p w14:paraId="29679926" w14:textId="008AA77C" w:rsidR="00F52E0C" w:rsidRPr="005654FD" w:rsidRDefault="00F52E0C"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color w:val="0000FF"/>
        </w:rPr>
      </w:pPr>
      <w:r w:rsidRPr="005654FD">
        <w:rPr>
          <w:rFonts w:ascii="Times New Roman" w:hAnsi="Times New Roman"/>
          <w:b/>
          <w:bCs/>
        </w:rPr>
        <w:t>Email</w:t>
      </w:r>
      <w:r w:rsidRPr="005654FD">
        <w:rPr>
          <w:rFonts w:ascii="Times New Roman" w:hAnsi="Times New Roman"/>
        </w:rPr>
        <w:t xml:space="preserve"> </w:t>
      </w:r>
      <w:r w:rsidR="006A2F8F" w:rsidRPr="005654FD">
        <w:rPr>
          <w:rFonts w:ascii="Times New Roman" w:hAnsi="Times New Roman"/>
        </w:rPr>
        <w:tab/>
      </w:r>
      <w:r w:rsidR="00A20A22" w:rsidRPr="005654FD">
        <w:rPr>
          <w:rFonts w:ascii="Times New Roman" w:hAnsi="Times New Roman"/>
        </w:rPr>
        <w:tab/>
      </w:r>
      <w:r w:rsidR="00A20A22" w:rsidRPr="005654FD">
        <w:rPr>
          <w:rFonts w:ascii="Times New Roman" w:hAnsi="Times New Roman"/>
        </w:rPr>
        <w:tab/>
      </w:r>
      <w:r w:rsidR="006A2F8F" w:rsidRPr="005654FD">
        <w:rPr>
          <w:rFonts w:ascii="Times New Roman" w:hAnsi="Times New Roman"/>
        </w:rPr>
        <w:t>thenry@yorku.ca</w:t>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wmmessagefrom"/>
        </w:rPr>
        <w:t xml:space="preserve"> </w:t>
      </w:r>
    </w:p>
    <w:p w14:paraId="03863F19" w14:textId="363CA39E" w:rsidR="00EF1BFA" w:rsidRDefault="00A019EA" w:rsidP="00EF1B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Pr>
          <w:rFonts w:ascii="Times New Roman" w:hAnsi="Times New Roman"/>
          <w:b/>
          <w:bCs/>
          <w:lang w:val="en-GB"/>
        </w:rPr>
        <w:t>Office hours</w:t>
      </w:r>
      <w:r w:rsidR="002B7368" w:rsidRPr="005654FD">
        <w:rPr>
          <w:rFonts w:ascii="Times New Roman" w:hAnsi="Times New Roman"/>
          <w:b/>
          <w:bCs/>
          <w:lang w:val="en-GB"/>
        </w:rPr>
        <w:tab/>
      </w:r>
      <w:r w:rsidR="00296682">
        <w:rPr>
          <w:rFonts w:ascii="Times New Roman" w:hAnsi="Times New Roman"/>
          <w:b/>
          <w:bCs/>
          <w:lang w:val="en-GB"/>
        </w:rPr>
        <w:tab/>
      </w:r>
      <w:bookmarkStart w:id="1" w:name="_Hlk196308716"/>
      <w:r w:rsidR="001A0374">
        <w:rPr>
          <w:rFonts w:ascii="Times New Roman" w:hAnsi="Times New Roman"/>
          <w:lang w:val="en-GB"/>
        </w:rPr>
        <w:t>Thurs</w:t>
      </w:r>
      <w:r w:rsidR="00EF1BFA">
        <w:rPr>
          <w:rFonts w:ascii="Times New Roman" w:hAnsi="Times New Roman"/>
          <w:bCs/>
          <w:color w:val="000000"/>
        </w:rPr>
        <w:t xml:space="preserve"> </w:t>
      </w:r>
      <w:r w:rsidR="002E615D">
        <w:rPr>
          <w:rFonts w:ascii="Times New Roman" w:hAnsi="Times New Roman"/>
          <w:bCs/>
          <w:color w:val="000000"/>
        </w:rPr>
        <w:t>2:45</w:t>
      </w:r>
      <w:r w:rsidR="00EF1BFA">
        <w:rPr>
          <w:rFonts w:ascii="Times New Roman" w:hAnsi="Times New Roman"/>
          <w:bCs/>
          <w:color w:val="000000"/>
        </w:rPr>
        <w:t>-</w:t>
      </w:r>
      <w:bookmarkEnd w:id="1"/>
      <w:r w:rsidR="002E615D">
        <w:rPr>
          <w:rFonts w:ascii="Times New Roman" w:hAnsi="Times New Roman"/>
          <w:bCs/>
          <w:color w:val="000000"/>
        </w:rPr>
        <w:t>3:45pm</w:t>
      </w:r>
    </w:p>
    <w:p w14:paraId="502F53AF" w14:textId="77777777" w:rsidR="00EF1BFA" w:rsidRPr="005654FD" w:rsidRDefault="00EF1BFA" w:rsidP="00EF1B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sz w:val="22"/>
          <w:szCs w:val="22"/>
        </w:rPr>
      </w:pPr>
      <w:r w:rsidRPr="007C1013">
        <w:rPr>
          <w:rFonts w:ascii="Times New Roman" w:hAnsi="Times New Roman"/>
          <w:b/>
          <w:color w:val="000000"/>
        </w:rPr>
        <w:t>Office location</w:t>
      </w:r>
      <w:r>
        <w:rPr>
          <w:rFonts w:ascii="Times New Roman" w:hAnsi="Times New Roman"/>
          <w:bCs/>
          <w:color w:val="000000"/>
        </w:rPr>
        <w:t xml:space="preserve"> </w:t>
      </w:r>
      <w:r>
        <w:rPr>
          <w:rFonts w:ascii="Times New Roman" w:hAnsi="Times New Roman"/>
          <w:bCs/>
          <w:color w:val="000000"/>
        </w:rPr>
        <w:tab/>
        <w:t>VH 1042</w:t>
      </w:r>
    </w:p>
    <w:p w14:paraId="71A7187F" w14:textId="08C9A7B3" w:rsidR="00EF1BFA" w:rsidRDefault="00EF1BFA" w:rsidP="00EF1B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sidRPr="00A707C3">
        <w:rPr>
          <w:rFonts w:ascii="Times New Roman" w:hAnsi="Times New Roman"/>
          <w:b/>
          <w:color w:val="000000"/>
        </w:rPr>
        <w:t>TA</w:t>
      </w:r>
      <w:r>
        <w:rPr>
          <w:rFonts w:ascii="Times New Roman" w:hAnsi="Times New Roman"/>
          <w:bCs/>
          <w:color w:val="000000"/>
        </w:rPr>
        <w:tab/>
      </w:r>
      <w:r>
        <w:rPr>
          <w:rFonts w:ascii="Times New Roman" w:hAnsi="Times New Roman"/>
          <w:bCs/>
          <w:color w:val="000000"/>
        </w:rPr>
        <w:tab/>
      </w:r>
      <w:r>
        <w:rPr>
          <w:rFonts w:ascii="Times New Roman" w:hAnsi="Times New Roman"/>
          <w:bCs/>
          <w:color w:val="000000"/>
        </w:rPr>
        <w:tab/>
      </w:r>
      <w:r w:rsidR="002E615D">
        <w:rPr>
          <w:rFonts w:ascii="Times New Roman" w:hAnsi="Times New Roman"/>
          <w:bCs/>
          <w:color w:val="000000"/>
        </w:rPr>
        <w:t>TBA</w:t>
      </w:r>
    </w:p>
    <w:p w14:paraId="3263B434" w14:textId="4A6762CA" w:rsidR="00EF1BFA" w:rsidRPr="00A61800" w:rsidRDefault="00EF1BFA" w:rsidP="00EF1B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sidRPr="00A707C3">
        <w:rPr>
          <w:rFonts w:ascii="Times New Roman" w:hAnsi="Times New Roman"/>
          <w:b/>
          <w:color w:val="000000"/>
        </w:rPr>
        <w:t>TA Office hours</w:t>
      </w:r>
      <w:r>
        <w:rPr>
          <w:rFonts w:ascii="Times New Roman" w:hAnsi="Times New Roman"/>
          <w:bCs/>
          <w:color w:val="000000"/>
        </w:rPr>
        <w:tab/>
      </w:r>
      <w:r w:rsidR="002E615D">
        <w:rPr>
          <w:rFonts w:ascii="Times New Roman" w:hAnsi="Times New Roman"/>
          <w:bCs/>
          <w:color w:val="000000"/>
        </w:rPr>
        <w:t>TBA</w:t>
      </w:r>
    </w:p>
    <w:p w14:paraId="41DC1034" w14:textId="42AA43DB" w:rsidR="006A2F8F" w:rsidRPr="005654FD" w:rsidRDefault="009C5E5C"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lang w:val="en-GB"/>
        </w:rPr>
      </w:pPr>
      <w:r w:rsidRPr="005654FD">
        <w:rPr>
          <w:rFonts w:ascii="Times New Roman" w:hAnsi="Times New Roman"/>
          <w:b/>
          <w:bCs/>
          <w:lang w:val="en-GB"/>
        </w:rPr>
        <w:t>Course</w:t>
      </w:r>
      <w:r w:rsidRPr="005654FD">
        <w:rPr>
          <w:rFonts w:ascii="Times New Roman" w:hAnsi="Times New Roman"/>
          <w:lang w:val="en-GB"/>
        </w:rPr>
        <w:t xml:space="preserve"> </w:t>
      </w:r>
      <w:r w:rsidRPr="005654FD">
        <w:rPr>
          <w:rFonts w:ascii="Times New Roman" w:hAnsi="Times New Roman"/>
          <w:b/>
          <w:bCs/>
          <w:lang w:val="en-GB"/>
        </w:rPr>
        <w:t>webpage</w:t>
      </w:r>
      <w:r w:rsidRPr="005654FD">
        <w:rPr>
          <w:rFonts w:ascii="Times New Roman" w:hAnsi="Times New Roman"/>
          <w:lang w:val="en-GB"/>
        </w:rPr>
        <w:t xml:space="preserve"> </w:t>
      </w:r>
      <w:r w:rsidR="00A20A22" w:rsidRPr="005654FD">
        <w:rPr>
          <w:rFonts w:ascii="Times New Roman" w:hAnsi="Times New Roman"/>
          <w:lang w:val="en-GB"/>
        </w:rPr>
        <w:tab/>
      </w:r>
      <w:r w:rsidR="002F3E1B" w:rsidRPr="005654FD">
        <w:rPr>
          <w:rFonts w:ascii="Times New Roman" w:hAnsi="Times New Roman"/>
          <w:lang w:val="en-GB"/>
        </w:rPr>
        <w:t>e</w:t>
      </w:r>
      <w:r w:rsidR="00A20A22" w:rsidRPr="005654FD">
        <w:rPr>
          <w:rFonts w:ascii="Times New Roman" w:hAnsi="Times New Roman"/>
          <w:lang w:val="en-GB"/>
        </w:rPr>
        <w:t>c</w:t>
      </w:r>
      <w:r w:rsidR="002F3E1B" w:rsidRPr="005654FD">
        <w:rPr>
          <w:rFonts w:ascii="Times New Roman" w:hAnsi="Times New Roman"/>
          <w:lang w:val="en-GB"/>
        </w:rPr>
        <w:t>las</w:t>
      </w:r>
      <w:r w:rsidR="00A20A22" w:rsidRPr="005654FD">
        <w:rPr>
          <w:rFonts w:ascii="Times New Roman" w:hAnsi="Times New Roman"/>
          <w:lang w:val="en-GB"/>
        </w:rPr>
        <w:t>s.yorku.ca</w:t>
      </w:r>
    </w:p>
    <w:p w14:paraId="5CDF2906" w14:textId="35EA31C9" w:rsidR="008C11A8" w:rsidRPr="005654FD" w:rsidRDefault="008C11A8" w:rsidP="008C11A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lang w:val="en-GB"/>
        </w:rPr>
      </w:pPr>
      <w:r w:rsidRPr="005654FD">
        <w:rPr>
          <w:rFonts w:ascii="Times New Roman" w:hAnsi="Times New Roman"/>
          <w:b/>
          <w:bCs/>
          <w:lang w:val="en-GB"/>
        </w:rPr>
        <w:t>Lecture Hours</w:t>
      </w:r>
      <w:r w:rsidRPr="005654FD">
        <w:rPr>
          <w:rFonts w:ascii="Times New Roman" w:hAnsi="Times New Roman"/>
          <w:b/>
          <w:bCs/>
          <w:lang w:val="en-GB"/>
        </w:rPr>
        <w:tab/>
      </w:r>
      <w:r w:rsidR="00216DB3">
        <w:rPr>
          <w:rFonts w:ascii="Times New Roman" w:hAnsi="Times New Roman"/>
          <w:lang w:val="en-GB"/>
        </w:rPr>
        <w:t>Thurs</w:t>
      </w:r>
      <w:r w:rsidR="00216DB3">
        <w:rPr>
          <w:rFonts w:ascii="Times New Roman" w:hAnsi="Times New Roman"/>
          <w:bCs/>
          <w:color w:val="000000"/>
        </w:rPr>
        <w:t xml:space="preserve"> </w:t>
      </w:r>
      <w:r w:rsidR="002E615D">
        <w:rPr>
          <w:rFonts w:ascii="Times New Roman" w:hAnsi="Times New Roman"/>
          <w:lang w:val="en-GB"/>
        </w:rPr>
        <w:t>4-6:50pm</w:t>
      </w:r>
      <w:r w:rsidRPr="005654FD">
        <w:rPr>
          <w:rFonts w:ascii="Times New Roman" w:hAnsi="Times New Roman"/>
          <w:lang w:val="en-GB"/>
        </w:rPr>
        <w:t xml:space="preserve"> (</w:t>
      </w:r>
      <w:r w:rsidRPr="005654FD">
        <w:rPr>
          <w:rFonts w:ascii="Times New Roman" w:hAnsi="Times New Roman"/>
          <w:b/>
          <w:bCs/>
          <w:lang w:val="en-GB"/>
        </w:rPr>
        <w:t>In-person lectures</w:t>
      </w:r>
      <w:r w:rsidRPr="005654FD">
        <w:rPr>
          <w:rFonts w:ascii="Times New Roman" w:hAnsi="Times New Roman"/>
          <w:lang w:val="en-GB"/>
        </w:rPr>
        <w:t xml:space="preserve">). </w:t>
      </w:r>
    </w:p>
    <w:p w14:paraId="23BA9BE7" w14:textId="77777777" w:rsidR="0055657E" w:rsidRDefault="0055657E" w:rsidP="005565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b/>
          <w:bCs/>
          <w:lang w:val="en-CA"/>
        </w:rPr>
      </w:pPr>
      <w:r w:rsidRPr="00603B6A">
        <w:rPr>
          <w:rFonts w:ascii="Times New Roman" w:hAnsi="Times New Roman"/>
          <w:b/>
          <w:bCs/>
          <w:lang w:val="en-CA"/>
        </w:rPr>
        <w:t>Land Acknowledgment</w:t>
      </w:r>
    </w:p>
    <w:p w14:paraId="4CE5B76D" w14:textId="3F486737" w:rsidR="0055657E" w:rsidRPr="0055657E" w:rsidRDefault="0055657E" w:rsidP="005565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
          <w:bCs/>
          <w:lang w:val="en-CA"/>
        </w:rPr>
      </w:pPr>
      <w:r w:rsidRPr="00603B6A">
        <w:rPr>
          <w:rFonts w:ascii="Times New Roman" w:hAnsi="Times New Roman"/>
          <w:lang w:val="en-CA"/>
        </w:rPr>
        <w:t xml:space="preserve">York University recognizes that many Indigenous Nations have longstanding relationships with the territories upon which York University campuses are located that precede the establishment of York University. York University acknowledges its presence on the traditional territory of many Indigenous Nations. The area known as </w:t>
      </w:r>
      <w:proofErr w:type="spellStart"/>
      <w:r w:rsidRPr="00603B6A">
        <w:rPr>
          <w:rFonts w:ascii="Times New Roman" w:hAnsi="Times New Roman"/>
          <w:lang w:val="en-CA"/>
        </w:rPr>
        <w:t>Tkaronto</w:t>
      </w:r>
      <w:proofErr w:type="spellEnd"/>
      <w:r w:rsidRPr="00603B6A">
        <w:rPr>
          <w:rFonts w:ascii="Times New Roman" w:hAnsi="Times New Roman"/>
          <w:lang w:val="en-CA"/>
        </w:rPr>
        <w:t xml:space="preserve"> has been care taken by the Anishinabek Nation, the Haudenosaunee Confederacy, and the Huron-Wendat. It is now home to many First Nation, Inuit, and Métis communities. We acknowledge the current treaty holders, the </w:t>
      </w:r>
      <w:proofErr w:type="spellStart"/>
      <w:r w:rsidRPr="00603B6A">
        <w:rPr>
          <w:rFonts w:ascii="Times New Roman" w:hAnsi="Times New Roman"/>
          <w:lang w:val="en-CA"/>
        </w:rPr>
        <w:t>Mississaugas</w:t>
      </w:r>
      <w:proofErr w:type="spellEnd"/>
      <w:r w:rsidRPr="00603B6A">
        <w:rPr>
          <w:rFonts w:ascii="Times New Roman" w:hAnsi="Times New Roman"/>
          <w:lang w:val="en-CA"/>
        </w:rPr>
        <w:t xml:space="preserve"> of the Credit First Nation. This territory is subject of the Dish with One Spoon Wampum Belt Covenant, an agreement to peaceably share and care for the Great Lakes region (</w:t>
      </w:r>
      <w:hyperlink r:id="rId8" w:history="1">
        <w:r w:rsidRPr="00603B6A">
          <w:rPr>
            <w:rStyle w:val="Hyperlink"/>
            <w:rFonts w:ascii="Times New Roman" w:hAnsi="Times New Roman"/>
            <w:lang w:val="en-CA"/>
          </w:rPr>
          <w:t>LA&amp;PS Land Acknowledgement</w:t>
        </w:r>
      </w:hyperlink>
      <w:r w:rsidRPr="00603B6A">
        <w:rPr>
          <w:rFonts w:ascii="Times New Roman" w:hAnsi="Times New Roman"/>
          <w:lang w:val="en-CA"/>
        </w:rPr>
        <w:t>).</w:t>
      </w:r>
    </w:p>
    <w:p w14:paraId="48498262" w14:textId="77777777" w:rsidR="008C11A8" w:rsidRPr="005654FD" w:rsidRDefault="008C11A8" w:rsidP="008C11A8">
      <w:pPr>
        <w:tabs>
          <w:tab w:val="left" w:pos="720"/>
        </w:tabs>
        <w:spacing w:before="240"/>
        <w:ind w:left="2250" w:hanging="2250"/>
        <w:jc w:val="both"/>
        <w:rPr>
          <w:rFonts w:ascii="Times New Roman" w:hAnsi="Times New Roman"/>
        </w:rPr>
      </w:pPr>
      <w:r w:rsidRPr="005654FD">
        <w:rPr>
          <w:rFonts w:ascii="Times New Roman" w:hAnsi="Times New Roman"/>
          <w:b/>
        </w:rPr>
        <w:t xml:space="preserve">Course description </w:t>
      </w:r>
      <w:r w:rsidRPr="005654FD">
        <w:rPr>
          <w:rFonts w:ascii="Times New Roman" w:hAnsi="Times New Roman"/>
          <w:b/>
        </w:rPr>
        <w:tab/>
      </w:r>
      <w:r w:rsidRPr="005654FD">
        <w:rPr>
          <w:rFonts w:ascii="Times New Roman" w:hAnsi="Times New Roman"/>
        </w:rPr>
        <w:t>This course aims at equipping students with basic tools to use economic theory in analyzing important macroeconomic issues</w:t>
      </w:r>
      <w:r w:rsidRPr="005654FD">
        <w:rPr>
          <w:rFonts w:ascii="Times New Roman" w:hAnsi="Times New Roman"/>
          <w:color w:val="000000"/>
        </w:rPr>
        <w:t>.</w:t>
      </w:r>
      <w:r w:rsidRPr="005654FD">
        <w:rPr>
          <w:rFonts w:ascii="Times New Roman" w:hAnsi="Times New Roman"/>
        </w:rPr>
        <w:t xml:space="preserve"> We shall discuss topics such as measurement of macroeconomic data, aggregate production and spending in macroeconomics, national savings, investment and net exports, interest rate and exchange rate </w:t>
      </w:r>
      <w:proofErr w:type="spellStart"/>
      <w:r w:rsidRPr="005654FD">
        <w:rPr>
          <w:rFonts w:ascii="Times New Roman" w:hAnsi="Times New Roman"/>
        </w:rPr>
        <w:t>behaviours</w:t>
      </w:r>
      <w:proofErr w:type="spellEnd"/>
      <w:r w:rsidRPr="005654FD">
        <w:rPr>
          <w:rFonts w:ascii="Times New Roman" w:hAnsi="Times New Roman"/>
        </w:rPr>
        <w:t xml:space="preserve"> in the long run, and economic growth.</w:t>
      </w:r>
    </w:p>
    <w:p w14:paraId="471BCD55" w14:textId="77777777" w:rsidR="008C11A8" w:rsidRPr="005654FD" w:rsidRDefault="008C11A8" w:rsidP="008C11A8">
      <w:pPr>
        <w:spacing w:before="240"/>
        <w:ind w:left="2160" w:hanging="2160"/>
        <w:jc w:val="both"/>
        <w:rPr>
          <w:rFonts w:ascii="Times New Roman" w:hAnsi="Times New Roman"/>
        </w:rPr>
      </w:pPr>
      <w:r w:rsidRPr="005654FD">
        <w:rPr>
          <w:rFonts w:ascii="Times New Roman" w:hAnsi="Times New Roman"/>
          <w:b/>
        </w:rPr>
        <w:t>Prerequisites</w:t>
      </w:r>
      <w:r w:rsidRPr="005654FD">
        <w:rPr>
          <w:rFonts w:ascii="Arial" w:hAnsi="Arial" w:cs="Arial"/>
          <w:sz w:val="20"/>
          <w:szCs w:val="20"/>
        </w:rPr>
        <w:t xml:space="preserve"> </w:t>
      </w:r>
      <w:r w:rsidRPr="005654FD">
        <w:rPr>
          <w:rFonts w:ascii="Arial" w:hAnsi="Arial" w:cs="Arial"/>
          <w:sz w:val="20"/>
          <w:szCs w:val="20"/>
        </w:rPr>
        <w:tab/>
      </w:r>
      <w:r w:rsidRPr="005654FD">
        <w:rPr>
          <w:rFonts w:ascii="Times New Roman" w:hAnsi="Times New Roman"/>
        </w:rPr>
        <w:t xml:space="preserve">Prerequisite: AP/ECON 1000 3.00, AP/ECON 1010 3.00, and AP/ECON 1530 3.00, or equivalents. Prerequisite or corequisite: AP/ECON 1540 3.00. </w:t>
      </w:r>
    </w:p>
    <w:p w14:paraId="10A106A8" w14:textId="033061AA" w:rsidR="008C11A8" w:rsidRPr="005654FD" w:rsidRDefault="008C11A8" w:rsidP="008C11A8">
      <w:pPr>
        <w:ind w:left="2160"/>
        <w:jc w:val="both"/>
        <w:rPr>
          <w:rFonts w:ascii="Times New Roman" w:hAnsi="Times New Roman"/>
        </w:rPr>
      </w:pPr>
      <w:r w:rsidRPr="005654FD">
        <w:rPr>
          <w:rFonts w:ascii="Times New Roman" w:hAnsi="Times New Roman"/>
        </w:rPr>
        <w:t>Course credit exclusions: GL/ECON 3240 6.00 (prior to Fall 2014), SB/ECON 2000 3.00.</w:t>
      </w:r>
    </w:p>
    <w:p w14:paraId="721F6057" w14:textId="77777777" w:rsidR="008C11A8" w:rsidRPr="005654FD" w:rsidRDefault="008C11A8" w:rsidP="008C11A8">
      <w:pPr>
        <w:ind w:left="2160"/>
        <w:jc w:val="both"/>
        <w:rPr>
          <w:rFonts w:ascii="Times New Roman" w:hAnsi="Times New Roman"/>
          <w:u w:val="single"/>
        </w:rPr>
      </w:pPr>
    </w:p>
    <w:p w14:paraId="7FE4AF92" w14:textId="77777777" w:rsidR="008C11A8" w:rsidRDefault="008C11A8" w:rsidP="008C11A8">
      <w:pPr>
        <w:pStyle w:val="Heading3"/>
        <w:jc w:val="left"/>
        <w:rPr>
          <w:rFonts w:ascii="Times New Roman" w:hAnsi="Times New Roman"/>
        </w:rPr>
      </w:pPr>
      <w:r w:rsidRPr="005654FD">
        <w:rPr>
          <w:rFonts w:ascii="Times New Roman" w:hAnsi="Times New Roman" w:cs="Times New Roman"/>
          <w:color w:val="auto"/>
          <w:sz w:val="24"/>
          <w:szCs w:val="24"/>
          <w:u w:val="none"/>
        </w:rPr>
        <w:t>Textbook</w:t>
      </w:r>
      <w:r w:rsidRPr="005654FD">
        <w:rPr>
          <w:rFonts w:ascii="Times New Roman" w:hAnsi="Times New Roman" w:cs="Times New Roman"/>
          <w:color w:val="auto"/>
          <w:sz w:val="24"/>
          <w:szCs w:val="24"/>
          <w:u w:val="none"/>
        </w:rPr>
        <w:tab/>
      </w:r>
      <w:r w:rsidRPr="005654FD">
        <w:rPr>
          <w:rFonts w:ascii="Times New Roman" w:hAnsi="Times New Roman" w:cs="Times New Roman"/>
          <w:color w:val="auto"/>
          <w:sz w:val="24"/>
          <w:szCs w:val="24"/>
          <w:u w:val="none"/>
        </w:rPr>
        <w:tab/>
      </w:r>
      <w:r w:rsidRPr="005654FD">
        <w:rPr>
          <w:rFonts w:ascii="Times New Roman" w:hAnsi="Times New Roman"/>
          <w:b w:val="0"/>
          <w:bCs w:val="0"/>
          <w:u w:val="none"/>
        </w:rPr>
        <w:t>Mankiw and Scarth, “Macroeconomics” 6</w:t>
      </w:r>
      <w:r w:rsidRPr="005654FD">
        <w:rPr>
          <w:rFonts w:ascii="Times New Roman" w:hAnsi="Times New Roman"/>
          <w:b w:val="0"/>
          <w:bCs w:val="0"/>
          <w:u w:val="none"/>
          <w:vertAlign w:val="superscript"/>
        </w:rPr>
        <w:t>th</w:t>
      </w:r>
      <w:r w:rsidRPr="005654FD">
        <w:rPr>
          <w:rFonts w:ascii="Times New Roman" w:hAnsi="Times New Roman"/>
          <w:b w:val="0"/>
          <w:bCs w:val="0"/>
          <w:u w:val="none"/>
        </w:rPr>
        <w:t xml:space="preserve"> Canadian edition</w:t>
      </w:r>
      <w:r w:rsidRPr="005654FD">
        <w:rPr>
          <w:rFonts w:ascii="Times New Roman" w:hAnsi="Times New Roman"/>
        </w:rPr>
        <w:t xml:space="preserve"> </w:t>
      </w:r>
    </w:p>
    <w:p w14:paraId="7DBF4F26" w14:textId="227D9E15" w:rsidR="00216DB3" w:rsidRPr="00216DB3" w:rsidRDefault="00216DB3" w:rsidP="00216DB3">
      <w:pPr>
        <w:rPr>
          <w:rFonts w:asciiTheme="minorHAnsi" w:hAnsiTheme="minorHAnsi" w:cstheme="minorHAnsi"/>
          <w:lang w:val="en-GB"/>
        </w:rPr>
      </w:pPr>
      <w:r>
        <w:rPr>
          <w:lang w:val="en-GB"/>
        </w:rPr>
        <w:tab/>
      </w:r>
      <w:r>
        <w:rPr>
          <w:lang w:val="en-GB"/>
        </w:rPr>
        <w:tab/>
      </w:r>
      <w:r>
        <w:rPr>
          <w:lang w:val="en-GB"/>
        </w:rPr>
        <w:tab/>
      </w:r>
      <w:r w:rsidRPr="00216DB3">
        <w:rPr>
          <w:rFonts w:asciiTheme="minorHAnsi" w:hAnsiTheme="minorHAnsi" w:cstheme="minorHAnsi"/>
          <w:lang w:val="en-GB"/>
        </w:rPr>
        <w:t>(</w:t>
      </w:r>
      <w:r w:rsidR="002E615D" w:rsidRPr="00216DB3">
        <w:rPr>
          <w:rFonts w:asciiTheme="minorHAnsi" w:hAnsiTheme="minorHAnsi" w:cstheme="minorHAnsi"/>
          <w:lang w:val="en-GB"/>
        </w:rPr>
        <w:t xml:space="preserve">D1D </w:t>
      </w:r>
      <w:proofErr w:type="spellStart"/>
      <w:r w:rsidR="002E615D" w:rsidRPr="00216DB3">
        <w:rPr>
          <w:rFonts w:asciiTheme="minorHAnsi" w:hAnsiTheme="minorHAnsi" w:cstheme="minorHAnsi"/>
          <w:lang w:val="en-GB"/>
        </w:rPr>
        <w:t>eText</w:t>
      </w:r>
      <w:proofErr w:type="spellEnd"/>
      <w:r w:rsidR="002E615D" w:rsidRPr="00216DB3">
        <w:rPr>
          <w:rFonts w:asciiTheme="minorHAnsi" w:hAnsiTheme="minorHAnsi" w:cstheme="minorHAnsi"/>
          <w:lang w:val="en-GB"/>
        </w:rPr>
        <w:t xml:space="preserve"> $</w:t>
      </w:r>
      <w:r w:rsidR="004D1F62">
        <w:rPr>
          <w:rFonts w:asciiTheme="minorHAnsi" w:hAnsiTheme="minorHAnsi" w:cstheme="minorHAnsi"/>
          <w:lang w:val="en-GB"/>
        </w:rPr>
        <w:t>83</w:t>
      </w:r>
      <w:r w:rsidR="002E615D" w:rsidRPr="00216DB3">
        <w:rPr>
          <w:rFonts w:asciiTheme="minorHAnsi" w:hAnsiTheme="minorHAnsi" w:cstheme="minorHAnsi"/>
          <w:lang w:val="en-GB"/>
        </w:rPr>
        <w:t>; Print $1</w:t>
      </w:r>
      <w:r w:rsidR="002E615D">
        <w:rPr>
          <w:rFonts w:asciiTheme="minorHAnsi" w:hAnsiTheme="minorHAnsi" w:cstheme="minorHAnsi"/>
          <w:lang w:val="en-GB"/>
        </w:rPr>
        <w:t>29.99</w:t>
      </w:r>
      <w:r w:rsidR="002E615D" w:rsidRPr="00216DB3">
        <w:rPr>
          <w:rFonts w:asciiTheme="minorHAnsi" w:hAnsiTheme="minorHAnsi" w:cstheme="minorHAnsi"/>
          <w:lang w:val="en-GB"/>
        </w:rPr>
        <w:t>+HST</w:t>
      </w:r>
      <w:r w:rsidRPr="00216DB3">
        <w:rPr>
          <w:rFonts w:asciiTheme="minorHAnsi" w:hAnsiTheme="minorHAnsi" w:cstheme="minorHAnsi"/>
          <w:lang w:val="en-GB"/>
        </w:rPr>
        <w:t>)</w:t>
      </w:r>
    </w:p>
    <w:p w14:paraId="19799087" w14:textId="77777777" w:rsidR="00C5634D" w:rsidRDefault="00C5634D" w:rsidP="000D6272">
      <w:pPr>
        <w:widowControl/>
        <w:autoSpaceDE/>
        <w:autoSpaceDN/>
        <w:ind w:left="2160" w:hanging="2160"/>
        <w:jc w:val="both"/>
        <w:rPr>
          <w:rFonts w:ascii="Times New Roman" w:hAnsi="Times New Roman"/>
          <w:b/>
        </w:rPr>
      </w:pPr>
    </w:p>
    <w:p w14:paraId="7D135026" w14:textId="77777777" w:rsidR="0055657E" w:rsidRDefault="0055657E" w:rsidP="000D6272">
      <w:pPr>
        <w:widowControl/>
        <w:autoSpaceDE/>
        <w:autoSpaceDN/>
        <w:ind w:left="2160" w:hanging="2160"/>
        <w:jc w:val="both"/>
        <w:rPr>
          <w:rFonts w:ascii="Times New Roman" w:hAnsi="Times New Roman"/>
          <w:b/>
        </w:rPr>
      </w:pPr>
    </w:p>
    <w:p w14:paraId="55D8612B" w14:textId="77777777" w:rsidR="0055657E" w:rsidRPr="005654FD" w:rsidRDefault="0055657E" w:rsidP="005565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jc w:val="both"/>
        <w:rPr>
          <w:rFonts w:ascii="Times New Roman" w:hAnsi="Times New Roman"/>
          <w:bCs/>
          <w:lang w:val="en-GB"/>
        </w:rPr>
      </w:pPr>
      <w:proofErr w:type="gramStart"/>
      <w:r w:rsidRPr="005654FD">
        <w:rPr>
          <w:rFonts w:ascii="Times New Roman" w:hAnsi="Times New Roman"/>
          <w:b/>
          <w:lang w:val="en-GB"/>
        </w:rPr>
        <w:lastRenderedPageBreak/>
        <w:t>Organization</w:t>
      </w:r>
      <w:proofErr w:type="gramEnd"/>
      <w:r w:rsidRPr="005654FD">
        <w:rPr>
          <w:rFonts w:ascii="Times New Roman" w:hAnsi="Times New Roman"/>
          <w:b/>
          <w:lang w:val="en-GB"/>
        </w:rPr>
        <w:t xml:space="preserve"> </w:t>
      </w:r>
      <w:r w:rsidRPr="005654FD">
        <w:rPr>
          <w:rFonts w:ascii="Times New Roman" w:hAnsi="Times New Roman"/>
          <w:b/>
          <w:lang w:val="en-GB"/>
        </w:rPr>
        <w:tab/>
      </w:r>
      <w:r w:rsidRPr="005654FD">
        <w:rPr>
          <w:rFonts w:ascii="Times New Roman" w:hAnsi="Times New Roman"/>
          <w:b/>
          <w:lang w:val="en-GB"/>
        </w:rPr>
        <w:tab/>
      </w:r>
      <w:r w:rsidRPr="005654FD">
        <w:rPr>
          <w:rFonts w:ascii="Times New Roman" w:hAnsi="Times New Roman"/>
          <w:bCs/>
        </w:rPr>
        <w:t xml:space="preserve">Please note that this is an in-person course. </w:t>
      </w:r>
      <w:r w:rsidRPr="005654FD">
        <w:rPr>
          <w:rFonts w:ascii="Times New Roman" w:hAnsi="Times New Roman"/>
        </w:rPr>
        <w:t xml:space="preserve">All exams will be </w:t>
      </w:r>
      <w:proofErr w:type="gramStart"/>
      <w:r w:rsidRPr="005654FD">
        <w:rPr>
          <w:rFonts w:ascii="Times New Roman" w:hAnsi="Times New Roman"/>
        </w:rPr>
        <w:t>in-person</w:t>
      </w:r>
      <w:proofErr w:type="gramEnd"/>
      <w:r w:rsidRPr="005654FD">
        <w:rPr>
          <w:rFonts w:ascii="Times New Roman" w:hAnsi="Times New Roman"/>
        </w:rPr>
        <w:t xml:space="preserve">. There will be NO online alternatives. We will use </w:t>
      </w:r>
      <w:r w:rsidRPr="005654FD">
        <w:rPr>
          <w:rFonts w:ascii="Times New Roman" w:hAnsi="Times New Roman"/>
          <w:bCs/>
          <w:lang w:val="en-GB"/>
        </w:rPr>
        <w:t>eClass for posting course materials only (including presentation slides to facilitate</w:t>
      </w:r>
      <w:r>
        <w:rPr>
          <w:rFonts w:ascii="Times New Roman" w:hAnsi="Times New Roman"/>
          <w:bCs/>
          <w:lang w:val="en-GB"/>
        </w:rPr>
        <w:t xml:space="preserve"> </w:t>
      </w:r>
      <w:r w:rsidRPr="005654FD">
        <w:rPr>
          <w:rFonts w:ascii="Times New Roman" w:hAnsi="Times New Roman"/>
          <w:bCs/>
          <w:lang w:val="en-GB"/>
        </w:rPr>
        <w:t xml:space="preserve">lectures, practice problem sets and solutions, case studies with solutions, practice exams and solutions, etc.). </w:t>
      </w:r>
      <w:r w:rsidRPr="005654FD">
        <w:rPr>
          <w:rFonts w:ascii="Times New Roman" w:hAnsi="Times New Roman"/>
        </w:rPr>
        <w:t>You should check posted materials on a regular basis.</w:t>
      </w:r>
    </w:p>
    <w:p w14:paraId="5D63B9B6" w14:textId="77777777" w:rsidR="0055657E" w:rsidRDefault="0055657E" w:rsidP="000D6272">
      <w:pPr>
        <w:widowControl/>
        <w:autoSpaceDE/>
        <w:autoSpaceDN/>
        <w:ind w:left="2160" w:hanging="2160"/>
        <w:jc w:val="both"/>
        <w:rPr>
          <w:rFonts w:ascii="Times New Roman" w:hAnsi="Times New Roman"/>
          <w:b/>
        </w:rPr>
      </w:pPr>
    </w:p>
    <w:p w14:paraId="0ABA3210" w14:textId="77777777" w:rsidR="0055657E" w:rsidRPr="00603B6A" w:rsidRDefault="0055657E" w:rsidP="0055657E">
      <w:pPr>
        <w:ind w:left="2127" w:hanging="2127"/>
        <w:rPr>
          <w:rFonts w:ascii="Times New Roman" w:hAnsi="Times New Roman"/>
          <w:b/>
          <w:lang w:val="en-CA"/>
        </w:rPr>
      </w:pPr>
      <w:r w:rsidRPr="00603B6A">
        <w:rPr>
          <w:rFonts w:ascii="Times New Roman" w:hAnsi="Times New Roman"/>
          <w:b/>
          <w:lang w:val="en-CA"/>
        </w:rPr>
        <w:t>Technical Requirements</w:t>
      </w:r>
    </w:p>
    <w:p w14:paraId="241F5473" w14:textId="77777777" w:rsidR="0055657E" w:rsidRDefault="0055657E" w:rsidP="0055657E">
      <w:pPr>
        <w:rPr>
          <w:rFonts w:ascii="Times New Roman" w:hAnsi="Times New Roman"/>
          <w:b/>
          <w:lang w:val="en-CA"/>
        </w:rPr>
      </w:pPr>
    </w:p>
    <w:p w14:paraId="60F781F0" w14:textId="77777777" w:rsidR="0055657E" w:rsidRPr="00603B6A" w:rsidRDefault="0055657E" w:rsidP="0055657E">
      <w:pPr>
        <w:rPr>
          <w:rFonts w:ascii="Times New Roman" w:hAnsi="Times New Roman"/>
          <w:bCs/>
          <w:lang w:val="en-CA"/>
        </w:rPr>
      </w:pPr>
      <w:r w:rsidRPr="00603B6A">
        <w:rPr>
          <w:rFonts w:ascii="Times New Roman" w:hAnsi="Times New Roman"/>
          <w:bCs/>
          <w:lang w:val="en-CA"/>
        </w:rPr>
        <w:t>Several platforms will be used in this course (e.g., eClass, Zoom, etc.) where students will interact with course materials, the course director/TA, as well as with each other.</w:t>
      </w:r>
    </w:p>
    <w:p w14:paraId="1240BCF1" w14:textId="77777777" w:rsidR="0055657E" w:rsidRPr="00603B6A" w:rsidRDefault="0055657E" w:rsidP="0055657E">
      <w:pPr>
        <w:rPr>
          <w:rFonts w:ascii="Times New Roman" w:hAnsi="Times New Roman"/>
          <w:bCs/>
          <w:lang w:val="en-CA"/>
        </w:rPr>
      </w:pPr>
      <w:r w:rsidRPr="00603B6A">
        <w:rPr>
          <w:rFonts w:ascii="Times New Roman" w:hAnsi="Times New Roman"/>
          <w:bCs/>
          <w:lang w:val="en-CA"/>
        </w:rPr>
        <w:t>Need technical help? Check out the following helpful links for information resources and support:</w:t>
      </w:r>
    </w:p>
    <w:p w14:paraId="589D1A7A" w14:textId="77777777" w:rsidR="0055657E" w:rsidRPr="00603B6A" w:rsidRDefault="0055657E" w:rsidP="0055657E">
      <w:pPr>
        <w:numPr>
          <w:ilvl w:val="0"/>
          <w:numId w:val="20"/>
        </w:numPr>
        <w:rPr>
          <w:rFonts w:ascii="Times New Roman" w:hAnsi="Times New Roman"/>
          <w:bCs/>
          <w:lang w:val="en-CA"/>
        </w:rPr>
      </w:pPr>
      <w:hyperlink r:id="rId9" w:history="1">
        <w:r w:rsidRPr="00603B6A">
          <w:rPr>
            <w:rStyle w:val="Hyperlink"/>
            <w:rFonts w:ascii="Times New Roman" w:hAnsi="Times New Roman"/>
            <w:bCs/>
            <w:lang w:val="en-CA"/>
          </w:rPr>
          <w:t>Student Guide to eClass</w:t>
        </w:r>
      </w:hyperlink>
    </w:p>
    <w:p w14:paraId="1E0DAB9D" w14:textId="77777777" w:rsidR="0055657E" w:rsidRPr="00603B6A" w:rsidRDefault="0055657E" w:rsidP="0055657E">
      <w:pPr>
        <w:numPr>
          <w:ilvl w:val="0"/>
          <w:numId w:val="20"/>
        </w:numPr>
        <w:rPr>
          <w:rFonts w:ascii="Times New Roman" w:hAnsi="Times New Roman"/>
          <w:bCs/>
          <w:lang w:val="en-CA"/>
        </w:rPr>
      </w:pPr>
      <w:hyperlink r:id="rId10" w:history="1">
        <w:proofErr w:type="spellStart"/>
        <w:r w:rsidRPr="00603B6A">
          <w:rPr>
            <w:rStyle w:val="Hyperlink"/>
            <w:rFonts w:ascii="Times New Roman" w:hAnsi="Times New Roman"/>
            <w:bCs/>
            <w:lang w:val="en-CA"/>
          </w:rPr>
          <w:t>Zoom@YorkU</w:t>
        </w:r>
        <w:proofErr w:type="spellEnd"/>
        <w:r w:rsidRPr="00603B6A">
          <w:rPr>
            <w:rStyle w:val="Hyperlink"/>
            <w:rFonts w:ascii="Times New Roman" w:hAnsi="Times New Roman"/>
            <w:bCs/>
            <w:lang w:val="en-CA"/>
          </w:rPr>
          <w:t xml:space="preserve"> Best Practices</w:t>
        </w:r>
      </w:hyperlink>
    </w:p>
    <w:p w14:paraId="0D7D7217" w14:textId="77777777" w:rsidR="0055657E" w:rsidRPr="00603B6A" w:rsidRDefault="0055657E" w:rsidP="0055657E">
      <w:pPr>
        <w:numPr>
          <w:ilvl w:val="0"/>
          <w:numId w:val="20"/>
        </w:numPr>
        <w:rPr>
          <w:rFonts w:ascii="Times New Roman" w:hAnsi="Times New Roman"/>
          <w:bCs/>
          <w:lang w:val="en-CA"/>
        </w:rPr>
      </w:pPr>
      <w:hyperlink r:id="rId11" w:history="1">
        <w:proofErr w:type="spellStart"/>
        <w:r w:rsidRPr="00603B6A">
          <w:rPr>
            <w:rStyle w:val="Hyperlink"/>
            <w:rFonts w:ascii="Times New Roman" w:hAnsi="Times New Roman"/>
            <w:bCs/>
            <w:lang w:val="en-CA"/>
          </w:rPr>
          <w:t>Zoom@YorkU</w:t>
        </w:r>
        <w:proofErr w:type="spellEnd"/>
        <w:r w:rsidRPr="00603B6A">
          <w:rPr>
            <w:rStyle w:val="Hyperlink"/>
            <w:rFonts w:ascii="Times New Roman" w:hAnsi="Times New Roman"/>
            <w:bCs/>
            <w:lang w:val="en-CA"/>
          </w:rPr>
          <w:t xml:space="preserve"> User Reference Guide</w:t>
        </w:r>
      </w:hyperlink>
    </w:p>
    <w:p w14:paraId="208E9DD8" w14:textId="77777777" w:rsidR="0055657E" w:rsidRPr="00603B6A" w:rsidRDefault="0055657E" w:rsidP="0055657E">
      <w:pPr>
        <w:numPr>
          <w:ilvl w:val="0"/>
          <w:numId w:val="20"/>
        </w:numPr>
        <w:rPr>
          <w:rFonts w:ascii="Times New Roman" w:hAnsi="Times New Roman"/>
          <w:bCs/>
          <w:lang w:val="en-CA"/>
        </w:rPr>
      </w:pPr>
      <w:hyperlink r:id="rId12" w:history="1">
        <w:r w:rsidRPr="00603B6A">
          <w:rPr>
            <w:rStyle w:val="Hyperlink"/>
            <w:rFonts w:ascii="Times New Roman" w:hAnsi="Times New Roman"/>
            <w:bCs/>
            <w:lang w:val="en-CA"/>
          </w:rPr>
          <w:t>eLearning Getting Started</w:t>
        </w:r>
      </w:hyperlink>
      <w:r w:rsidRPr="00603B6A">
        <w:rPr>
          <w:rFonts w:ascii="Times New Roman" w:hAnsi="Times New Roman"/>
          <w:bCs/>
          <w:lang w:val="en-CA"/>
        </w:rPr>
        <w:t xml:space="preserve"> (LA&amp;PS </w:t>
      </w:r>
      <w:proofErr w:type="spellStart"/>
      <w:r w:rsidRPr="00603B6A">
        <w:rPr>
          <w:rFonts w:ascii="Times New Roman" w:hAnsi="Times New Roman"/>
          <w:bCs/>
          <w:lang w:val="en-CA"/>
        </w:rPr>
        <w:t>eServices</w:t>
      </w:r>
      <w:proofErr w:type="spellEnd"/>
      <w:r w:rsidRPr="00603B6A">
        <w:rPr>
          <w:rFonts w:ascii="Times New Roman" w:hAnsi="Times New Roman"/>
          <w:bCs/>
          <w:lang w:val="en-CA"/>
        </w:rPr>
        <w:t>)</w:t>
      </w:r>
    </w:p>
    <w:p w14:paraId="1A4A37DF" w14:textId="77777777" w:rsidR="0055657E" w:rsidRPr="00603B6A" w:rsidRDefault="0055657E" w:rsidP="0055657E">
      <w:pPr>
        <w:numPr>
          <w:ilvl w:val="0"/>
          <w:numId w:val="20"/>
        </w:numPr>
        <w:rPr>
          <w:rFonts w:ascii="Times New Roman" w:hAnsi="Times New Roman"/>
          <w:bCs/>
          <w:lang w:val="en-CA"/>
        </w:rPr>
      </w:pPr>
      <w:hyperlink r:id="rId13" w:history="1">
        <w:r w:rsidRPr="00603B6A">
          <w:rPr>
            <w:rStyle w:val="Hyperlink"/>
            <w:rFonts w:ascii="Times New Roman" w:hAnsi="Times New Roman"/>
            <w:bCs/>
            <w:lang w:val="en-CA"/>
          </w:rPr>
          <w:t>Student Guide to Remote and Online Learning</w:t>
        </w:r>
      </w:hyperlink>
    </w:p>
    <w:p w14:paraId="2C4E15AB" w14:textId="77777777" w:rsidR="0055657E" w:rsidRPr="00A23389" w:rsidRDefault="0055657E" w:rsidP="0055657E">
      <w:pPr>
        <w:rPr>
          <w:rFonts w:ascii="Times New Roman" w:hAnsi="Times New Roman"/>
          <w:bCs/>
          <w:lang w:val="en-CA"/>
        </w:rPr>
      </w:pPr>
      <w:r w:rsidRPr="00603B6A">
        <w:rPr>
          <w:rFonts w:ascii="Times New Roman" w:hAnsi="Times New Roman"/>
          <w:bCs/>
          <w:lang w:val="en-CA"/>
        </w:rPr>
        <w:t xml:space="preserve">To determine Internet connection and speed, there are online tests, such as </w:t>
      </w:r>
      <w:hyperlink r:id="rId14" w:history="1">
        <w:r w:rsidRPr="00603B6A">
          <w:rPr>
            <w:rStyle w:val="Hyperlink"/>
            <w:rFonts w:ascii="Times New Roman" w:hAnsi="Times New Roman"/>
            <w:bCs/>
            <w:lang w:val="en-CA"/>
          </w:rPr>
          <w:t>Speedtest</w:t>
        </w:r>
      </w:hyperlink>
      <w:r w:rsidRPr="00603B6A">
        <w:rPr>
          <w:rFonts w:ascii="Times New Roman" w:hAnsi="Times New Roman"/>
          <w:bCs/>
          <w:lang w:val="en-CA"/>
        </w:rPr>
        <w:t xml:space="preserve">, that can be run. If you need technical assistance, please consult the </w:t>
      </w:r>
      <w:hyperlink r:id="rId15" w:history="1">
        <w:r w:rsidRPr="00603B6A">
          <w:rPr>
            <w:rStyle w:val="Hyperlink"/>
            <w:rFonts w:ascii="Times New Roman" w:hAnsi="Times New Roman"/>
            <w:bCs/>
            <w:lang w:val="en-CA"/>
          </w:rPr>
          <w:t>University Information Technology (UIT) Student Services</w:t>
        </w:r>
      </w:hyperlink>
      <w:r w:rsidRPr="00603B6A">
        <w:rPr>
          <w:rFonts w:ascii="Times New Roman" w:hAnsi="Times New Roman"/>
          <w:bCs/>
          <w:lang w:val="en-CA"/>
        </w:rPr>
        <w:t xml:space="preserve"> webpage or write to </w:t>
      </w:r>
      <w:hyperlink r:id="rId16" w:history="1">
        <w:r w:rsidRPr="00603B6A">
          <w:rPr>
            <w:rStyle w:val="Hyperlink"/>
            <w:rFonts w:ascii="Times New Roman" w:hAnsi="Times New Roman"/>
            <w:bCs/>
            <w:lang w:val="en-CA"/>
          </w:rPr>
          <w:t>askit@yorku.ca</w:t>
        </w:r>
      </w:hyperlink>
      <w:r w:rsidRPr="00603B6A">
        <w:rPr>
          <w:rFonts w:ascii="Times New Roman" w:hAnsi="Times New Roman"/>
          <w:bCs/>
          <w:lang w:val="en-CA"/>
        </w:rPr>
        <w:t>.</w:t>
      </w:r>
    </w:p>
    <w:p w14:paraId="24A5E11F" w14:textId="77777777" w:rsidR="0055657E" w:rsidRDefault="0055657E" w:rsidP="0055657E">
      <w:pPr>
        <w:widowControl/>
        <w:autoSpaceDE/>
        <w:autoSpaceDN/>
        <w:jc w:val="both"/>
        <w:rPr>
          <w:rFonts w:ascii="Times New Roman" w:hAnsi="Times New Roman"/>
          <w:b/>
        </w:rPr>
      </w:pPr>
    </w:p>
    <w:p w14:paraId="0E3261AD" w14:textId="19EC9892" w:rsidR="002B7368" w:rsidRPr="005654FD" w:rsidRDefault="000D6272" w:rsidP="000D6272">
      <w:pPr>
        <w:widowControl/>
        <w:autoSpaceDE/>
        <w:autoSpaceDN/>
        <w:ind w:left="2160" w:hanging="2160"/>
        <w:jc w:val="both"/>
        <w:rPr>
          <w:rFonts w:ascii="Times New Roman" w:hAnsi="Times New Roman"/>
          <w:bCs/>
        </w:rPr>
      </w:pPr>
      <w:r w:rsidRPr="005654FD">
        <w:rPr>
          <w:rFonts w:ascii="Times New Roman" w:hAnsi="Times New Roman"/>
          <w:b/>
        </w:rPr>
        <w:t>Topics covered</w:t>
      </w:r>
      <w:r w:rsidRPr="005654FD">
        <w:rPr>
          <w:rFonts w:ascii="Times New Roman" w:hAnsi="Times New Roman"/>
          <w:b/>
        </w:rPr>
        <w:tab/>
      </w:r>
      <w:r w:rsidR="0063338B" w:rsidRPr="005654FD">
        <w:rPr>
          <w:rFonts w:ascii="Times New Roman" w:hAnsi="Times New Roman"/>
          <w:bCs/>
          <w:sz w:val="22"/>
          <w:szCs w:val="22"/>
        </w:rPr>
        <w:t xml:space="preserve">We shall cover </w:t>
      </w:r>
      <w:r w:rsidR="0063338B" w:rsidRPr="005654FD">
        <w:rPr>
          <w:rFonts w:ascii="Times New Roman" w:hAnsi="Times New Roman"/>
          <w:bCs/>
        </w:rPr>
        <w:t>Ch. 1 (introduction), 2 (macroeconomics variables and measurements), 3 (classical model of the LR closed economy), 6 (classical model of the LR small open economy), 8-9 (economic growth and the Solow growth model</w:t>
      </w:r>
      <w:r w:rsidR="002B7368" w:rsidRPr="005654FD">
        <w:rPr>
          <w:rFonts w:ascii="Times New Roman" w:hAnsi="Times New Roman"/>
          <w:bCs/>
        </w:rPr>
        <w:t>).</w:t>
      </w:r>
    </w:p>
    <w:p w14:paraId="3DD9E857" w14:textId="77777777" w:rsidR="002B7368" w:rsidRPr="005654FD" w:rsidRDefault="002B7368" w:rsidP="002B7368">
      <w:pPr>
        <w:widowControl/>
        <w:autoSpaceDE/>
        <w:autoSpaceDN/>
        <w:rPr>
          <w:rFonts w:ascii="Times New Roman" w:hAnsi="Times New Roman"/>
          <w:bCs/>
        </w:rPr>
      </w:pPr>
    </w:p>
    <w:p w14:paraId="6BB317D0" w14:textId="5D059EBD" w:rsidR="002B7368" w:rsidRPr="005654FD" w:rsidRDefault="002B7368" w:rsidP="000D6272">
      <w:pPr>
        <w:widowControl/>
        <w:autoSpaceDE/>
        <w:autoSpaceDN/>
        <w:ind w:left="2160"/>
        <w:jc w:val="both"/>
        <w:rPr>
          <w:rFonts w:ascii="Times New Roman" w:hAnsi="Times New Roman"/>
          <w:bCs/>
        </w:rPr>
      </w:pPr>
      <w:r w:rsidRPr="005654FD">
        <w:rPr>
          <w:rFonts w:ascii="Times New Roman" w:hAnsi="Times New Roman"/>
          <w:bCs/>
        </w:rPr>
        <w:t xml:space="preserve">You should note that although I use the textbook as the basis for the topics we are discussing for the course, I will also cover some materials that are relevant for the understanding of the various topics but are not covered in the textbook. Roughly about 30% of the course materials will be my own materials (covered in the lectures) that provide you with a fuller understanding of the topics that correspond to the various chapters of the textbook readings. Therefore, it is imperative that you do not only read the textbook but also attend all the lectures and understand the materials there. </w:t>
      </w:r>
    </w:p>
    <w:p w14:paraId="50A567F8" w14:textId="77777777" w:rsidR="002B7368" w:rsidRPr="005654FD" w:rsidRDefault="002B7368" w:rsidP="002B7368">
      <w:pPr>
        <w:widowControl/>
        <w:autoSpaceDE/>
        <w:autoSpaceDN/>
        <w:rPr>
          <w:rFonts w:ascii="Times New Roman" w:hAnsi="Times New Roman"/>
          <w:bCs/>
        </w:rPr>
      </w:pPr>
    </w:p>
    <w:p w14:paraId="74927406" w14:textId="5DDE51B6" w:rsidR="002B7368" w:rsidRPr="005654FD" w:rsidRDefault="002B7368" w:rsidP="000D6272">
      <w:pPr>
        <w:widowControl/>
        <w:autoSpaceDE/>
        <w:autoSpaceDN/>
        <w:ind w:left="2160"/>
        <w:jc w:val="both"/>
        <w:rPr>
          <w:rFonts w:ascii="Times New Roman" w:hAnsi="Times New Roman"/>
        </w:rPr>
      </w:pPr>
      <w:r w:rsidRPr="005654FD">
        <w:rPr>
          <w:rFonts w:ascii="Times New Roman" w:hAnsi="Times New Roman"/>
          <w:bCs/>
        </w:rPr>
        <w:t xml:space="preserve">Presentation slides will be posted to facilitate the lectures. </w:t>
      </w:r>
      <w:r w:rsidRPr="005654FD">
        <w:rPr>
          <w:rFonts w:ascii="Times New Roman" w:hAnsi="Times New Roman"/>
        </w:rPr>
        <w:t xml:space="preserve">These presentation slides are </w:t>
      </w:r>
      <w:r w:rsidRPr="005654FD">
        <w:rPr>
          <w:rFonts w:ascii="Times New Roman" w:hAnsi="Times New Roman"/>
          <w:u w:val="single"/>
        </w:rPr>
        <w:t>NOT</w:t>
      </w:r>
      <w:r w:rsidRPr="005654FD">
        <w:rPr>
          <w:rFonts w:ascii="Times New Roman" w:hAnsi="Times New Roman"/>
        </w:rPr>
        <w:t xml:space="preserve"> meant to be </w:t>
      </w:r>
      <w:r w:rsidR="00E36B16" w:rsidRPr="005654FD">
        <w:rPr>
          <w:rFonts w:ascii="Times New Roman" w:hAnsi="Times New Roman"/>
        </w:rPr>
        <w:t>self-sufficient but</w:t>
      </w:r>
      <w:r w:rsidRPr="005654FD">
        <w:rPr>
          <w:rFonts w:ascii="Times New Roman" w:hAnsi="Times New Roman"/>
        </w:rPr>
        <w:t xml:space="preserve"> should be considered an aid to facilitate the lectures. During the lectures, I will show you more detailed analyses with additional handwritten slides that are </w:t>
      </w:r>
      <w:r w:rsidRPr="005654FD">
        <w:rPr>
          <w:rFonts w:ascii="Times New Roman" w:hAnsi="Times New Roman"/>
          <w:u w:val="single"/>
        </w:rPr>
        <w:t>NOT</w:t>
      </w:r>
      <w:r w:rsidRPr="005654FD">
        <w:rPr>
          <w:rFonts w:ascii="Times New Roman" w:hAnsi="Times New Roman"/>
        </w:rPr>
        <w:t xml:space="preserve"> included in the posted presentation slides.</w:t>
      </w:r>
    </w:p>
    <w:p w14:paraId="317A0FB4" w14:textId="77777777" w:rsidR="002B7368" w:rsidRPr="005654FD" w:rsidRDefault="002B7368" w:rsidP="002B7368">
      <w:pPr>
        <w:widowControl/>
        <w:autoSpaceDE/>
        <w:autoSpaceDN/>
        <w:rPr>
          <w:rFonts w:ascii="Times New Roman" w:hAnsi="Times New Roman"/>
        </w:rPr>
      </w:pPr>
      <w:r w:rsidRPr="005654FD">
        <w:rPr>
          <w:rFonts w:ascii="Times New Roman" w:hAnsi="Times New Roman"/>
        </w:rPr>
        <w:t xml:space="preserve"> </w:t>
      </w:r>
    </w:p>
    <w:p w14:paraId="5D994A3B" w14:textId="3C15778E" w:rsidR="00216DB3" w:rsidRPr="002E615D" w:rsidRDefault="002B7368"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5654FD">
        <w:rPr>
          <w:rFonts w:ascii="Times New Roman" w:hAnsi="Times New Roman"/>
          <w:b/>
          <w:bCs/>
          <w:lang w:val="en-GB"/>
        </w:rPr>
        <w:t xml:space="preserve">Evaluation </w:t>
      </w:r>
      <w:r w:rsidR="000D6272" w:rsidRPr="005654FD">
        <w:rPr>
          <w:rFonts w:ascii="Times New Roman" w:hAnsi="Times New Roman"/>
          <w:b/>
          <w:bCs/>
          <w:lang w:val="en-GB"/>
        </w:rPr>
        <w:tab/>
      </w:r>
      <w:r w:rsidR="000D6272" w:rsidRPr="005654FD">
        <w:rPr>
          <w:rFonts w:ascii="Times New Roman" w:hAnsi="Times New Roman"/>
          <w:b/>
          <w:bCs/>
          <w:lang w:val="en-GB"/>
        </w:rPr>
        <w:tab/>
      </w:r>
      <w:r w:rsidR="004E4335" w:rsidRPr="005654FD">
        <w:rPr>
          <w:rFonts w:ascii="Times New Roman" w:hAnsi="Times New Roman"/>
        </w:rPr>
        <w:t>In-class</w:t>
      </w:r>
      <w:r w:rsidRPr="005654FD">
        <w:rPr>
          <w:rFonts w:ascii="Times New Roman" w:hAnsi="Times New Roman"/>
        </w:rPr>
        <w:t xml:space="preserve"> </w:t>
      </w:r>
      <w:r w:rsidR="002E615D">
        <w:rPr>
          <w:rFonts w:ascii="Times New Roman" w:hAnsi="Times New Roman"/>
        </w:rPr>
        <w:t>Midterm</w:t>
      </w:r>
      <w:r w:rsidRPr="005654FD">
        <w:rPr>
          <w:rFonts w:ascii="Times New Roman" w:hAnsi="Times New Roman"/>
        </w:rPr>
        <w:t xml:space="preserve"> (</w:t>
      </w:r>
      <w:r w:rsidR="002E615D" w:rsidRPr="005B7907">
        <w:rPr>
          <w:rFonts w:ascii="Times New Roman" w:hAnsi="Times New Roman"/>
          <w:color w:val="EE0000"/>
        </w:rPr>
        <w:t>Oct 2</w:t>
      </w:r>
      <w:r w:rsidR="005B7907" w:rsidRPr="005B7907">
        <w:rPr>
          <w:rFonts w:ascii="Times New Roman" w:hAnsi="Times New Roman"/>
          <w:color w:val="EE0000"/>
        </w:rPr>
        <w:t>2</w:t>
      </w:r>
      <w:r w:rsidR="000067AB" w:rsidRPr="005B7907">
        <w:rPr>
          <w:rFonts w:ascii="Times New Roman" w:hAnsi="Times New Roman"/>
          <w:color w:val="EE0000"/>
        </w:rPr>
        <w:t>,</w:t>
      </w:r>
      <w:r w:rsidR="00C5634D" w:rsidRPr="005B7907">
        <w:rPr>
          <w:rFonts w:ascii="Times New Roman" w:hAnsi="Times New Roman"/>
          <w:color w:val="EE0000"/>
        </w:rPr>
        <w:t xml:space="preserve"> </w:t>
      </w:r>
      <w:r w:rsidR="005B7907" w:rsidRPr="005B7907">
        <w:rPr>
          <w:rFonts w:ascii="Times New Roman" w:hAnsi="Times New Roman"/>
          <w:color w:val="EE0000"/>
        </w:rPr>
        <w:t>Thurs</w:t>
      </w:r>
      <w:r w:rsidR="00C5634D">
        <w:rPr>
          <w:rFonts w:ascii="Times New Roman" w:hAnsi="Times New Roman"/>
        </w:rPr>
        <w:t xml:space="preserve">, </w:t>
      </w:r>
      <w:r w:rsidR="002E615D">
        <w:rPr>
          <w:rFonts w:ascii="Times New Roman" w:hAnsi="Times New Roman"/>
        </w:rPr>
        <w:t>4-6pm</w:t>
      </w:r>
      <w:r w:rsidRPr="005654FD">
        <w:rPr>
          <w:rFonts w:ascii="Times New Roman" w:hAnsi="Times New Roman"/>
        </w:rPr>
        <w:t>)</w:t>
      </w:r>
      <w:r w:rsidR="00C5634D">
        <w:rPr>
          <w:rFonts w:ascii="Times New Roman" w:hAnsi="Times New Roman"/>
        </w:rPr>
        <w:t xml:space="preserve"> </w:t>
      </w:r>
      <w:r w:rsidR="00C5634D">
        <w:rPr>
          <w:rFonts w:ascii="Times New Roman" w:hAnsi="Times New Roman"/>
        </w:rPr>
        <w:tab/>
      </w:r>
      <w:r w:rsidR="00216DB3">
        <w:rPr>
          <w:rFonts w:ascii="Times New Roman" w:hAnsi="Times New Roman"/>
        </w:rPr>
        <w:tab/>
      </w:r>
      <w:r w:rsidRPr="005654FD">
        <w:rPr>
          <w:rFonts w:ascii="Times New Roman" w:hAnsi="Times New Roman"/>
        </w:rPr>
        <w:tab/>
      </w:r>
      <w:r w:rsidR="00EF1BFA">
        <w:rPr>
          <w:rFonts w:ascii="Times New Roman" w:hAnsi="Times New Roman"/>
        </w:rPr>
        <w:t xml:space="preserve"> </w:t>
      </w:r>
      <w:r w:rsidR="00EF1BFA">
        <w:rPr>
          <w:rFonts w:ascii="Times New Roman" w:hAnsi="Times New Roman"/>
        </w:rPr>
        <w:tab/>
      </w:r>
      <w:r w:rsidR="002E615D">
        <w:rPr>
          <w:rFonts w:ascii="Times New Roman" w:hAnsi="Times New Roman"/>
        </w:rPr>
        <w:t>4</w:t>
      </w:r>
      <w:r w:rsidR="000D6272" w:rsidRPr="005654FD">
        <w:rPr>
          <w:rFonts w:ascii="Times New Roman" w:hAnsi="Times New Roman"/>
        </w:rPr>
        <w:t>0</w:t>
      </w:r>
      <w:r w:rsidRPr="005654FD">
        <w:rPr>
          <w:rFonts w:ascii="Times New Roman" w:hAnsi="Times New Roman"/>
        </w:rPr>
        <w:t>%</w:t>
      </w:r>
    </w:p>
    <w:p w14:paraId="25D39B7B" w14:textId="77777777" w:rsidR="00EF1BFA" w:rsidRPr="009F0766" w:rsidRDefault="00EF1BFA" w:rsidP="00EF1BFA">
      <w:pPr>
        <w:ind w:left="1440" w:firstLine="720"/>
        <w:rPr>
          <w:rFonts w:ascii="Times New Roman" w:hAnsi="Times New Roman"/>
        </w:rPr>
      </w:pPr>
      <w:r w:rsidRPr="00EB2397">
        <w:rPr>
          <w:rFonts w:ascii="Times New Roman" w:hAnsi="Times New Roman"/>
        </w:rPr>
        <w:t>In-person Final Exam (</w:t>
      </w:r>
      <w:r>
        <w:rPr>
          <w:rFonts w:ascii="Times New Roman" w:hAnsi="Times New Roman"/>
        </w:rPr>
        <w:t xml:space="preserve">3 </w:t>
      </w:r>
      <w:proofErr w:type="spellStart"/>
      <w:r>
        <w:rPr>
          <w:rFonts w:ascii="Times New Roman" w:hAnsi="Times New Roman"/>
        </w:rPr>
        <w:t>hrs</w:t>
      </w:r>
      <w:proofErr w:type="spellEnd"/>
      <w:r>
        <w:rPr>
          <w:rFonts w:ascii="Times New Roman" w:hAnsi="Times New Roman"/>
        </w:rPr>
        <w:t xml:space="preserve">, </w:t>
      </w:r>
      <w:r w:rsidRPr="00EB2397">
        <w:rPr>
          <w:rFonts w:ascii="Times New Roman" w:hAnsi="Times New Roman"/>
        </w:rPr>
        <w:t>Final Exam Period TBA,</w:t>
      </w:r>
      <w:r w:rsidRPr="00EB2397">
        <w:rPr>
          <w:rFonts w:ascii="Times New Roman" w:hAnsi="Times New Roman"/>
          <w:color w:val="FF0000"/>
        </w:rPr>
        <w:t xml:space="preserve"> </w:t>
      </w:r>
      <w:r w:rsidRPr="00EB2397">
        <w:rPr>
          <w:rFonts w:ascii="Times New Roman" w:hAnsi="Times New Roman"/>
        </w:rPr>
        <w:t>cumulative)</w:t>
      </w:r>
      <w:r w:rsidRPr="00EB2397">
        <w:rPr>
          <w:rFonts w:ascii="Times New Roman" w:hAnsi="Times New Roman"/>
        </w:rPr>
        <w:tab/>
        <w:t>60%</w:t>
      </w:r>
    </w:p>
    <w:p w14:paraId="3CA9BB4B" w14:textId="77777777" w:rsidR="002B7368" w:rsidRPr="00EF1BFA" w:rsidRDefault="002B7368"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rPr>
      </w:pPr>
    </w:p>
    <w:p w14:paraId="421FB6B0" w14:textId="77777777" w:rsidR="002E615D" w:rsidRDefault="002E615D" w:rsidP="002E61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rPr>
          <w:rFonts w:ascii="Times New Roman" w:hAnsi="Times New Roman"/>
          <w:lang w:val="en-GB"/>
        </w:rPr>
      </w:pPr>
      <w:bookmarkStart w:id="2" w:name="_Hlk133235695"/>
      <w:r w:rsidRPr="009F0766">
        <w:rPr>
          <w:rFonts w:ascii="Times New Roman" w:hAnsi="Times New Roman"/>
          <w:bCs/>
          <w:lang w:val="en-GB"/>
        </w:rPr>
        <w:t xml:space="preserve">The midterm exam will take place during class time. </w:t>
      </w:r>
      <w:r w:rsidRPr="009F0766">
        <w:rPr>
          <w:rFonts w:ascii="Times New Roman" w:hAnsi="Times New Roman"/>
          <w:b/>
          <w:lang w:val="en-GB"/>
        </w:rPr>
        <w:t xml:space="preserve">There will be no make-up exam for the midterm. </w:t>
      </w:r>
      <w:r w:rsidRPr="009F0766">
        <w:rPr>
          <w:rFonts w:ascii="Times New Roman" w:hAnsi="Times New Roman"/>
          <w:bCs/>
          <w:lang w:val="en-GB"/>
        </w:rPr>
        <w:t xml:space="preserve">If you miss the midterm exam for any reason, the weight will be transferred to the final. </w:t>
      </w:r>
      <w:r>
        <w:rPr>
          <w:rFonts w:ascii="Times New Roman" w:hAnsi="Times New Roman"/>
          <w:bCs/>
          <w:lang w:val="en-GB"/>
        </w:rPr>
        <w:t xml:space="preserve">If you miss the final exam, you will need to request a deferred exam and upon approval you will be </w:t>
      </w:r>
      <w:r>
        <w:rPr>
          <w:rFonts w:ascii="Times New Roman" w:hAnsi="Times New Roman"/>
          <w:bCs/>
          <w:lang w:val="en-GB"/>
        </w:rPr>
        <w:lastRenderedPageBreak/>
        <w:t>given a deferred exam.</w:t>
      </w:r>
      <w:r>
        <w:rPr>
          <w:rFonts w:ascii="Times New Roman" w:hAnsi="Times New Roman"/>
          <w:lang w:val="en-GB"/>
        </w:rPr>
        <w:t xml:space="preserve"> To request exam deferral, use the following link to the Mach form:</w:t>
      </w:r>
    </w:p>
    <w:p w14:paraId="55B04D23" w14:textId="77777777" w:rsidR="002E615D" w:rsidRPr="00A912EC" w:rsidRDefault="002E615D" w:rsidP="002E61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rPr>
          <w:rFonts w:ascii="Times New Roman" w:hAnsi="Times New Roman"/>
          <w:lang w:val="en-GB"/>
        </w:rPr>
      </w:pPr>
      <w:hyperlink r:id="rId17" w:history="1">
        <w:r w:rsidRPr="00FD11CE">
          <w:rPr>
            <w:rStyle w:val="Hyperlink"/>
            <w:rFonts w:ascii="Arial" w:hAnsi="Arial" w:cs="Arial"/>
          </w:rPr>
          <w:t>https://www.yorku.ca/laps/econ/undergraduate-programs/academic-resources/department-policies/deferred-standing/</w:t>
        </w:r>
      </w:hyperlink>
    </w:p>
    <w:bookmarkEnd w:id="2"/>
    <w:p w14:paraId="7D4517E0" w14:textId="77777777" w:rsidR="002B7368" w:rsidRPr="00A912EC" w:rsidRDefault="002B7368"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lang w:val="en-GB"/>
        </w:rPr>
      </w:pPr>
    </w:p>
    <w:p w14:paraId="5EB1DB6B" w14:textId="0A6AF6BF" w:rsidR="002B7368" w:rsidRPr="008278FF" w:rsidRDefault="009F0766" w:rsidP="009F07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Times New Roman" w:hAnsi="Times New Roman"/>
          <w:bCs/>
          <w:lang w:val="en-GB"/>
        </w:rPr>
      </w:pPr>
      <w:r>
        <w:rPr>
          <w:rFonts w:ascii="Times New Roman" w:hAnsi="Times New Roman"/>
        </w:rPr>
        <w:tab/>
      </w:r>
      <w:r>
        <w:rPr>
          <w:rFonts w:ascii="Times New Roman" w:hAnsi="Times New Roman"/>
        </w:rPr>
        <w:tab/>
      </w:r>
      <w:r>
        <w:rPr>
          <w:rFonts w:ascii="Times New Roman" w:hAnsi="Times New Roman"/>
        </w:rPr>
        <w:tab/>
      </w:r>
      <w:r w:rsidR="002B7368" w:rsidRPr="008278FF">
        <w:rPr>
          <w:rFonts w:ascii="Times New Roman" w:hAnsi="Times New Roman"/>
        </w:rPr>
        <w:t>Final course grades may be adjusted to conform to Program or Facult</w:t>
      </w:r>
      <w:r w:rsidR="002B7368">
        <w:rPr>
          <w:rFonts w:ascii="Times New Roman" w:hAnsi="Times New Roman"/>
        </w:rPr>
        <w:t>y grades distribution profiles.</w:t>
      </w:r>
    </w:p>
    <w:p w14:paraId="7A53B7B8" w14:textId="77777777" w:rsidR="009F0766" w:rsidRDefault="009F0766"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ascii="Times New Roman" w:hAnsi="Times New Roman"/>
          <w:b/>
          <w:bCs/>
          <w:lang w:val="en-GB"/>
        </w:rPr>
      </w:pPr>
    </w:p>
    <w:bookmarkEnd w:id="0"/>
    <w:p w14:paraId="213C6155" w14:textId="77777777" w:rsidR="00296682" w:rsidRDefault="00296682" w:rsidP="009F0766">
      <w:pPr>
        <w:widowControl/>
        <w:adjustRightInd w:val="0"/>
        <w:rPr>
          <w:rFonts w:ascii="Times New Roman" w:hAnsi="Times New Roman"/>
          <w:b/>
          <w:bCs/>
          <w:color w:val="000000"/>
        </w:rPr>
      </w:pPr>
    </w:p>
    <w:p w14:paraId="4922430C" w14:textId="77777777" w:rsidR="0055657E" w:rsidRPr="00A23389" w:rsidRDefault="0055657E" w:rsidP="0055657E">
      <w:pPr>
        <w:widowControl/>
        <w:adjustRightInd w:val="0"/>
        <w:rPr>
          <w:rFonts w:ascii="Times New Roman" w:hAnsi="Times New Roman"/>
          <w:b/>
          <w:bCs/>
          <w:color w:val="000000"/>
          <w:lang w:val="en-CA"/>
        </w:rPr>
      </w:pPr>
      <w:r w:rsidRPr="00A23389">
        <w:rPr>
          <w:rFonts w:ascii="Times New Roman" w:hAnsi="Times New Roman"/>
          <w:b/>
          <w:bCs/>
          <w:color w:val="000000"/>
          <w:lang w:val="en-CA"/>
        </w:rPr>
        <w:t>Grading</w:t>
      </w:r>
    </w:p>
    <w:p w14:paraId="42730571" w14:textId="77777777" w:rsidR="0055657E" w:rsidRPr="00A23389" w:rsidRDefault="0055657E" w:rsidP="0055657E">
      <w:pPr>
        <w:widowControl/>
        <w:adjustRightInd w:val="0"/>
        <w:rPr>
          <w:rFonts w:ascii="Times New Roman" w:hAnsi="Times New Roman"/>
          <w:color w:val="000000"/>
          <w:lang w:val="en-CA"/>
        </w:rPr>
      </w:pPr>
      <w:r w:rsidRPr="00A23389">
        <w:rPr>
          <w:rFonts w:ascii="Times New Roman" w:hAnsi="Times New Roman"/>
          <w:color w:val="000000"/>
          <w:lang w:val="en-CA"/>
        </w:rPr>
        <w:t xml:space="preserve">The grading scheme for this course confirms to the 9-point system used in undergraduate programs at York University. For a full description of the York grading system, visit the York University </w:t>
      </w:r>
      <w:hyperlink r:id="rId18" w:history="1">
        <w:r w:rsidRPr="00A23389">
          <w:rPr>
            <w:rStyle w:val="Hyperlink"/>
            <w:rFonts w:ascii="Times New Roman" w:hAnsi="Times New Roman"/>
            <w:lang w:val="en-CA"/>
          </w:rPr>
          <w:t>Academic Calendar</w:t>
        </w:r>
      </w:hyperlink>
      <w:r w:rsidRPr="00A23389">
        <w:rPr>
          <w:rFonts w:ascii="Times New Roman" w:hAnsi="Times New Roman"/>
          <w:color w:val="000000"/>
          <w:lang w:val="en-CA"/>
        </w:rPr>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55657E" w:rsidRPr="00A23389" w14:paraId="7B5C9100" w14:textId="77777777" w:rsidTr="00AB652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C0504D" w:themeColor="accent2"/>
              <w:left w:val="single" w:sz="4" w:space="0" w:color="C0504D" w:themeColor="accent2"/>
            </w:tcBorders>
            <w:shd w:val="clear" w:color="auto" w:fill="E31837"/>
            <w:tcMar>
              <w:top w:w="108" w:type="dxa"/>
              <w:left w:w="108" w:type="dxa"/>
              <w:bottom w:w="113" w:type="dxa"/>
              <w:right w:w="108" w:type="dxa"/>
            </w:tcMar>
            <w:hideMark/>
          </w:tcPr>
          <w:p w14:paraId="51A490F9"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Grade</w:t>
            </w:r>
          </w:p>
        </w:tc>
        <w:tc>
          <w:tcPr>
            <w:tcW w:w="2127" w:type="dxa"/>
            <w:tcBorders>
              <w:top w:val="single" w:sz="4" w:space="0" w:color="C0504D" w:themeColor="accent2"/>
              <w:left w:val="single" w:sz="6" w:space="0" w:color="C0504D" w:themeColor="accent2"/>
              <w:bottom w:val="single" w:sz="6" w:space="0" w:color="C0504D" w:themeColor="accent2"/>
              <w:right w:val="single" w:sz="6" w:space="0" w:color="C0504D" w:themeColor="accent2"/>
            </w:tcBorders>
            <w:shd w:val="clear" w:color="auto" w:fill="E31837"/>
            <w:tcMar>
              <w:top w:w="108" w:type="dxa"/>
              <w:left w:w="108" w:type="dxa"/>
              <w:bottom w:w="113" w:type="dxa"/>
              <w:right w:w="108" w:type="dxa"/>
            </w:tcMar>
            <w:hideMark/>
          </w:tcPr>
          <w:p w14:paraId="315A80E4" w14:textId="77777777" w:rsidR="0055657E" w:rsidRPr="00A23389" w:rsidRDefault="0055657E" w:rsidP="00AB652A">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Grade Point</w:t>
            </w:r>
          </w:p>
        </w:tc>
        <w:tc>
          <w:tcPr>
            <w:tcW w:w="2835" w:type="dxa"/>
            <w:tcBorders>
              <w:top w:val="single" w:sz="4" w:space="0" w:color="C0504D" w:themeColor="accent2"/>
              <w:left w:val="single" w:sz="6" w:space="0" w:color="C0504D" w:themeColor="accent2"/>
              <w:bottom w:val="single" w:sz="6" w:space="0" w:color="C0504D" w:themeColor="accent2"/>
              <w:right w:val="single" w:sz="6" w:space="0" w:color="C0504D" w:themeColor="accent2"/>
            </w:tcBorders>
            <w:shd w:val="clear" w:color="auto" w:fill="E31837"/>
            <w:tcMar>
              <w:top w:w="108" w:type="dxa"/>
              <w:left w:w="108" w:type="dxa"/>
              <w:bottom w:w="113" w:type="dxa"/>
              <w:right w:w="108" w:type="dxa"/>
            </w:tcMar>
            <w:hideMark/>
          </w:tcPr>
          <w:p w14:paraId="780F7BE6" w14:textId="77777777" w:rsidR="0055657E" w:rsidRPr="00A23389" w:rsidRDefault="0055657E" w:rsidP="00AB652A">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Percent Range</w:t>
            </w:r>
          </w:p>
        </w:tc>
        <w:tc>
          <w:tcPr>
            <w:tcW w:w="3259" w:type="dxa"/>
            <w:tcBorders>
              <w:top w:val="single" w:sz="4" w:space="0" w:color="C0504D" w:themeColor="accent2"/>
              <w:left w:val="single" w:sz="6" w:space="0" w:color="C0504D" w:themeColor="accent2"/>
              <w:bottom w:val="single" w:sz="6" w:space="0" w:color="C0504D" w:themeColor="accent2"/>
              <w:right w:val="single" w:sz="4" w:space="0" w:color="C0504D" w:themeColor="accent2"/>
            </w:tcBorders>
            <w:shd w:val="clear" w:color="auto" w:fill="E31837"/>
            <w:tcMar>
              <w:top w:w="108" w:type="dxa"/>
              <w:left w:w="108" w:type="dxa"/>
              <w:bottom w:w="113" w:type="dxa"/>
              <w:right w:w="108" w:type="dxa"/>
            </w:tcMar>
            <w:hideMark/>
          </w:tcPr>
          <w:p w14:paraId="051114EE" w14:textId="77777777" w:rsidR="0055657E" w:rsidRPr="00A23389" w:rsidRDefault="0055657E" w:rsidP="00AB652A">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Description</w:t>
            </w:r>
          </w:p>
        </w:tc>
      </w:tr>
      <w:tr w:rsidR="0055657E" w:rsidRPr="00A23389" w14:paraId="2FE30F6A" w14:textId="77777777" w:rsidTr="00AB652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2933A317"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A+</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3D046706"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9</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6CF11776"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90–100</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781DF23D"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Exceptional</w:t>
            </w:r>
          </w:p>
        </w:tc>
      </w:tr>
      <w:tr w:rsidR="0055657E" w:rsidRPr="00A23389" w14:paraId="4D8B0D50" w14:textId="77777777" w:rsidTr="00AB652A">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34D315B9"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 xml:space="preserve">A </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20F5273C"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 xml:space="preserve">8 </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77EEF825"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80–89</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25B28AFF"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Excellent</w:t>
            </w:r>
          </w:p>
        </w:tc>
      </w:tr>
      <w:tr w:rsidR="0055657E" w:rsidRPr="00A23389" w14:paraId="6315A65B" w14:textId="77777777" w:rsidTr="00AB652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6A8A8423"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B+</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5EFC16E4"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0807236A"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75–79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14E65348"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Very Good</w:t>
            </w:r>
          </w:p>
        </w:tc>
      </w:tr>
      <w:tr w:rsidR="0055657E" w:rsidRPr="00A23389" w14:paraId="069859D5" w14:textId="77777777" w:rsidTr="00AB652A">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509BC98C"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B</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038FED8F"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4399376E"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70–74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67F03E71"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Good</w:t>
            </w:r>
          </w:p>
        </w:tc>
      </w:tr>
      <w:tr w:rsidR="0055657E" w:rsidRPr="00A23389" w14:paraId="1F96966D" w14:textId="77777777" w:rsidTr="00AB652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1DBAFF9F"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C+</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29ED35EE"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0C3AA3A9"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65–69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40A546B6"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Competent</w:t>
            </w:r>
          </w:p>
        </w:tc>
      </w:tr>
      <w:tr w:rsidR="0055657E" w:rsidRPr="00A23389" w14:paraId="2F33A908" w14:textId="77777777" w:rsidTr="00AB652A">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6F15930F"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C</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29B7A0E2"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4</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04A3D074"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60–64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1B809728"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Fairly Competent</w:t>
            </w:r>
          </w:p>
        </w:tc>
      </w:tr>
      <w:tr w:rsidR="0055657E" w:rsidRPr="00A23389" w14:paraId="78AB20C1" w14:textId="77777777" w:rsidTr="00AB652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6BE86707"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D+</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4DC5708D"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3</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2A7BB88D"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55–59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6763BF34"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Passing</w:t>
            </w:r>
          </w:p>
        </w:tc>
      </w:tr>
      <w:tr w:rsidR="0055657E" w:rsidRPr="00A23389" w14:paraId="5EE4BBE0" w14:textId="77777777" w:rsidTr="00AB652A">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58147769"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D</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2435D52E"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2</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40401DFA"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50–54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76CAD89B"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Marginally Passing</w:t>
            </w:r>
          </w:p>
        </w:tc>
      </w:tr>
      <w:tr w:rsidR="0055657E" w:rsidRPr="00A23389" w14:paraId="1C261797" w14:textId="77777777" w:rsidTr="00AB652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08086D1A"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E</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464E2110"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1</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3E573981"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40–49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3345E9C6" w14:textId="77777777" w:rsidR="0055657E" w:rsidRPr="00A23389" w:rsidRDefault="0055657E" w:rsidP="00AB652A">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Marginally Failing</w:t>
            </w:r>
          </w:p>
        </w:tc>
      </w:tr>
      <w:tr w:rsidR="0055657E" w:rsidRPr="00A23389" w14:paraId="1303BB3A" w14:textId="77777777" w:rsidTr="00AB652A">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4" w:space="0" w:color="C0504D" w:themeColor="accent2"/>
            </w:tcBorders>
            <w:tcMar>
              <w:top w:w="108" w:type="dxa"/>
              <w:left w:w="108" w:type="dxa"/>
              <w:bottom w:w="113" w:type="dxa"/>
              <w:right w:w="108" w:type="dxa"/>
            </w:tcMar>
            <w:hideMark/>
          </w:tcPr>
          <w:p w14:paraId="7C63BA58" w14:textId="77777777" w:rsidR="0055657E" w:rsidRPr="00A23389" w:rsidRDefault="0055657E" w:rsidP="00AB652A">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F</w:t>
            </w:r>
          </w:p>
        </w:tc>
        <w:tc>
          <w:tcPr>
            <w:tcW w:w="2127" w:type="dxa"/>
            <w:tcBorders>
              <w:top w:val="single" w:sz="6" w:space="0" w:color="C0504D" w:themeColor="accent2"/>
              <w:left w:val="single" w:sz="6" w:space="0" w:color="C0504D" w:themeColor="accent2"/>
              <w:bottom w:val="single" w:sz="4" w:space="0" w:color="C0504D" w:themeColor="accent2"/>
              <w:right w:val="single" w:sz="6" w:space="0" w:color="C0504D" w:themeColor="accent2"/>
            </w:tcBorders>
            <w:tcMar>
              <w:top w:w="108" w:type="dxa"/>
              <w:left w:w="108" w:type="dxa"/>
              <w:bottom w:w="113" w:type="dxa"/>
              <w:right w:w="108" w:type="dxa"/>
            </w:tcMar>
            <w:hideMark/>
          </w:tcPr>
          <w:p w14:paraId="18F0AE8B"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0</w:t>
            </w:r>
          </w:p>
        </w:tc>
        <w:tc>
          <w:tcPr>
            <w:tcW w:w="2835" w:type="dxa"/>
            <w:tcBorders>
              <w:top w:val="single" w:sz="6" w:space="0" w:color="C0504D" w:themeColor="accent2"/>
              <w:left w:val="single" w:sz="6" w:space="0" w:color="C0504D" w:themeColor="accent2"/>
              <w:bottom w:val="single" w:sz="4" w:space="0" w:color="C0504D" w:themeColor="accent2"/>
              <w:right w:val="single" w:sz="6" w:space="0" w:color="C0504D" w:themeColor="accent2"/>
            </w:tcBorders>
            <w:tcMar>
              <w:top w:w="108" w:type="dxa"/>
              <w:left w:w="108" w:type="dxa"/>
              <w:bottom w:w="113" w:type="dxa"/>
              <w:right w:w="108" w:type="dxa"/>
            </w:tcMar>
            <w:hideMark/>
          </w:tcPr>
          <w:p w14:paraId="6464C59D"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0–39</w:t>
            </w:r>
          </w:p>
        </w:tc>
        <w:tc>
          <w:tcPr>
            <w:tcW w:w="3259" w:type="dxa"/>
            <w:tcBorders>
              <w:top w:val="single" w:sz="6" w:space="0" w:color="C0504D" w:themeColor="accent2"/>
              <w:left w:val="single" w:sz="6" w:space="0" w:color="C0504D" w:themeColor="accent2"/>
              <w:bottom w:val="single" w:sz="4" w:space="0" w:color="C0504D" w:themeColor="accent2"/>
              <w:right w:val="single" w:sz="4" w:space="0" w:color="C0504D" w:themeColor="accent2"/>
            </w:tcBorders>
            <w:tcMar>
              <w:top w:w="108" w:type="dxa"/>
              <w:left w:w="108" w:type="dxa"/>
              <w:bottom w:w="113" w:type="dxa"/>
              <w:right w:w="108" w:type="dxa"/>
            </w:tcMar>
            <w:hideMark/>
          </w:tcPr>
          <w:p w14:paraId="08FDFDF1" w14:textId="77777777" w:rsidR="0055657E" w:rsidRPr="00A23389" w:rsidRDefault="0055657E" w:rsidP="00AB652A">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Failing</w:t>
            </w:r>
          </w:p>
        </w:tc>
      </w:tr>
    </w:tbl>
    <w:p w14:paraId="11326E26" w14:textId="77777777" w:rsidR="0055657E" w:rsidRDefault="0055657E" w:rsidP="0055657E">
      <w:pPr>
        <w:widowControl/>
        <w:adjustRightInd w:val="0"/>
        <w:rPr>
          <w:rFonts w:ascii="Times New Roman" w:hAnsi="Times New Roman"/>
          <w:b/>
          <w:bCs/>
          <w:color w:val="000000"/>
        </w:rPr>
      </w:pPr>
    </w:p>
    <w:p w14:paraId="56B8659F"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Course Policies</w:t>
      </w:r>
    </w:p>
    <w:p w14:paraId="7B1F58FA"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Please review the course policies in this section. All students are expected to familiarize themselves with the following information:</w:t>
      </w:r>
    </w:p>
    <w:p w14:paraId="7CA57550" w14:textId="77777777" w:rsidR="0055657E" w:rsidRPr="00603B6A" w:rsidRDefault="0055657E" w:rsidP="0055657E">
      <w:pPr>
        <w:widowControl/>
        <w:numPr>
          <w:ilvl w:val="0"/>
          <w:numId w:val="21"/>
        </w:numPr>
        <w:adjustRightInd w:val="0"/>
        <w:rPr>
          <w:rFonts w:ascii="Times New Roman" w:hAnsi="Times New Roman"/>
          <w:color w:val="000000"/>
          <w:lang w:val="en-CA"/>
        </w:rPr>
      </w:pPr>
      <w:hyperlink r:id="rId19" w:history="1">
        <w:r w:rsidRPr="00603B6A">
          <w:rPr>
            <w:rStyle w:val="Hyperlink"/>
            <w:rFonts w:ascii="Times New Roman" w:hAnsi="Times New Roman"/>
            <w:lang w:val="en-CA"/>
          </w:rPr>
          <w:t>Student Rights &amp; Responsibilities</w:t>
        </w:r>
      </w:hyperlink>
    </w:p>
    <w:p w14:paraId="7292800F" w14:textId="77777777" w:rsidR="0055657E" w:rsidRPr="00603B6A" w:rsidRDefault="0055657E" w:rsidP="0055657E">
      <w:pPr>
        <w:widowControl/>
        <w:numPr>
          <w:ilvl w:val="0"/>
          <w:numId w:val="21"/>
        </w:numPr>
        <w:adjustRightInd w:val="0"/>
        <w:rPr>
          <w:rFonts w:ascii="Times New Roman" w:hAnsi="Times New Roman"/>
          <w:color w:val="000000"/>
          <w:lang w:val="en-CA"/>
        </w:rPr>
      </w:pPr>
      <w:hyperlink r:id="rId20" w:history="1">
        <w:r w:rsidRPr="00603B6A">
          <w:rPr>
            <w:rStyle w:val="Hyperlink"/>
            <w:rFonts w:ascii="Times New Roman" w:hAnsi="Times New Roman"/>
            <w:lang w:val="en-CA"/>
          </w:rPr>
          <w:t>Academic Accommodation for Students with Disabilities</w:t>
        </w:r>
      </w:hyperlink>
    </w:p>
    <w:p w14:paraId="7947C558" w14:textId="77777777" w:rsidR="0055657E" w:rsidRPr="00603B6A" w:rsidRDefault="0055657E" w:rsidP="0055657E">
      <w:pPr>
        <w:widowControl/>
        <w:adjustRightInd w:val="0"/>
        <w:ind w:left="720"/>
        <w:rPr>
          <w:rFonts w:ascii="Times New Roman" w:hAnsi="Times New Roman"/>
          <w:color w:val="000000"/>
          <w:lang w:val="en-CA"/>
        </w:rPr>
      </w:pPr>
    </w:p>
    <w:p w14:paraId="516AB196"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Academic Integrity and Conduct</w:t>
      </w:r>
    </w:p>
    <w:p w14:paraId="052BA1A3" w14:textId="77777777" w:rsidR="0055657E"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Academic integrity is a fundamental and important value of York University. To maintain a fair and honest learning environment, you are responsible for understanding and upholding academic integrity in all courses and academic activities. You are encouraged to connect with reliable </w:t>
      </w:r>
      <w:hyperlink r:id="rId21" w:history="1">
        <w:r w:rsidRPr="00603B6A">
          <w:rPr>
            <w:rStyle w:val="Hyperlink"/>
            <w:rFonts w:ascii="Times New Roman" w:hAnsi="Times New Roman"/>
            <w:lang w:val="en-CA"/>
          </w:rPr>
          <w:t>on-campus resources</w:t>
        </w:r>
      </w:hyperlink>
      <w:r w:rsidRPr="00603B6A">
        <w:rPr>
          <w:rFonts w:ascii="Times New Roman" w:hAnsi="Times New Roman"/>
          <w:color w:val="000000"/>
          <w:lang w:val="en-CA"/>
        </w:rPr>
        <w:t xml:space="preserve"> that support your coursework and academic honesty. To better understand the serious consequences of breaching academic honesty policies, familiarize yourself with the </w:t>
      </w:r>
      <w:hyperlink r:id="rId22"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xml:space="preserve">. You can learn more about upholding academic integrity in </w:t>
      </w:r>
      <w:r w:rsidRPr="00603B6A">
        <w:rPr>
          <w:rFonts w:ascii="Times New Roman" w:hAnsi="Times New Roman"/>
          <w:color w:val="000000"/>
          <w:lang w:val="en-CA"/>
        </w:rPr>
        <w:lastRenderedPageBreak/>
        <w:t xml:space="preserve">your courses by exploring </w:t>
      </w:r>
      <w:hyperlink r:id="rId23" w:history="1">
        <w:r w:rsidRPr="00603B6A">
          <w:rPr>
            <w:rStyle w:val="Hyperlink"/>
            <w:rFonts w:ascii="Times New Roman" w:hAnsi="Times New Roman"/>
            <w:lang w:val="en-CA"/>
          </w:rPr>
          <w:t>SPARK: Academic Integrity Module</w:t>
        </w:r>
      </w:hyperlink>
      <w:r w:rsidRPr="00603B6A">
        <w:rPr>
          <w:rFonts w:ascii="Times New Roman" w:hAnsi="Times New Roman"/>
          <w:color w:val="000000"/>
          <w:lang w:val="en-CA"/>
        </w:rPr>
        <w:t xml:space="preserve">, </w:t>
      </w:r>
      <w:hyperlink r:id="rId24" w:history="1">
        <w:r w:rsidRPr="00603B6A">
          <w:rPr>
            <w:rStyle w:val="Hyperlink"/>
            <w:rFonts w:ascii="Times New Roman" w:hAnsi="Times New Roman"/>
            <w:lang w:val="en-CA"/>
          </w:rPr>
          <w:t>LA&amp;PS Academic Honesty</w:t>
        </w:r>
      </w:hyperlink>
      <w:r w:rsidRPr="00603B6A">
        <w:rPr>
          <w:rFonts w:ascii="Times New Roman" w:hAnsi="Times New Roman"/>
          <w:color w:val="000000"/>
          <w:lang w:val="en-CA"/>
        </w:rPr>
        <w:t xml:space="preserve"> and </w:t>
      </w:r>
      <w:hyperlink r:id="rId25" w:history="1">
        <w:r w:rsidRPr="00603B6A">
          <w:rPr>
            <w:rStyle w:val="Hyperlink"/>
            <w:rFonts w:ascii="Times New Roman" w:hAnsi="Times New Roman"/>
            <w:lang w:val="en-CA"/>
          </w:rPr>
          <w:t>Academic Integrity for Students</w:t>
        </w:r>
      </w:hyperlink>
      <w:r w:rsidRPr="00603B6A">
        <w:rPr>
          <w:rFonts w:ascii="Times New Roman" w:hAnsi="Times New Roman"/>
          <w:color w:val="000000"/>
          <w:lang w:val="en-CA"/>
        </w:rPr>
        <w:t>.</w:t>
      </w:r>
    </w:p>
    <w:p w14:paraId="75E48B08" w14:textId="77777777" w:rsidR="0055657E" w:rsidRPr="00603B6A" w:rsidRDefault="0055657E" w:rsidP="0055657E">
      <w:pPr>
        <w:widowControl/>
        <w:adjustRightInd w:val="0"/>
        <w:rPr>
          <w:rFonts w:ascii="Times New Roman" w:hAnsi="Times New Roman"/>
          <w:color w:val="000000"/>
          <w:lang w:val="en-CA"/>
        </w:rPr>
      </w:pPr>
    </w:p>
    <w:p w14:paraId="5BB6A12C"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Generative Artificial Intelligence (GenAI)</w:t>
      </w:r>
    </w:p>
    <w:p w14:paraId="08520B26"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Students are not permitted to use generative artificial intelligence (AI) in this course. Submitting any work created (in whole or part) </w:t>
      </w:r>
      <w:proofErr w:type="gramStart"/>
      <w:r w:rsidRPr="00603B6A">
        <w:rPr>
          <w:rFonts w:ascii="Times New Roman" w:hAnsi="Times New Roman"/>
          <w:color w:val="000000"/>
          <w:lang w:val="en-CA"/>
        </w:rPr>
        <w:t>through the use of</w:t>
      </w:r>
      <w:proofErr w:type="gramEnd"/>
      <w:r w:rsidRPr="00603B6A">
        <w:rPr>
          <w:rFonts w:ascii="Times New Roman" w:hAnsi="Times New Roman"/>
          <w:color w:val="000000"/>
          <w:lang w:val="en-CA"/>
        </w:rPr>
        <w:t xml:space="preserve"> generative AI tools will be considered a violation of York University’s </w:t>
      </w:r>
      <w:hyperlink r:id="rId26"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xml:space="preserve">. Using AI apps such as Microsoft Copilot, ChatGPT, DALL-E, translation software among others to complete academic work without your instructor’s knowledge or permission, is considered a breach under York’s Academic Conduct Policy. For more information, please review </w:t>
      </w:r>
      <w:hyperlink r:id="rId27" w:history="1">
        <w:r w:rsidRPr="00603B6A">
          <w:rPr>
            <w:rStyle w:val="Hyperlink"/>
            <w:rFonts w:ascii="Times New Roman" w:hAnsi="Times New Roman"/>
            <w:lang w:val="en-CA"/>
          </w:rPr>
          <w:t>AI Technology &amp; Academic Integrity: Information for Students</w:t>
        </w:r>
      </w:hyperlink>
      <w:r w:rsidRPr="00603B6A">
        <w:rPr>
          <w:rFonts w:ascii="Times New Roman" w:hAnsi="Times New Roman"/>
          <w:color w:val="000000"/>
          <w:lang w:val="en-CA"/>
        </w:rPr>
        <w:t>.</w:t>
      </w:r>
    </w:p>
    <w:p w14:paraId="4E827570"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If you’re not sure whether using an AI app for your academic work is acceptable, it is recommended that you:</w:t>
      </w:r>
    </w:p>
    <w:p w14:paraId="7DE03236" w14:textId="77777777" w:rsidR="0055657E" w:rsidRPr="00603B6A" w:rsidRDefault="0055657E" w:rsidP="0055657E">
      <w:pPr>
        <w:widowControl/>
        <w:numPr>
          <w:ilvl w:val="0"/>
          <w:numId w:val="22"/>
        </w:numPr>
        <w:adjustRightInd w:val="0"/>
        <w:rPr>
          <w:rFonts w:ascii="Times New Roman" w:hAnsi="Times New Roman"/>
          <w:color w:val="000000"/>
          <w:lang w:val="en-CA"/>
        </w:rPr>
      </w:pPr>
      <w:r w:rsidRPr="00603B6A">
        <w:rPr>
          <w:rFonts w:ascii="Times New Roman" w:hAnsi="Times New Roman"/>
          <w:color w:val="000000"/>
          <w:lang w:val="en-CA"/>
        </w:rPr>
        <w:t>Carefully review the guidelines for your assessments</w:t>
      </w:r>
    </w:p>
    <w:p w14:paraId="1CF32A5F" w14:textId="77777777" w:rsidR="0055657E" w:rsidRPr="00603B6A" w:rsidRDefault="0055657E" w:rsidP="0055657E">
      <w:pPr>
        <w:widowControl/>
        <w:numPr>
          <w:ilvl w:val="0"/>
          <w:numId w:val="22"/>
        </w:numPr>
        <w:adjustRightInd w:val="0"/>
        <w:rPr>
          <w:rFonts w:ascii="Times New Roman" w:hAnsi="Times New Roman"/>
          <w:color w:val="000000"/>
          <w:lang w:val="en-CA"/>
        </w:rPr>
      </w:pPr>
      <w:r w:rsidRPr="00603B6A">
        <w:rPr>
          <w:rFonts w:ascii="Times New Roman" w:hAnsi="Times New Roman"/>
          <w:color w:val="000000"/>
          <w:lang w:val="en-CA"/>
        </w:rPr>
        <w:t>Check for any messages from your instructor on eClass</w:t>
      </w:r>
    </w:p>
    <w:p w14:paraId="37AD2F97" w14:textId="77777777" w:rsidR="0055657E" w:rsidRDefault="0055657E" w:rsidP="0055657E">
      <w:pPr>
        <w:widowControl/>
        <w:numPr>
          <w:ilvl w:val="0"/>
          <w:numId w:val="22"/>
        </w:numPr>
        <w:adjustRightInd w:val="0"/>
        <w:rPr>
          <w:rFonts w:ascii="Times New Roman" w:hAnsi="Times New Roman"/>
          <w:color w:val="000000"/>
          <w:lang w:val="en-CA"/>
        </w:rPr>
      </w:pPr>
      <w:r w:rsidRPr="00603B6A">
        <w:rPr>
          <w:rFonts w:ascii="Times New Roman" w:hAnsi="Times New Roman"/>
          <w:color w:val="000000"/>
          <w:lang w:val="en-CA"/>
        </w:rPr>
        <w:t>Ask your instructor or TA if they are permitting the use of these tools</w:t>
      </w:r>
    </w:p>
    <w:p w14:paraId="0A078CB9" w14:textId="77777777" w:rsidR="0055657E" w:rsidRPr="00603B6A" w:rsidRDefault="0055657E" w:rsidP="0055657E">
      <w:pPr>
        <w:widowControl/>
        <w:adjustRightInd w:val="0"/>
        <w:ind w:left="720"/>
        <w:rPr>
          <w:rFonts w:ascii="Times New Roman" w:hAnsi="Times New Roman"/>
          <w:color w:val="000000"/>
          <w:lang w:val="en-CA"/>
        </w:rPr>
      </w:pPr>
    </w:p>
    <w:p w14:paraId="5EAE5904"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Accessibility</w:t>
      </w:r>
    </w:p>
    <w:p w14:paraId="6199D70D" w14:textId="77777777" w:rsidR="0055657E"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28" w:history="1">
        <w:r w:rsidRPr="00603B6A">
          <w:rPr>
            <w:rStyle w:val="Hyperlink"/>
            <w:rFonts w:ascii="Times New Roman" w:hAnsi="Times New Roman"/>
            <w:lang w:val="en-CA"/>
          </w:rPr>
          <w:t>Student Accessibility Services</w:t>
        </w:r>
      </w:hyperlink>
      <w:r w:rsidRPr="00603B6A">
        <w:rPr>
          <w:rFonts w:ascii="Times New Roman" w:hAnsi="Times New Roman"/>
          <w:color w:val="000000"/>
          <w:lang w:val="en-CA"/>
        </w:rPr>
        <w:t xml:space="preserve"> to coordinate academic accommodations and services. Accommodations will be communicated to Course Directors through a Letter of Accommodation (LOA). Accommodations for tests/exams normally require three (3) weeks (or 21 days) before the scheduled test/exam to arrange. To learn more, please visit </w:t>
      </w:r>
      <w:hyperlink r:id="rId29" w:history="1">
        <w:r w:rsidRPr="00603B6A">
          <w:rPr>
            <w:rStyle w:val="Hyperlink"/>
            <w:rFonts w:ascii="Times New Roman" w:hAnsi="Times New Roman"/>
            <w:lang w:val="en-CA"/>
          </w:rPr>
          <w:t>Accommodated Exam/Test Scheduling</w:t>
        </w:r>
      </w:hyperlink>
      <w:r w:rsidRPr="00603B6A">
        <w:rPr>
          <w:rFonts w:ascii="Times New Roman" w:hAnsi="Times New Roman"/>
          <w:color w:val="000000"/>
          <w:lang w:val="en-CA"/>
        </w:rPr>
        <w:t>.</w:t>
      </w:r>
    </w:p>
    <w:p w14:paraId="65DBFD70" w14:textId="77777777" w:rsidR="0055657E" w:rsidRPr="00603B6A" w:rsidRDefault="0055657E" w:rsidP="0055657E">
      <w:pPr>
        <w:widowControl/>
        <w:adjustRightInd w:val="0"/>
        <w:rPr>
          <w:rFonts w:ascii="Times New Roman" w:hAnsi="Times New Roman"/>
          <w:color w:val="000000"/>
          <w:lang w:val="en-CA"/>
        </w:rPr>
      </w:pPr>
    </w:p>
    <w:p w14:paraId="4396AB39"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Religious Observance Accommodation</w:t>
      </w:r>
    </w:p>
    <w:p w14:paraId="06337504" w14:textId="77777777" w:rsidR="0055657E"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York University is committed to respecting the religious beliefs and practices of all members of the community and making reasonable and appropriate </w:t>
      </w:r>
      <w:hyperlink r:id="rId30" w:history="1">
        <w:r w:rsidRPr="00603B6A">
          <w:rPr>
            <w:rStyle w:val="Hyperlink"/>
            <w:rFonts w:ascii="Times New Roman" w:hAnsi="Times New Roman"/>
            <w:lang w:val="en-CA"/>
          </w:rPr>
          <w:t>accommodations to adherents for observances of days of religious significance</w:t>
        </w:r>
      </w:hyperlink>
      <w:r w:rsidRPr="00603B6A">
        <w:rPr>
          <w:rFonts w:ascii="Times New Roman" w:hAnsi="Times New Roman"/>
          <w:color w:val="000000"/>
          <w:lang w:val="en-CA"/>
        </w:rPr>
        <w:t xml:space="preserve">. Should any of the dates specified in this syllabus for course assignments, tests, or deadlines conflict with a date of religious significance, please contact the instructor not less than two (2) weeks (or 14 days) prior to the date for which accommodation is sought. If the requested accommodation is for an exam or falls within the formal examination periods, you must complete and submit a </w:t>
      </w:r>
      <w:hyperlink r:id="rId31" w:history="1">
        <w:r w:rsidRPr="00603B6A">
          <w:rPr>
            <w:rStyle w:val="Hyperlink"/>
            <w:rFonts w:ascii="Times New Roman" w:hAnsi="Times New Roman"/>
            <w:lang w:val="en-CA"/>
          </w:rPr>
          <w:t>Religious Accommodation Agreement (PDF)</w:t>
        </w:r>
      </w:hyperlink>
      <w:r w:rsidRPr="00603B6A">
        <w:rPr>
          <w:rFonts w:ascii="Times New Roman" w:hAnsi="Times New Roman"/>
          <w:color w:val="000000"/>
          <w:lang w:val="en-CA"/>
        </w:rPr>
        <w:t xml:space="preserve"> at least three (3) weeks (or 21 days) before the start of the exam period.</w:t>
      </w:r>
    </w:p>
    <w:p w14:paraId="7F1CBC9E" w14:textId="77777777" w:rsidR="0055657E" w:rsidRPr="00603B6A" w:rsidRDefault="0055657E" w:rsidP="0055657E">
      <w:pPr>
        <w:widowControl/>
        <w:adjustRightInd w:val="0"/>
        <w:rPr>
          <w:rFonts w:ascii="Times New Roman" w:hAnsi="Times New Roman"/>
          <w:color w:val="000000"/>
          <w:lang w:val="en-CA"/>
        </w:rPr>
      </w:pPr>
    </w:p>
    <w:p w14:paraId="0C7CF303"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Academic Consideration for Missed Course Work</w:t>
      </w:r>
    </w:p>
    <w:p w14:paraId="30836613"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This policy applies to course assessments worth 20% or less of your overall course grade and does not apply to exams held during the final examination period. Students may self-declare two (2) 7-day consideration periods each 12-week term and one (1) 7-day consideration period per six-week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3BEFB248" w14:textId="77777777" w:rsidR="0055657E"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Students can submit their self-declaration(s) for academic consideration </w:t>
      </w:r>
      <w:hyperlink r:id="rId32" w:history="1">
        <w:r w:rsidRPr="00603B6A">
          <w:rPr>
            <w:rStyle w:val="Hyperlink"/>
            <w:rFonts w:ascii="Times New Roman" w:hAnsi="Times New Roman"/>
            <w:lang w:val="en-CA"/>
          </w:rPr>
          <w:t>using eClass</w:t>
        </w:r>
      </w:hyperlink>
      <w:r w:rsidRPr="00603B6A">
        <w:rPr>
          <w:rFonts w:ascii="Times New Roman" w:hAnsi="Times New Roman"/>
          <w:color w:val="000000"/>
          <w:lang w:val="en-CA"/>
        </w:rPr>
        <w:t xml:space="preserve">. Students are then responsible for contacting the instructor no later than two (2) business days after the end of the consideration period(s) to arrange details of any accommodation for missed coursework. If </w:t>
      </w:r>
      <w:r w:rsidRPr="00603B6A">
        <w:rPr>
          <w:rFonts w:ascii="Times New Roman" w:hAnsi="Times New Roman"/>
          <w:color w:val="000000"/>
          <w:lang w:val="en-CA"/>
        </w:rPr>
        <w:lastRenderedPageBreak/>
        <w:t xml:space="preserve">you do not do this, you may get a zero (0) on the missed work. Where courses have built-in accommodations already established, the instructor may decline providing additional accommodations under this policy. For further details, please review the </w:t>
      </w:r>
      <w:hyperlink r:id="rId33" w:history="1">
        <w:r w:rsidRPr="00603B6A">
          <w:rPr>
            <w:rStyle w:val="Hyperlink"/>
            <w:rFonts w:ascii="Times New Roman" w:hAnsi="Times New Roman"/>
            <w:i/>
            <w:lang w:val="en-CA"/>
          </w:rPr>
          <w:t>Policy on Academic Consideration for Missed Course Work</w:t>
        </w:r>
      </w:hyperlink>
      <w:r w:rsidRPr="00603B6A">
        <w:rPr>
          <w:rFonts w:ascii="Times New Roman" w:hAnsi="Times New Roman"/>
          <w:color w:val="000000"/>
          <w:lang w:val="en-CA"/>
        </w:rPr>
        <w:t>.</w:t>
      </w:r>
    </w:p>
    <w:p w14:paraId="759743A7" w14:textId="77777777" w:rsidR="0055657E" w:rsidRPr="00603B6A" w:rsidRDefault="0055657E" w:rsidP="0055657E">
      <w:pPr>
        <w:widowControl/>
        <w:adjustRightInd w:val="0"/>
        <w:rPr>
          <w:rFonts w:ascii="Times New Roman" w:hAnsi="Times New Roman"/>
          <w:color w:val="000000"/>
          <w:lang w:val="en-CA"/>
        </w:rPr>
      </w:pPr>
    </w:p>
    <w:p w14:paraId="470B5328"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Final Examination Identification Policy</w:t>
      </w:r>
    </w:p>
    <w:p w14:paraId="1881F82E" w14:textId="77777777" w:rsidR="0055657E"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For final exams in this course, you must present a valid York University official photo identification card (</w:t>
      </w:r>
      <w:hyperlink r:id="rId34" w:history="1">
        <w:r w:rsidRPr="00603B6A">
          <w:rPr>
            <w:rStyle w:val="Hyperlink"/>
            <w:rFonts w:ascii="Times New Roman" w:hAnsi="Times New Roman"/>
            <w:lang w:val="en-CA"/>
          </w:rPr>
          <w:t>YU-card</w:t>
        </w:r>
      </w:hyperlink>
      <w:r w:rsidRPr="00603B6A">
        <w:rPr>
          <w:rFonts w:ascii="Times New Roman" w:hAnsi="Times New Roman"/>
          <w:color w:val="000000"/>
          <w:lang w:val="en-CA"/>
        </w:rPr>
        <w:t xml:space="preserve">) to verify your identity. Also, you will need to sign the exam’s attendance roster. Learn more about preparing for your exams by reviewing York’s Policies on </w:t>
      </w:r>
      <w:hyperlink r:id="rId35" w:history="1">
        <w:r w:rsidRPr="00603B6A">
          <w:rPr>
            <w:rStyle w:val="Hyperlink"/>
            <w:rFonts w:ascii="Times New Roman" w:hAnsi="Times New Roman"/>
            <w:i/>
            <w:iCs/>
            <w:lang w:val="en-CA"/>
          </w:rPr>
          <w:t>Conduct of Examinations</w:t>
        </w:r>
      </w:hyperlink>
      <w:r w:rsidRPr="00603B6A">
        <w:rPr>
          <w:rFonts w:ascii="Times New Roman" w:hAnsi="Times New Roman"/>
          <w:color w:val="000000"/>
          <w:lang w:val="en-CA"/>
        </w:rPr>
        <w:t xml:space="preserve"> as well as the Registrar’s Office </w:t>
      </w:r>
      <w:hyperlink r:id="rId36" w:history="1">
        <w:r w:rsidRPr="00603B6A">
          <w:rPr>
            <w:rStyle w:val="Hyperlink"/>
            <w:rFonts w:ascii="Times New Roman" w:hAnsi="Times New Roman"/>
            <w:lang w:val="en-CA"/>
          </w:rPr>
          <w:t>Examination Tip Sheet</w:t>
        </w:r>
      </w:hyperlink>
      <w:r w:rsidRPr="00603B6A">
        <w:rPr>
          <w:rFonts w:ascii="Times New Roman" w:hAnsi="Times New Roman"/>
          <w:color w:val="000000"/>
          <w:lang w:val="en-CA"/>
        </w:rPr>
        <w:t>.</w:t>
      </w:r>
    </w:p>
    <w:p w14:paraId="4D1ABD99" w14:textId="77777777" w:rsidR="0055657E" w:rsidRPr="00603B6A" w:rsidRDefault="0055657E" w:rsidP="0055657E">
      <w:pPr>
        <w:widowControl/>
        <w:adjustRightInd w:val="0"/>
        <w:rPr>
          <w:rFonts w:ascii="Times New Roman" w:hAnsi="Times New Roman"/>
          <w:color w:val="000000"/>
          <w:lang w:val="en-CA"/>
        </w:rPr>
      </w:pPr>
    </w:p>
    <w:p w14:paraId="15E87BF7"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Intellectual Property</w:t>
      </w:r>
    </w:p>
    <w:p w14:paraId="12E85CFE"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Course materials are designed for use as part of this </w:t>
      </w:r>
      <w:proofErr w:type="gramStart"/>
      <w:r w:rsidRPr="00603B6A">
        <w:rPr>
          <w:rFonts w:ascii="Times New Roman" w:hAnsi="Times New Roman"/>
          <w:color w:val="000000"/>
          <w:lang w:val="en-CA"/>
        </w:rPr>
        <w:t>particular course</w:t>
      </w:r>
      <w:proofErr w:type="gramEnd"/>
      <w:r w:rsidRPr="00603B6A">
        <w:rPr>
          <w:rFonts w:ascii="Times New Roman" w:hAnsi="Times New Roman"/>
          <w:color w:val="000000"/>
          <w:lang w:val="en-CA"/>
        </w:rPr>
        <w:t xml:space="preserve"> at York University and are the intellectual property of the instructor unless otherwise stated. Third-party copyrighted materials (such as book chapters, journal articles, music, videos, etc.) have either been licensed for use in this course or fall under an exception or limitation in Canadian copyright law. Students may not publish, post on an Internet site, sell, or otherwise distribute any course materials or work without the instructor’s express permission. Course materials should only be used by students enrolled in this course.</w:t>
      </w:r>
    </w:p>
    <w:p w14:paraId="774440D4" w14:textId="77777777" w:rsidR="0055657E"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Copying this material for distribution (e.g., uploading material to a commercial third-party website) may lead to a charge of misconduct according to York’s </w:t>
      </w:r>
      <w:hyperlink r:id="rId37" w:history="1">
        <w:r w:rsidRPr="00603B6A">
          <w:rPr>
            <w:rStyle w:val="Hyperlink"/>
            <w:rFonts w:ascii="Times New Roman" w:hAnsi="Times New Roman"/>
            <w:i/>
            <w:iCs/>
            <w:lang w:val="en-CA"/>
          </w:rPr>
          <w:t>Code of Student Rights and Responsibilities</w:t>
        </w:r>
      </w:hyperlink>
      <w:r w:rsidRPr="00603B6A">
        <w:rPr>
          <w:rFonts w:ascii="Times New Roman" w:hAnsi="Times New Roman"/>
          <w:color w:val="000000"/>
          <w:lang w:val="en-CA"/>
        </w:rPr>
        <w:t xml:space="preserve">, the </w:t>
      </w:r>
      <w:hyperlink r:id="rId38"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and/or legal consequences for copyright violations.</w:t>
      </w:r>
    </w:p>
    <w:p w14:paraId="10780CF0" w14:textId="77777777" w:rsidR="0055657E" w:rsidRPr="00603B6A" w:rsidRDefault="0055657E" w:rsidP="0055657E">
      <w:pPr>
        <w:widowControl/>
        <w:adjustRightInd w:val="0"/>
        <w:rPr>
          <w:rFonts w:ascii="Times New Roman" w:hAnsi="Times New Roman"/>
          <w:color w:val="000000"/>
          <w:lang w:val="en-CA"/>
        </w:rPr>
      </w:pPr>
    </w:p>
    <w:p w14:paraId="689519D8" w14:textId="77777777" w:rsidR="0055657E" w:rsidRPr="00603B6A" w:rsidRDefault="0055657E" w:rsidP="0055657E">
      <w:pPr>
        <w:widowControl/>
        <w:adjustRightInd w:val="0"/>
        <w:rPr>
          <w:rFonts w:ascii="Times New Roman" w:hAnsi="Times New Roman"/>
          <w:b/>
          <w:bCs/>
          <w:color w:val="000000"/>
          <w:lang w:val="en-CA"/>
        </w:rPr>
      </w:pPr>
      <w:r w:rsidRPr="00603B6A">
        <w:rPr>
          <w:rFonts w:ascii="Times New Roman" w:hAnsi="Times New Roman"/>
          <w:b/>
          <w:bCs/>
          <w:color w:val="000000"/>
          <w:lang w:val="en-CA"/>
        </w:rPr>
        <w:t>Student Support and Resources</w:t>
      </w:r>
    </w:p>
    <w:p w14:paraId="3B0D5853"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York University offers a wide range of student supports resources and services, including everything from writing workshops and peer mentorship to wellness support and career guidance. Explore the links below to access these on-campus resources:</w:t>
      </w:r>
    </w:p>
    <w:p w14:paraId="0A022E5D"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39" w:history="1">
        <w:r w:rsidRPr="00603B6A">
          <w:rPr>
            <w:rStyle w:val="Hyperlink"/>
            <w:rFonts w:ascii="Times New Roman" w:hAnsi="Times New Roman"/>
            <w:lang w:val="en-CA"/>
          </w:rPr>
          <w:t>Academic Advising</w:t>
        </w:r>
      </w:hyperlink>
      <w:r w:rsidRPr="00603B6A">
        <w:rPr>
          <w:rFonts w:ascii="Times New Roman" w:hAnsi="Times New Roman"/>
          <w:color w:val="000000"/>
          <w:lang w:val="en-CA"/>
        </w:rPr>
        <w:t xml:space="preserve"> is available to provide students support and guidance in making academic decisions and goals.</w:t>
      </w:r>
    </w:p>
    <w:p w14:paraId="10B960D5"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0" w:history="1">
        <w:r w:rsidRPr="00603B6A">
          <w:rPr>
            <w:rStyle w:val="Hyperlink"/>
            <w:rFonts w:ascii="Times New Roman" w:hAnsi="Times New Roman"/>
            <w:lang w:val="en-CA"/>
          </w:rPr>
          <w:t>Student Accessibility Services</w:t>
        </w:r>
      </w:hyperlink>
      <w:r w:rsidRPr="00603B6A">
        <w:rPr>
          <w:rFonts w:ascii="Times New Roman" w:hAnsi="Times New Roman"/>
          <w:color w:val="000000"/>
          <w:lang w:val="en-CA"/>
        </w:rPr>
        <w:t xml:space="preserve"> are available for support and accessibility accommodation when required.</w:t>
      </w:r>
    </w:p>
    <w:p w14:paraId="32C483F3"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1" w:history="1">
        <w:r w:rsidRPr="00603B6A">
          <w:rPr>
            <w:rStyle w:val="Hyperlink"/>
            <w:rFonts w:ascii="Times New Roman" w:hAnsi="Times New Roman"/>
            <w:lang w:val="en-CA"/>
          </w:rPr>
          <w:t>Student Counselling, Health &amp; Wellbeing</w:t>
        </w:r>
      </w:hyperlink>
      <w:r w:rsidRPr="00603B6A">
        <w:rPr>
          <w:rFonts w:ascii="Times New Roman" w:hAnsi="Times New Roman"/>
          <w:color w:val="000000"/>
          <w:lang w:val="en-CA"/>
        </w:rPr>
        <w:t xml:space="preserve"> offers workshops, resources and counselling to support your personal wellness and academic success.</w:t>
      </w:r>
    </w:p>
    <w:p w14:paraId="3806E070"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2" w:history="1">
        <w:r w:rsidRPr="00603B6A">
          <w:rPr>
            <w:rStyle w:val="Hyperlink"/>
            <w:rFonts w:ascii="Times New Roman" w:hAnsi="Times New Roman"/>
            <w:lang w:val="en-CA"/>
          </w:rPr>
          <w:t>Peer-Assisted Study Sessions (PASS) Program</w:t>
        </w:r>
      </w:hyperlink>
      <w:r w:rsidRPr="00603B6A">
        <w:rPr>
          <w:rFonts w:ascii="Times New Roman" w:hAnsi="Times New Roman"/>
          <w:color w:val="000000"/>
          <w:lang w:val="en-CA"/>
        </w:rPr>
        <w:t xml:space="preserve"> provides free study sessions where students collaborate and enhance their understanding of course content in select courses.</w:t>
      </w:r>
    </w:p>
    <w:p w14:paraId="7ADCF663"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3" w:history="1">
        <w:r w:rsidRPr="00603B6A">
          <w:rPr>
            <w:rStyle w:val="Hyperlink"/>
            <w:rFonts w:ascii="Times New Roman" w:hAnsi="Times New Roman"/>
            <w:lang w:val="en-CA"/>
          </w:rPr>
          <w:t>Student Numeracy Assistance Centre at Keele (SNACK)</w:t>
        </w:r>
      </w:hyperlink>
      <w:r w:rsidRPr="00603B6A">
        <w:rPr>
          <w:rFonts w:ascii="Times New Roman" w:hAnsi="Times New Roman"/>
          <w:color w:val="000000"/>
          <w:lang w:val="en-CA"/>
        </w:rPr>
        <w:t xml:space="preserve"> supports students in courses involving math, statistics, coding and Excel.</w:t>
      </w:r>
    </w:p>
    <w:p w14:paraId="09E51BAB"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4" w:history="1">
        <w:r w:rsidRPr="00603B6A">
          <w:rPr>
            <w:rStyle w:val="Hyperlink"/>
            <w:rFonts w:ascii="Times New Roman" w:hAnsi="Times New Roman"/>
            <w:lang w:val="en-CA"/>
          </w:rPr>
          <w:t>The Writing Centre</w:t>
        </w:r>
      </w:hyperlink>
      <w:r w:rsidRPr="00603B6A">
        <w:rPr>
          <w:rFonts w:ascii="Times New Roman" w:hAnsi="Times New Roman"/>
          <w:color w:val="000000"/>
          <w:lang w:val="en-CA"/>
        </w:rPr>
        <w:t xml:space="preserve"> provides multiple avenues of writing-based support including drop-in sessions, one-to-one appointments, a Multilingual Studio and an Accessibility Specialist.</w:t>
      </w:r>
    </w:p>
    <w:p w14:paraId="35633195"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5" w:history="1">
        <w:r w:rsidRPr="00603B6A">
          <w:rPr>
            <w:rStyle w:val="Hyperlink"/>
            <w:rFonts w:ascii="Times New Roman" w:hAnsi="Times New Roman"/>
            <w:lang w:val="en-CA"/>
          </w:rPr>
          <w:t>Centre for Indigenous Student Services</w:t>
        </w:r>
      </w:hyperlink>
      <w:r w:rsidRPr="00603B6A">
        <w:rPr>
          <w:rFonts w:ascii="Times New Roman" w:hAnsi="Times New Roman"/>
          <w:color w:val="000000"/>
          <w:lang w:val="en-CA"/>
        </w:rPr>
        <w:t xml:space="preserve"> offers a community space with academic, spiritual, cultural and physical support, including writing and learning skills programs.</w:t>
      </w:r>
    </w:p>
    <w:p w14:paraId="3971FF64"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6" w:history="1">
        <w:r w:rsidRPr="00603B6A">
          <w:rPr>
            <w:rStyle w:val="Hyperlink"/>
            <w:rFonts w:ascii="Times New Roman" w:hAnsi="Times New Roman"/>
            <w:lang w:val="en-CA"/>
          </w:rPr>
          <w:t>ESL Open Learning Centre (OLC)</w:t>
        </w:r>
      </w:hyperlink>
      <w:r w:rsidRPr="00603B6A">
        <w:rPr>
          <w:rFonts w:ascii="Times New Roman" w:hAnsi="Times New Roman"/>
          <w:color w:val="000000"/>
          <w:lang w:val="en-CA"/>
        </w:rPr>
        <w:t xml:space="preserve"> supports students with building proficiency in reading, writing and speaking English.</w:t>
      </w:r>
    </w:p>
    <w:p w14:paraId="655F6622"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7" w:history="1">
        <w:r w:rsidRPr="00603B6A">
          <w:rPr>
            <w:rStyle w:val="Hyperlink"/>
            <w:rFonts w:ascii="Times New Roman" w:hAnsi="Times New Roman"/>
            <w:lang w:val="en-CA"/>
          </w:rPr>
          <w:t>Learning Skills Services</w:t>
        </w:r>
      </w:hyperlink>
      <w:r w:rsidRPr="00603B6A">
        <w:rPr>
          <w:rFonts w:ascii="Times New Roman" w:hAnsi="Times New Roman"/>
          <w:color w:val="000000"/>
          <w:lang w:val="en-CA"/>
        </w:rPr>
        <w:t xml:space="preserve"> offers workshops, resources and tips on learning-related topics like time management, note-taking, studying and exam prep.</w:t>
      </w:r>
    </w:p>
    <w:p w14:paraId="17DE1925"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8" w:history="1">
        <w:r w:rsidRPr="00603B6A">
          <w:rPr>
            <w:rStyle w:val="Hyperlink"/>
            <w:rFonts w:ascii="Times New Roman" w:hAnsi="Times New Roman"/>
            <w:lang w:val="en-CA"/>
          </w:rPr>
          <w:t>Learning Commons</w:t>
        </w:r>
      </w:hyperlink>
      <w:r w:rsidRPr="00603B6A">
        <w:rPr>
          <w:rFonts w:ascii="Times New Roman" w:hAnsi="Times New Roman"/>
          <w:color w:val="000000"/>
          <w:lang w:val="en-CA"/>
        </w:rPr>
        <w:t xml:space="preserve"> links to supports for writing, learning skills, career development, exam preparation and other learning-related resources.</w:t>
      </w:r>
    </w:p>
    <w:p w14:paraId="3E775E68"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49" w:history="1">
        <w:r w:rsidRPr="00603B6A">
          <w:rPr>
            <w:rStyle w:val="Hyperlink"/>
            <w:rFonts w:ascii="Times New Roman" w:hAnsi="Times New Roman"/>
            <w:lang w:val="en-CA"/>
          </w:rPr>
          <w:t>Roadmap to Student Success</w:t>
        </w:r>
      </w:hyperlink>
      <w:r w:rsidRPr="00603B6A">
        <w:rPr>
          <w:rFonts w:ascii="Times New Roman" w:hAnsi="Times New Roman"/>
          <w:color w:val="000000"/>
          <w:lang w:val="en-CA"/>
        </w:rPr>
        <w:t xml:space="preserve"> is a collection of timely and targeted resources to help students achieve academic, personal and professional success at different stages of their university journey.</w:t>
      </w:r>
    </w:p>
    <w:p w14:paraId="046D9DF1"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50" w:history="1">
        <w:r w:rsidRPr="00603B6A">
          <w:rPr>
            <w:rStyle w:val="Hyperlink"/>
            <w:rFonts w:ascii="Times New Roman" w:hAnsi="Times New Roman"/>
            <w:lang w:val="en-CA"/>
          </w:rPr>
          <w:t>Office of Student Community Relations (OSCR)</w:t>
        </w:r>
      </w:hyperlink>
      <w:r w:rsidRPr="00603B6A">
        <w:rPr>
          <w:rFonts w:ascii="Times New Roman" w:hAnsi="Times New Roman"/>
          <w:color w:val="000000"/>
          <w:lang w:val="en-CA"/>
        </w:rPr>
        <w:t xml:space="preserve"> is responsible for administering the </w:t>
      </w:r>
      <w:hyperlink r:id="rId51" w:history="1">
        <w:r w:rsidRPr="00603B6A">
          <w:rPr>
            <w:rStyle w:val="Hyperlink"/>
            <w:rFonts w:ascii="Times New Roman" w:hAnsi="Times New Roman"/>
            <w:i/>
            <w:iCs/>
            <w:lang w:val="en-CA"/>
          </w:rPr>
          <w:t>Code of Student Rights &amp; Responsibilities</w:t>
        </w:r>
      </w:hyperlink>
      <w:r w:rsidRPr="00603B6A">
        <w:rPr>
          <w:rFonts w:ascii="Times New Roman" w:hAnsi="Times New Roman"/>
          <w:color w:val="000000"/>
          <w:lang w:val="en-CA"/>
        </w:rPr>
        <w:t xml:space="preserve"> and provides critical incident and conflict resolution support.</w:t>
      </w:r>
    </w:p>
    <w:p w14:paraId="7C50D813"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52" w:history="1">
        <w:r w:rsidRPr="00603B6A">
          <w:rPr>
            <w:rStyle w:val="Hyperlink"/>
            <w:rFonts w:ascii="Times New Roman" w:hAnsi="Times New Roman"/>
            <w:lang w:val="en-CA"/>
          </w:rPr>
          <w:t>Peer Mentorship</w:t>
        </w:r>
      </w:hyperlink>
      <w:r w:rsidRPr="00603B6A">
        <w:rPr>
          <w:rFonts w:ascii="Times New Roman" w:hAnsi="Times New Roman"/>
          <w:color w:val="000000"/>
          <w:lang w:val="en-CA"/>
        </w:rPr>
        <w:t xml:space="preserve"> helps students transition through their first year by connecting them with upper-year students. The mentors can help students find supports and resources. They also lead a community hub on campus.</w:t>
      </w:r>
    </w:p>
    <w:p w14:paraId="447E5394" w14:textId="77777777" w:rsidR="0055657E" w:rsidRPr="00603B6A" w:rsidRDefault="0055657E" w:rsidP="0055657E">
      <w:pPr>
        <w:widowControl/>
        <w:numPr>
          <w:ilvl w:val="0"/>
          <w:numId w:val="23"/>
        </w:numPr>
        <w:adjustRightInd w:val="0"/>
        <w:rPr>
          <w:rFonts w:ascii="Times New Roman" w:hAnsi="Times New Roman"/>
          <w:color w:val="000000"/>
          <w:lang w:val="en-CA"/>
        </w:rPr>
      </w:pPr>
      <w:hyperlink r:id="rId53" w:history="1">
        <w:proofErr w:type="spellStart"/>
        <w:r w:rsidRPr="00603B6A">
          <w:rPr>
            <w:rStyle w:val="Hyperlink"/>
            <w:rFonts w:ascii="Times New Roman" w:hAnsi="Times New Roman"/>
            <w:lang w:val="en-CA"/>
          </w:rPr>
          <w:t>goSAFE</w:t>
        </w:r>
        <w:proofErr w:type="spellEnd"/>
      </w:hyperlink>
      <w:r w:rsidRPr="00603B6A">
        <w:rPr>
          <w:rFonts w:ascii="Times New Roman" w:hAnsi="Times New Roman"/>
          <w:color w:val="000000"/>
          <w:lang w:val="en-CA"/>
        </w:rPr>
        <w:t xml:space="preserve"> is staffed by York students and can accompany York community members to and from any on-campus location, such as the Village Shuttle pick-up hub, parking lots, bus stops or residences.</w:t>
      </w:r>
    </w:p>
    <w:p w14:paraId="3D592637" w14:textId="77777777" w:rsidR="0055657E" w:rsidRPr="00603B6A" w:rsidRDefault="0055657E" w:rsidP="0055657E">
      <w:pPr>
        <w:widowControl/>
        <w:adjustRightInd w:val="0"/>
        <w:rPr>
          <w:rFonts w:ascii="Times New Roman" w:hAnsi="Times New Roman"/>
          <w:color w:val="000000"/>
          <w:lang w:val="en-CA"/>
        </w:rPr>
      </w:pPr>
      <w:r w:rsidRPr="00603B6A">
        <w:rPr>
          <w:rFonts w:ascii="Times New Roman" w:hAnsi="Times New Roman"/>
          <w:color w:val="000000"/>
          <w:lang w:val="en-CA"/>
        </w:rPr>
        <w:t xml:space="preserve">For a full list of academic, wellness and campus resources visit </w:t>
      </w:r>
      <w:hyperlink r:id="rId54" w:history="1">
        <w:r w:rsidRPr="00603B6A">
          <w:rPr>
            <w:rStyle w:val="Hyperlink"/>
            <w:rFonts w:ascii="Times New Roman" w:hAnsi="Times New Roman"/>
            <w:lang w:val="en-CA"/>
          </w:rPr>
          <w:t>Student Support &amp; Resources</w:t>
        </w:r>
      </w:hyperlink>
      <w:r w:rsidRPr="00603B6A">
        <w:rPr>
          <w:rFonts w:ascii="Times New Roman" w:hAnsi="Times New Roman"/>
          <w:color w:val="000000"/>
          <w:lang w:val="en-CA"/>
        </w:rPr>
        <w:t>.</w:t>
      </w:r>
    </w:p>
    <w:p w14:paraId="201BD078" w14:textId="77777777" w:rsidR="0055657E" w:rsidRPr="00603B6A" w:rsidRDefault="0055657E" w:rsidP="0055657E">
      <w:pPr>
        <w:widowControl/>
        <w:adjustRightInd w:val="0"/>
        <w:rPr>
          <w:rFonts w:ascii="Times New Roman" w:hAnsi="Times New Roman"/>
          <w:lang w:val="en-CA"/>
        </w:rPr>
      </w:pPr>
    </w:p>
    <w:p w14:paraId="251C5EB1" w14:textId="67F481F5" w:rsidR="00936160" w:rsidRPr="0055657E" w:rsidRDefault="00936160" w:rsidP="0055657E">
      <w:pPr>
        <w:widowControl/>
        <w:adjustRightInd w:val="0"/>
        <w:rPr>
          <w:rFonts w:ascii="Times New Roman" w:hAnsi="Times New Roman"/>
          <w:lang w:val="en-CA"/>
        </w:rPr>
      </w:pPr>
    </w:p>
    <w:sectPr w:rsidR="00936160" w:rsidRPr="0055657E" w:rsidSect="00CB2EAF">
      <w:endnotePr>
        <w:numFmt w:val="decimal"/>
      </w:endnotePr>
      <w:pgSz w:w="12240" w:h="15840"/>
      <w:pgMar w:top="1134" w:right="1440" w:bottom="1350" w:left="1440" w:header="864"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5DC46" w14:textId="77777777" w:rsidR="00F563DA" w:rsidRDefault="00F563DA" w:rsidP="00230DD3">
      <w:r>
        <w:separator/>
      </w:r>
    </w:p>
  </w:endnote>
  <w:endnote w:type="continuationSeparator" w:id="0">
    <w:p w14:paraId="10524CFD" w14:textId="77777777" w:rsidR="00F563DA" w:rsidRDefault="00F563DA" w:rsidP="0023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BF77" w14:textId="77777777" w:rsidR="00F563DA" w:rsidRDefault="00F563DA" w:rsidP="00230DD3">
      <w:r>
        <w:separator/>
      </w:r>
    </w:p>
  </w:footnote>
  <w:footnote w:type="continuationSeparator" w:id="0">
    <w:p w14:paraId="67B655C4" w14:textId="77777777" w:rsidR="00F563DA" w:rsidRDefault="00F563DA" w:rsidP="00230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3BFF"/>
    <w:multiLevelType w:val="hybridMultilevel"/>
    <w:tmpl w:val="4556585E"/>
    <w:lvl w:ilvl="0" w:tplc="CC1A7BAE">
      <w:start w:val="1"/>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15:restartNumberingAfterBreak="0">
    <w:nsid w:val="194B0F14"/>
    <w:multiLevelType w:val="hybridMultilevel"/>
    <w:tmpl w:val="65784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F47F63"/>
    <w:multiLevelType w:val="hybridMultilevel"/>
    <w:tmpl w:val="9CCCA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964182B"/>
    <w:multiLevelType w:val="hybridMultilevel"/>
    <w:tmpl w:val="E6828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F12E2B"/>
    <w:multiLevelType w:val="hybridMultilevel"/>
    <w:tmpl w:val="85A20DD8"/>
    <w:lvl w:ilvl="0" w:tplc="538EDD76">
      <w:start w:val="6"/>
      <w:numFmt w:val="bullet"/>
      <w:lvlText w:val=""/>
      <w:lvlJc w:val="left"/>
      <w:pPr>
        <w:tabs>
          <w:tab w:val="num" w:pos="720"/>
        </w:tabs>
        <w:ind w:left="720" w:hanging="360"/>
      </w:pPr>
      <w:rPr>
        <w:rFonts w:ascii="Symbol" w:eastAsia="Times New Roman" w:hAnsi="Symbol" w:cs="Arial" w:hint="default"/>
        <w:i w:val="0"/>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EE61AD"/>
    <w:multiLevelType w:val="hybridMultilevel"/>
    <w:tmpl w:val="D99E0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F979A4"/>
    <w:multiLevelType w:val="hybridMultilevel"/>
    <w:tmpl w:val="B1349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E202006"/>
    <w:multiLevelType w:val="hybridMultilevel"/>
    <w:tmpl w:val="889C5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945143"/>
    <w:multiLevelType w:val="hybridMultilevel"/>
    <w:tmpl w:val="96C2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3376377"/>
    <w:multiLevelType w:val="singleLevel"/>
    <w:tmpl w:val="225203F4"/>
    <w:lvl w:ilvl="0">
      <w:start w:val="1"/>
      <w:numFmt w:val="lowerRoman"/>
      <w:lvlText w:val="%1)"/>
      <w:lvlJc w:val="left"/>
      <w:pPr>
        <w:tabs>
          <w:tab w:val="num" w:pos="1440"/>
        </w:tabs>
        <w:ind w:left="1440" w:hanging="720"/>
      </w:pPr>
      <w:rPr>
        <w:rFonts w:hint="default"/>
      </w:rPr>
    </w:lvl>
  </w:abstractNum>
  <w:abstractNum w:abstractNumId="13"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4E27F9"/>
    <w:multiLevelType w:val="hybridMultilevel"/>
    <w:tmpl w:val="5F989F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3CA36CC"/>
    <w:multiLevelType w:val="hybridMultilevel"/>
    <w:tmpl w:val="FF86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71415B"/>
    <w:multiLevelType w:val="hybridMultilevel"/>
    <w:tmpl w:val="F1E43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D113BA"/>
    <w:multiLevelType w:val="multilevel"/>
    <w:tmpl w:val="E460E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903753"/>
    <w:multiLevelType w:val="hybridMultilevel"/>
    <w:tmpl w:val="4F06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B36CB"/>
    <w:multiLevelType w:val="hybridMultilevel"/>
    <w:tmpl w:val="B728F9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5EA64EAE"/>
    <w:multiLevelType w:val="hybridMultilevel"/>
    <w:tmpl w:val="543C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A987A8B"/>
    <w:multiLevelType w:val="hybridMultilevel"/>
    <w:tmpl w:val="DB887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0664596">
    <w:abstractNumId w:val="0"/>
  </w:num>
  <w:num w:numId="2" w16cid:durableId="96752751">
    <w:abstractNumId w:val="5"/>
  </w:num>
  <w:num w:numId="3" w16cid:durableId="1666011031">
    <w:abstractNumId w:val="14"/>
  </w:num>
  <w:num w:numId="4" w16cid:durableId="331883050">
    <w:abstractNumId w:val="22"/>
  </w:num>
  <w:num w:numId="5" w16cid:durableId="1678537380">
    <w:abstractNumId w:val="3"/>
  </w:num>
  <w:num w:numId="6" w16cid:durableId="2111391075">
    <w:abstractNumId w:val="2"/>
  </w:num>
  <w:num w:numId="7" w16cid:durableId="1031877528">
    <w:abstractNumId w:val="4"/>
  </w:num>
  <w:num w:numId="8" w16cid:durableId="109935506">
    <w:abstractNumId w:val="6"/>
  </w:num>
  <w:num w:numId="9" w16cid:durableId="1789395368">
    <w:abstractNumId w:val="10"/>
  </w:num>
  <w:num w:numId="10" w16cid:durableId="500853198">
    <w:abstractNumId w:val="17"/>
  </w:num>
  <w:num w:numId="11" w16cid:durableId="1535069834">
    <w:abstractNumId w:val="16"/>
  </w:num>
  <w:num w:numId="12" w16cid:durableId="471993478">
    <w:abstractNumId w:val="18"/>
  </w:num>
  <w:num w:numId="13" w16cid:durableId="1454328132">
    <w:abstractNumId w:val="1"/>
  </w:num>
  <w:num w:numId="14" w16cid:durableId="1492018379">
    <w:abstractNumId w:val="7"/>
  </w:num>
  <w:num w:numId="15" w16cid:durableId="246235173">
    <w:abstractNumId w:val="20"/>
  </w:num>
  <w:num w:numId="16" w16cid:durableId="1134641384">
    <w:abstractNumId w:val="15"/>
  </w:num>
  <w:num w:numId="17" w16cid:durableId="1464538754">
    <w:abstractNumId w:val="12"/>
  </w:num>
  <w:num w:numId="18" w16cid:durableId="1255239742">
    <w:abstractNumId w:val="19"/>
  </w:num>
  <w:num w:numId="19" w16cid:durableId="1668051864">
    <w:abstractNumId w:val="9"/>
  </w:num>
  <w:num w:numId="20" w16cid:durableId="702823219">
    <w:abstractNumId w:val="11"/>
  </w:num>
  <w:num w:numId="21" w16cid:durableId="1566377797">
    <w:abstractNumId w:val="21"/>
  </w:num>
  <w:num w:numId="22" w16cid:durableId="973876713">
    <w:abstractNumId w:val="13"/>
  </w:num>
  <w:num w:numId="23" w16cid:durableId="2945322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E8"/>
    <w:rsid w:val="000017EF"/>
    <w:rsid w:val="0000218A"/>
    <w:rsid w:val="000025F3"/>
    <w:rsid w:val="000067AB"/>
    <w:rsid w:val="00007396"/>
    <w:rsid w:val="00022031"/>
    <w:rsid w:val="000355A5"/>
    <w:rsid w:val="000362FF"/>
    <w:rsid w:val="00043903"/>
    <w:rsid w:val="00064D89"/>
    <w:rsid w:val="00071D8C"/>
    <w:rsid w:val="000828E6"/>
    <w:rsid w:val="00087500"/>
    <w:rsid w:val="0009186C"/>
    <w:rsid w:val="00096C42"/>
    <w:rsid w:val="000A1202"/>
    <w:rsid w:val="000C36F0"/>
    <w:rsid w:val="000C767A"/>
    <w:rsid w:val="000D6272"/>
    <w:rsid w:val="000D7014"/>
    <w:rsid w:val="000E3491"/>
    <w:rsid w:val="0010151E"/>
    <w:rsid w:val="00101572"/>
    <w:rsid w:val="0010667A"/>
    <w:rsid w:val="001116A1"/>
    <w:rsid w:val="0011343B"/>
    <w:rsid w:val="00113A2E"/>
    <w:rsid w:val="00116E50"/>
    <w:rsid w:val="00116EAE"/>
    <w:rsid w:val="00123DE8"/>
    <w:rsid w:val="0013158A"/>
    <w:rsid w:val="001325C9"/>
    <w:rsid w:val="001469D3"/>
    <w:rsid w:val="00155138"/>
    <w:rsid w:val="001555E5"/>
    <w:rsid w:val="00155B21"/>
    <w:rsid w:val="00160A87"/>
    <w:rsid w:val="00163EB9"/>
    <w:rsid w:val="00165A88"/>
    <w:rsid w:val="0018601B"/>
    <w:rsid w:val="00192384"/>
    <w:rsid w:val="00195DBB"/>
    <w:rsid w:val="00196EE6"/>
    <w:rsid w:val="00197568"/>
    <w:rsid w:val="001A0374"/>
    <w:rsid w:val="001A053F"/>
    <w:rsid w:val="001A1499"/>
    <w:rsid w:val="001A54B3"/>
    <w:rsid w:val="001A6EBC"/>
    <w:rsid w:val="001B02D3"/>
    <w:rsid w:val="001C2391"/>
    <w:rsid w:val="001C30B0"/>
    <w:rsid w:val="001C30E8"/>
    <w:rsid w:val="001E0E28"/>
    <w:rsid w:val="001E509A"/>
    <w:rsid w:val="001E56C5"/>
    <w:rsid w:val="00202B3D"/>
    <w:rsid w:val="00203F8C"/>
    <w:rsid w:val="00216DB3"/>
    <w:rsid w:val="00225A4D"/>
    <w:rsid w:val="00227EA4"/>
    <w:rsid w:val="00230DD3"/>
    <w:rsid w:val="0023287A"/>
    <w:rsid w:val="002349E9"/>
    <w:rsid w:val="00236A30"/>
    <w:rsid w:val="002424CF"/>
    <w:rsid w:val="00243C33"/>
    <w:rsid w:val="0024674B"/>
    <w:rsid w:val="00250A82"/>
    <w:rsid w:val="00261F41"/>
    <w:rsid w:val="0026642A"/>
    <w:rsid w:val="0027177B"/>
    <w:rsid w:val="00272C59"/>
    <w:rsid w:val="00275A19"/>
    <w:rsid w:val="002828E8"/>
    <w:rsid w:val="00284823"/>
    <w:rsid w:val="00286DD2"/>
    <w:rsid w:val="0029519D"/>
    <w:rsid w:val="00296682"/>
    <w:rsid w:val="00296E8C"/>
    <w:rsid w:val="002B2F71"/>
    <w:rsid w:val="002B5ECC"/>
    <w:rsid w:val="002B7368"/>
    <w:rsid w:val="002C299C"/>
    <w:rsid w:val="002D7492"/>
    <w:rsid w:val="002E615D"/>
    <w:rsid w:val="002E7200"/>
    <w:rsid w:val="002F3E1B"/>
    <w:rsid w:val="002F63E9"/>
    <w:rsid w:val="003036C3"/>
    <w:rsid w:val="003133D0"/>
    <w:rsid w:val="00313581"/>
    <w:rsid w:val="00313F44"/>
    <w:rsid w:val="003171A1"/>
    <w:rsid w:val="00321C8F"/>
    <w:rsid w:val="00335126"/>
    <w:rsid w:val="003413D8"/>
    <w:rsid w:val="003418A7"/>
    <w:rsid w:val="003501D0"/>
    <w:rsid w:val="00363847"/>
    <w:rsid w:val="00363E3A"/>
    <w:rsid w:val="00387668"/>
    <w:rsid w:val="00392A62"/>
    <w:rsid w:val="00392CDB"/>
    <w:rsid w:val="00394C43"/>
    <w:rsid w:val="003A2BA1"/>
    <w:rsid w:val="003A65EA"/>
    <w:rsid w:val="003B4DA6"/>
    <w:rsid w:val="003C0FEA"/>
    <w:rsid w:val="003C465B"/>
    <w:rsid w:val="003C53E5"/>
    <w:rsid w:val="003D39A9"/>
    <w:rsid w:val="003E040F"/>
    <w:rsid w:val="003E3025"/>
    <w:rsid w:val="003F4165"/>
    <w:rsid w:val="00400248"/>
    <w:rsid w:val="004010AC"/>
    <w:rsid w:val="00401C52"/>
    <w:rsid w:val="00402AF3"/>
    <w:rsid w:val="004077DC"/>
    <w:rsid w:val="00417DD3"/>
    <w:rsid w:val="00422F48"/>
    <w:rsid w:val="00423113"/>
    <w:rsid w:val="00423555"/>
    <w:rsid w:val="00425F31"/>
    <w:rsid w:val="004266D6"/>
    <w:rsid w:val="00426DDE"/>
    <w:rsid w:val="0043170F"/>
    <w:rsid w:val="0043226F"/>
    <w:rsid w:val="00432C49"/>
    <w:rsid w:val="00444A6E"/>
    <w:rsid w:val="004455A2"/>
    <w:rsid w:val="00446FD6"/>
    <w:rsid w:val="00450DD0"/>
    <w:rsid w:val="00460C21"/>
    <w:rsid w:val="00467866"/>
    <w:rsid w:val="00480818"/>
    <w:rsid w:val="004876B3"/>
    <w:rsid w:val="00495CD1"/>
    <w:rsid w:val="004A2312"/>
    <w:rsid w:val="004D1F62"/>
    <w:rsid w:val="004D7DE0"/>
    <w:rsid w:val="004E1291"/>
    <w:rsid w:val="004E4335"/>
    <w:rsid w:val="004E4C8D"/>
    <w:rsid w:val="004F2D45"/>
    <w:rsid w:val="004F4355"/>
    <w:rsid w:val="004F6E3A"/>
    <w:rsid w:val="0050174D"/>
    <w:rsid w:val="005043B2"/>
    <w:rsid w:val="00517E1C"/>
    <w:rsid w:val="0052160C"/>
    <w:rsid w:val="00527E38"/>
    <w:rsid w:val="00530597"/>
    <w:rsid w:val="005349B1"/>
    <w:rsid w:val="0055340C"/>
    <w:rsid w:val="005549CB"/>
    <w:rsid w:val="0055657E"/>
    <w:rsid w:val="005640E6"/>
    <w:rsid w:val="005654FD"/>
    <w:rsid w:val="005713CD"/>
    <w:rsid w:val="00585688"/>
    <w:rsid w:val="00591F5A"/>
    <w:rsid w:val="00592C63"/>
    <w:rsid w:val="005A2A95"/>
    <w:rsid w:val="005A4985"/>
    <w:rsid w:val="005B7907"/>
    <w:rsid w:val="005C1C07"/>
    <w:rsid w:val="005E02F2"/>
    <w:rsid w:val="005F4842"/>
    <w:rsid w:val="005F5595"/>
    <w:rsid w:val="00600B56"/>
    <w:rsid w:val="00602391"/>
    <w:rsid w:val="00606B78"/>
    <w:rsid w:val="00606FF5"/>
    <w:rsid w:val="00607308"/>
    <w:rsid w:val="00615C47"/>
    <w:rsid w:val="00617927"/>
    <w:rsid w:val="00623D06"/>
    <w:rsid w:val="006254C0"/>
    <w:rsid w:val="006301A4"/>
    <w:rsid w:val="0063338B"/>
    <w:rsid w:val="006350E0"/>
    <w:rsid w:val="00637676"/>
    <w:rsid w:val="00651738"/>
    <w:rsid w:val="006622A3"/>
    <w:rsid w:val="006622A9"/>
    <w:rsid w:val="00663B43"/>
    <w:rsid w:val="00673FF8"/>
    <w:rsid w:val="00681D25"/>
    <w:rsid w:val="00682565"/>
    <w:rsid w:val="00696171"/>
    <w:rsid w:val="00696F40"/>
    <w:rsid w:val="006A2F8F"/>
    <w:rsid w:val="006B0005"/>
    <w:rsid w:val="006B0AB6"/>
    <w:rsid w:val="006B1AAE"/>
    <w:rsid w:val="006C0A62"/>
    <w:rsid w:val="006C119B"/>
    <w:rsid w:val="006F0D7D"/>
    <w:rsid w:val="006F76B8"/>
    <w:rsid w:val="006F7B6D"/>
    <w:rsid w:val="0070627E"/>
    <w:rsid w:val="00710498"/>
    <w:rsid w:val="00712BA4"/>
    <w:rsid w:val="00727B83"/>
    <w:rsid w:val="007327BB"/>
    <w:rsid w:val="0073435A"/>
    <w:rsid w:val="00734806"/>
    <w:rsid w:val="00734A35"/>
    <w:rsid w:val="007451B1"/>
    <w:rsid w:val="00752847"/>
    <w:rsid w:val="0075393C"/>
    <w:rsid w:val="007615E0"/>
    <w:rsid w:val="0076443C"/>
    <w:rsid w:val="007769D4"/>
    <w:rsid w:val="00780E3E"/>
    <w:rsid w:val="007829EF"/>
    <w:rsid w:val="00782D90"/>
    <w:rsid w:val="0079018D"/>
    <w:rsid w:val="0079395D"/>
    <w:rsid w:val="00796CAC"/>
    <w:rsid w:val="00797252"/>
    <w:rsid w:val="007B3818"/>
    <w:rsid w:val="007C0CB7"/>
    <w:rsid w:val="007C5329"/>
    <w:rsid w:val="007C7E02"/>
    <w:rsid w:val="007D23C3"/>
    <w:rsid w:val="007D4FC6"/>
    <w:rsid w:val="007D6B77"/>
    <w:rsid w:val="007E475D"/>
    <w:rsid w:val="007F0C9F"/>
    <w:rsid w:val="007F475F"/>
    <w:rsid w:val="007F4FC4"/>
    <w:rsid w:val="007F5235"/>
    <w:rsid w:val="0080331C"/>
    <w:rsid w:val="0081299A"/>
    <w:rsid w:val="00825E0F"/>
    <w:rsid w:val="008278FF"/>
    <w:rsid w:val="008476CA"/>
    <w:rsid w:val="0085043A"/>
    <w:rsid w:val="008556D5"/>
    <w:rsid w:val="0086185B"/>
    <w:rsid w:val="00861E41"/>
    <w:rsid w:val="00871893"/>
    <w:rsid w:val="00874EF8"/>
    <w:rsid w:val="008800D8"/>
    <w:rsid w:val="00887C29"/>
    <w:rsid w:val="008A6B78"/>
    <w:rsid w:val="008A6F41"/>
    <w:rsid w:val="008A7B4D"/>
    <w:rsid w:val="008B69D5"/>
    <w:rsid w:val="008C11A8"/>
    <w:rsid w:val="008D1BDA"/>
    <w:rsid w:val="008D2419"/>
    <w:rsid w:val="008E5ED3"/>
    <w:rsid w:val="008F2DEB"/>
    <w:rsid w:val="00902CC9"/>
    <w:rsid w:val="0091503C"/>
    <w:rsid w:val="009255A7"/>
    <w:rsid w:val="00926A72"/>
    <w:rsid w:val="00936160"/>
    <w:rsid w:val="00943E93"/>
    <w:rsid w:val="00952244"/>
    <w:rsid w:val="00954625"/>
    <w:rsid w:val="009650FF"/>
    <w:rsid w:val="00984DD7"/>
    <w:rsid w:val="009A086C"/>
    <w:rsid w:val="009A1504"/>
    <w:rsid w:val="009C4091"/>
    <w:rsid w:val="009C48AD"/>
    <w:rsid w:val="009C5E5C"/>
    <w:rsid w:val="009C6D2B"/>
    <w:rsid w:val="009D223E"/>
    <w:rsid w:val="009D2B06"/>
    <w:rsid w:val="009D3A9F"/>
    <w:rsid w:val="009E7493"/>
    <w:rsid w:val="009F0766"/>
    <w:rsid w:val="00A019EA"/>
    <w:rsid w:val="00A04A3A"/>
    <w:rsid w:val="00A12C85"/>
    <w:rsid w:val="00A203D6"/>
    <w:rsid w:val="00A20A22"/>
    <w:rsid w:val="00A3123A"/>
    <w:rsid w:val="00A34BA1"/>
    <w:rsid w:val="00A34EB9"/>
    <w:rsid w:val="00A429C6"/>
    <w:rsid w:val="00A44878"/>
    <w:rsid w:val="00A502AD"/>
    <w:rsid w:val="00A52108"/>
    <w:rsid w:val="00A56D07"/>
    <w:rsid w:val="00A636A9"/>
    <w:rsid w:val="00A65BA7"/>
    <w:rsid w:val="00A66C95"/>
    <w:rsid w:val="00A66ED5"/>
    <w:rsid w:val="00A70EF3"/>
    <w:rsid w:val="00A81AE5"/>
    <w:rsid w:val="00A912EC"/>
    <w:rsid w:val="00A94D79"/>
    <w:rsid w:val="00AA1666"/>
    <w:rsid w:val="00AA5670"/>
    <w:rsid w:val="00AA58A6"/>
    <w:rsid w:val="00AB22B9"/>
    <w:rsid w:val="00AB396C"/>
    <w:rsid w:val="00AC04E8"/>
    <w:rsid w:val="00AC0877"/>
    <w:rsid w:val="00AC420A"/>
    <w:rsid w:val="00AC6540"/>
    <w:rsid w:val="00AD1E61"/>
    <w:rsid w:val="00AE103B"/>
    <w:rsid w:val="00AF091F"/>
    <w:rsid w:val="00AF6F5B"/>
    <w:rsid w:val="00AF71E8"/>
    <w:rsid w:val="00B02BC0"/>
    <w:rsid w:val="00B116BF"/>
    <w:rsid w:val="00B175A3"/>
    <w:rsid w:val="00B17E1B"/>
    <w:rsid w:val="00B218A9"/>
    <w:rsid w:val="00B22653"/>
    <w:rsid w:val="00B23F69"/>
    <w:rsid w:val="00B2795D"/>
    <w:rsid w:val="00B27A69"/>
    <w:rsid w:val="00B30914"/>
    <w:rsid w:val="00B33A05"/>
    <w:rsid w:val="00B666F6"/>
    <w:rsid w:val="00B73745"/>
    <w:rsid w:val="00B7564A"/>
    <w:rsid w:val="00B83B66"/>
    <w:rsid w:val="00B9357A"/>
    <w:rsid w:val="00B971FF"/>
    <w:rsid w:val="00B977FE"/>
    <w:rsid w:val="00BA4C4C"/>
    <w:rsid w:val="00BC335A"/>
    <w:rsid w:val="00BC7898"/>
    <w:rsid w:val="00BD50BB"/>
    <w:rsid w:val="00BE3640"/>
    <w:rsid w:val="00BE76F8"/>
    <w:rsid w:val="00C07590"/>
    <w:rsid w:val="00C23A17"/>
    <w:rsid w:val="00C2538A"/>
    <w:rsid w:val="00C30D06"/>
    <w:rsid w:val="00C3798B"/>
    <w:rsid w:val="00C40377"/>
    <w:rsid w:val="00C4186F"/>
    <w:rsid w:val="00C473C4"/>
    <w:rsid w:val="00C47E3D"/>
    <w:rsid w:val="00C5634D"/>
    <w:rsid w:val="00C75714"/>
    <w:rsid w:val="00C80484"/>
    <w:rsid w:val="00C84C02"/>
    <w:rsid w:val="00C85155"/>
    <w:rsid w:val="00C85FB1"/>
    <w:rsid w:val="00C915F1"/>
    <w:rsid w:val="00C93F3F"/>
    <w:rsid w:val="00CA70E1"/>
    <w:rsid w:val="00CB2EAF"/>
    <w:rsid w:val="00CC5087"/>
    <w:rsid w:val="00CD6D1B"/>
    <w:rsid w:val="00CE48F0"/>
    <w:rsid w:val="00CF0402"/>
    <w:rsid w:val="00CF220A"/>
    <w:rsid w:val="00CF22C6"/>
    <w:rsid w:val="00CF3027"/>
    <w:rsid w:val="00CF6A37"/>
    <w:rsid w:val="00D02933"/>
    <w:rsid w:val="00D06069"/>
    <w:rsid w:val="00D20B39"/>
    <w:rsid w:val="00D225F5"/>
    <w:rsid w:val="00D26923"/>
    <w:rsid w:val="00D278FC"/>
    <w:rsid w:val="00D32DCF"/>
    <w:rsid w:val="00D34D65"/>
    <w:rsid w:val="00D418C2"/>
    <w:rsid w:val="00D551FC"/>
    <w:rsid w:val="00D65805"/>
    <w:rsid w:val="00D67AC2"/>
    <w:rsid w:val="00D71342"/>
    <w:rsid w:val="00D803F5"/>
    <w:rsid w:val="00D80FAD"/>
    <w:rsid w:val="00D942B4"/>
    <w:rsid w:val="00D94854"/>
    <w:rsid w:val="00D95148"/>
    <w:rsid w:val="00D95167"/>
    <w:rsid w:val="00DA37A4"/>
    <w:rsid w:val="00DA4682"/>
    <w:rsid w:val="00DA5489"/>
    <w:rsid w:val="00DB6908"/>
    <w:rsid w:val="00DC70F4"/>
    <w:rsid w:val="00DD5689"/>
    <w:rsid w:val="00DD7747"/>
    <w:rsid w:val="00DF28E8"/>
    <w:rsid w:val="00E01044"/>
    <w:rsid w:val="00E045F6"/>
    <w:rsid w:val="00E159B4"/>
    <w:rsid w:val="00E1657E"/>
    <w:rsid w:val="00E256EB"/>
    <w:rsid w:val="00E35103"/>
    <w:rsid w:val="00E36B16"/>
    <w:rsid w:val="00E653C9"/>
    <w:rsid w:val="00E658F0"/>
    <w:rsid w:val="00E6648A"/>
    <w:rsid w:val="00E71A55"/>
    <w:rsid w:val="00E86A82"/>
    <w:rsid w:val="00E87624"/>
    <w:rsid w:val="00E93C5C"/>
    <w:rsid w:val="00E978FC"/>
    <w:rsid w:val="00EA462B"/>
    <w:rsid w:val="00EA72FE"/>
    <w:rsid w:val="00EB2438"/>
    <w:rsid w:val="00EB2615"/>
    <w:rsid w:val="00EC581A"/>
    <w:rsid w:val="00EC7B33"/>
    <w:rsid w:val="00ED084E"/>
    <w:rsid w:val="00ED1798"/>
    <w:rsid w:val="00EE3256"/>
    <w:rsid w:val="00EF0975"/>
    <w:rsid w:val="00EF1BFA"/>
    <w:rsid w:val="00EF7BB3"/>
    <w:rsid w:val="00F00512"/>
    <w:rsid w:val="00F0595B"/>
    <w:rsid w:val="00F104E7"/>
    <w:rsid w:val="00F11521"/>
    <w:rsid w:val="00F20697"/>
    <w:rsid w:val="00F31AEF"/>
    <w:rsid w:val="00F33846"/>
    <w:rsid w:val="00F356DB"/>
    <w:rsid w:val="00F43B75"/>
    <w:rsid w:val="00F52E0C"/>
    <w:rsid w:val="00F563DA"/>
    <w:rsid w:val="00F61670"/>
    <w:rsid w:val="00F630E2"/>
    <w:rsid w:val="00F66E78"/>
    <w:rsid w:val="00FA161E"/>
    <w:rsid w:val="00FA2F8A"/>
    <w:rsid w:val="00FA342E"/>
    <w:rsid w:val="00FA403E"/>
    <w:rsid w:val="00FA5107"/>
    <w:rsid w:val="00FA65C3"/>
    <w:rsid w:val="00FA733B"/>
    <w:rsid w:val="00FB6A52"/>
    <w:rsid w:val="00FB6FC8"/>
    <w:rsid w:val="00FC7246"/>
    <w:rsid w:val="00FD27CD"/>
    <w:rsid w:val="00FD3337"/>
    <w:rsid w:val="00FD3AAB"/>
    <w:rsid w:val="00FE0350"/>
    <w:rsid w:val="00FE09CA"/>
    <w:rsid w:val="00FE3ED8"/>
    <w:rsid w:val="00FE4B52"/>
    <w:rsid w:val="00FF391E"/>
    <w:rsid w:val="00FF4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20938"/>
  <w15:docId w15:val="{61D93A05-C4D1-4946-A7F4-7AAA5786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3B66"/>
    <w:pPr>
      <w:widowControl w:val="0"/>
      <w:autoSpaceDE w:val="0"/>
      <w:autoSpaceDN w:val="0"/>
    </w:pPr>
    <w:rPr>
      <w:rFonts w:ascii="Courier" w:hAnsi="Courier"/>
      <w:sz w:val="24"/>
      <w:szCs w:val="24"/>
    </w:rPr>
  </w:style>
  <w:style w:type="paragraph" w:styleId="Heading1">
    <w:name w:val="heading 1"/>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pPr>
    <w:rPr>
      <w:rFonts w:ascii="CG Times" w:hAnsi="CG Times"/>
      <w:b/>
      <w:bCs/>
      <w:color w:val="000000"/>
      <w:sz w:val="21"/>
      <w:szCs w:val="21"/>
      <w:lang w:val="en-GB"/>
    </w:rPr>
  </w:style>
  <w:style w:type="paragraph" w:styleId="Heading2">
    <w:name w:val="heading 2"/>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1"/>
    </w:pPr>
    <w:rPr>
      <w:rFonts w:ascii="Arial" w:hAnsi="Arial" w:cs="Arial"/>
      <w:b/>
      <w:bCs/>
      <w:color w:val="000000"/>
      <w:sz w:val="22"/>
      <w:szCs w:val="21"/>
      <w:lang w:val="en-GB"/>
    </w:rPr>
  </w:style>
  <w:style w:type="paragraph" w:styleId="Heading3">
    <w:name w:val="heading 3"/>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2"/>
    </w:pPr>
    <w:rPr>
      <w:rFonts w:ascii="Arial" w:hAnsi="Arial" w:cs="Arial"/>
      <w:b/>
      <w:bCs/>
      <w:color w:val="000000"/>
      <w:sz w:val="22"/>
      <w:szCs w:val="21"/>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CG Times" w:hAnsi="CG Times"/>
      <w:color w:val="000000"/>
      <w:sz w:val="21"/>
      <w:szCs w:val="21"/>
      <w:lang w:val="en-GB"/>
    </w:rPr>
  </w:style>
  <w:style w:type="paragraph" w:customStyle="1" w:styleId="DocumentLabel">
    <w:name w:val="Document Label"/>
    <w:basedOn w:val="Normal"/>
    <w:next w:val="Normal"/>
    <w:pPr>
      <w:keepNext/>
      <w:keepLines/>
      <w:widowControl/>
      <w:spacing w:before="400" w:after="120" w:line="240" w:lineRule="atLeast"/>
      <w:ind w:left="-840"/>
    </w:pPr>
    <w:rPr>
      <w:rFonts w:ascii="Arial Black" w:hAnsi="Arial Black"/>
      <w:spacing w:val="-5"/>
      <w:kern w:val="28"/>
      <w:sz w:val="96"/>
      <w:szCs w:val="96"/>
    </w:rPr>
  </w:style>
  <w:style w:type="paragraph" w:styleId="MessageHeader">
    <w:name w:val="Message Header"/>
    <w:basedOn w:val="BodyText"/>
    <w:pPr>
      <w:keepLines/>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120" w:line="180" w:lineRule="atLeast"/>
      <w:ind w:left="720" w:hanging="720"/>
      <w:jc w:val="left"/>
    </w:pPr>
    <w:rPr>
      <w:rFonts w:ascii="Arial" w:hAnsi="Arial" w:cs="Arial"/>
      <w:color w:val="auto"/>
      <w:spacing w:val="-5"/>
      <w:sz w:val="20"/>
      <w:szCs w:val="20"/>
      <w:lang w:val="en-US"/>
    </w:rPr>
  </w:style>
  <w:style w:type="character" w:customStyle="1" w:styleId="MessageHeaderLabel">
    <w:name w:val="Message Header Label"/>
    <w:rPr>
      <w:rFonts w:ascii="Arial Black" w:hAnsi="Arial Black"/>
      <w:spacing w:val="-10"/>
      <w:sz w:val="18"/>
      <w:szCs w:val="18"/>
    </w:rPr>
  </w:style>
  <w:style w:type="paragraph" w:customStyle="1" w:styleId="MessageHeaderLast">
    <w:name w:val="Message Header Last"/>
    <w:basedOn w:val="MessageHeader"/>
    <w:next w:val="BodyText"/>
    <w:pPr>
      <w:pBdr>
        <w:bottom w:val="single" w:sz="6" w:space="15" w:color="auto"/>
      </w:pBdr>
      <w:spacing w:after="320"/>
    </w:pPr>
  </w:style>
  <w:style w:type="character" w:styleId="Hyperlink">
    <w:name w:val="Hyperlink"/>
    <w:rPr>
      <w:color w:val="0000FF"/>
      <w:u w:val="single"/>
    </w:rPr>
  </w:style>
  <w:style w:type="paragraph" w:styleId="BodyText2">
    <w:name w:val="Body Tex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cs="Arial"/>
      <w:i/>
      <w:iCs/>
      <w:color w:val="000000"/>
      <w:sz w:val="22"/>
      <w:szCs w:val="21"/>
      <w:lang w:val="en-GB"/>
    </w:rPr>
  </w:style>
  <w:style w:type="paragraph" w:styleId="BodyText3">
    <w:name w:val="Body Text 3"/>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color w:val="000000"/>
      <w:sz w:val="22"/>
      <w:szCs w:val="21"/>
      <w:lang w:val="en-GB"/>
    </w:rPr>
  </w:style>
  <w:style w:type="character" w:styleId="FollowedHyperlink">
    <w:name w:val="FollowedHyperlink"/>
    <w:rsid w:val="00617927"/>
    <w:rPr>
      <w:color w:val="800080"/>
      <w:u w:val="single"/>
    </w:rPr>
  </w:style>
  <w:style w:type="character" w:styleId="CommentReference">
    <w:name w:val="annotation reference"/>
    <w:semiHidden/>
    <w:rsid w:val="004266D6"/>
    <w:rPr>
      <w:sz w:val="16"/>
      <w:szCs w:val="16"/>
    </w:rPr>
  </w:style>
  <w:style w:type="paragraph" w:styleId="CommentText">
    <w:name w:val="annotation text"/>
    <w:basedOn w:val="Normal"/>
    <w:link w:val="CommentTextChar"/>
    <w:semiHidden/>
    <w:rsid w:val="004266D6"/>
    <w:rPr>
      <w:sz w:val="20"/>
      <w:szCs w:val="20"/>
    </w:rPr>
  </w:style>
  <w:style w:type="paragraph" w:styleId="BalloonText">
    <w:name w:val="Balloon Text"/>
    <w:basedOn w:val="Normal"/>
    <w:semiHidden/>
    <w:rsid w:val="004266D6"/>
    <w:rPr>
      <w:rFonts w:ascii="Tahoma" w:hAnsi="Tahoma" w:cs="Tahoma"/>
      <w:sz w:val="16"/>
      <w:szCs w:val="16"/>
    </w:rPr>
  </w:style>
  <w:style w:type="paragraph" w:styleId="Header">
    <w:name w:val="header"/>
    <w:basedOn w:val="Normal"/>
    <w:link w:val="HeaderChar"/>
    <w:rsid w:val="00230DD3"/>
    <w:pPr>
      <w:tabs>
        <w:tab w:val="center" w:pos="4680"/>
        <w:tab w:val="right" w:pos="9360"/>
      </w:tabs>
    </w:pPr>
  </w:style>
  <w:style w:type="character" w:customStyle="1" w:styleId="HeaderChar">
    <w:name w:val="Header Char"/>
    <w:link w:val="Header"/>
    <w:rsid w:val="00230DD3"/>
    <w:rPr>
      <w:rFonts w:ascii="Courier" w:hAnsi="Courier"/>
      <w:sz w:val="24"/>
      <w:szCs w:val="24"/>
    </w:rPr>
  </w:style>
  <w:style w:type="paragraph" w:styleId="Footer">
    <w:name w:val="footer"/>
    <w:basedOn w:val="Normal"/>
    <w:link w:val="FooterChar"/>
    <w:rsid w:val="00230DD3"/>
    <w:pPr>
      <w:tabs>
        <w:tab w:val="center" w:pos="4680"/>
        <w:tab w:val="right" w:pos="9360"/>
      </w:tabs>
    </w:pPr>
  </w:style>
  <w:style w:type="character" w:customStyle="1" w:styleId="FooterChar">
    <w:name w:val="Footer Char"/>
    <w:link w:val="Footer"/>
    <w:rsid w:val="00230DD3"/>
    <w:rPr>
      <w:rFonts w:ascii="Courier" w:hAnsi="Courier"/>
      <w:sz w:val="24"/>
      <w:szCs w:val="24"/>
    </w:rPr>
  </w:style>
  <w:style w:type="character" w:customStyle="1" w:styleId="UnresolvedMention1">
    <w:name w:val="Unresolved Mention1"/>
    <w:basedOn w:val="DefaultParagraphFont"/>
    <w:uiPriority w:val="99"/>
    <w:semiHidden/>
    <w:unhideWhenUsed/>
    <w:rsid w:val="00B116BF"/>
    <w:rPr>
      <w:color w:val="605E5C"/>
      <w:shd w:val="clear" w:color="auto" w:fill="E1DFDD"/>
    </w:rPr>
  </w:style>
  <w:style w:type="paragraph" w:styleId="ListParagraph">
    <w:name w:val="List Paragraph"/>
    <w:basedOn w:val="Normal"/>
    <w:uiPriority w:val="34"/>
    <w:qFormat/>
    <w:rsid w:val="004F2D45"/>
    <w:pPr>
      <w:ind w:left="720"/>
      <w:contextualSpacing/>
    </w:pPr>
  </w:style>
  <w:style w:type="character" w:styleId="Emphasis">
    <w:name w:val="Emphasis"/>
    <w:basedOn w:val="DefaultParagraphFont"/>
    <w:uiPriority w:val="20"/>
    <w:qFormat/>
    <w:rsid w:val="00A66ED5"/>
    <w:rPr>
      <w:i/>
      <w:iCs/>
    </w:rPr>
  </w:style>
  <w:style w:type="character" w:customStyle="1" w:styleId="normaltextrun">
    <w:name w:val="normaltextrun"/>
    <w:basedOn w:val="DefaultParagraphFont"/>
    <w:rsid w:val="00AA1666"/>
  </w:style>
  <w:style w:type="table" w:styleId="TableGrid">
    <w:name w:val="Table Grid"/>
    <w:basedOn w:val="TableNormal"/>
    <w:rsid w:val="000C7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27CD"/>
    <w:pPr>
      <w:widowControl/>
      <w:autoSpaceDE/>
      <w:autoSpaceDN/>
    </w:pPr>
    <w:rPr>
      <w:rFonts w:ascii="Calibri" w:eastAsiaTheme="minorHAnsi" w:hAnsi="Calibri" w:cs="Calibri"/>
      <w:sz w:val="22"/>
      <w:szCs w:val="22"/>
    </w:rPr>
  </w:style>
  <w:style w:type="paragraph" w:styleId="CommentSubject">
    <w:name w:val="annotation subject"/>
    <w:basedOn w:val="CommentText"/>
    <w:next w:val="CommentText"/>
    <w:link w:val="CommentSubjectChar"/>
    <w:semiHidden/>
    <w:unhideWhenUsed/>
    <w:rsid w:val="00780E3E"/>
    <w:rPr>
      <w:b/>
      <w:bCs/>
    </w:rPr>
  </w:style>
  <w:style w:type="character" w:customStyle="1" w:styleId="CommentTextChar">
    <w:name w:val="Comment Text Char"/>
    <w:basedOn w:val="DefaultParagraphFont"/>
    <w:link w:val="CommentText"/>
    <w:semiHidden/>
    <w:rsid w:val="00780E3E"/>
    <w:rPr>
      <w:rFonts w:ascii="Courier" w:hAnsi="Courier"/>
    </w:rPr>
  </w:style>
  <w:style w:type="character" w:customStyle="1" w:styleId="CommentSubjectChar">
    <w:name w:val="Comment Subject Char"/>
    <w:basedOn w:val="CommentTextChar"/>
    <w:link w:val="CommentSubject"/>
    <w:semiHidden/>
    <w:rsid w:val="00780E3E"/>
    <w:rPr>
      <w:rFonts w:ascii="Courier" w:hAnsi="Courier"/>
      <w:b/>
      <w:bCs/>
    </w:rPr>
  </w:style>
  <w:style w:type="character" w:customStyle="1" w:styleId="wmmessagefrom">
    <w:name w:val="wm_message_from"/>
    <w:basedOn w:val="DefaultParagraphFont"/>
    <w:rsid w:val="00227EA4"/>
  </w:style>
  <w:style w:type="character" w:styleId="UnresolvedMention">
    <w:name w:val="Unresolved Mention"/>
    <w:basedOn w:val="DefaultParagraphFont"/>
    <w:uiPriority w:val="99"/>
    <w:semiHidden/>
    <w:unhideWhenUsed/>
    <w:rsid w:val="00A20A22"/>
    <w:rPr>
      <w:color w:val="605E5C"/>
      <w:shd w:val="clear" w:color="auto" w:fill="E1DFDD"/>
    </w:rPr>
  </w:style>
  <w:style w:type="table" w:styleId="ListTable3-Accent1">
    <w:name w:val="List Table 3 Accent 1"/>
    <w:basedOn w:val="TableNormal"/>
    <w:uiPriority w:val="48"/>
    <w:rsid w:val="0055657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5474">
      <w:bodyDiv w:val="1"/>
      <w:marLeft w:val="0"/>
      <w:marRight w:val="0"/>
      <w:marTop w:val="0"/>
      <w:marBottom w:val="0"/>
      <w:divBdr>
        <w:top w:val="none" w:sz="0" w:space="0" w:color="auto"/>
        <w:left w:val="none" w:sz="0" w:space="0" w:color="auto"/>
        <w:bottom w:val="none" w:sz="0" w:space="0" w:color="auto"/>
        <w:right w:val="none" w:sz="0" w:space="0" w:color="auto"/>
      </w:divBdr>
    </w:div>
    <w:div w:id="665976924">
      <w:bodyDiv w:val="1"/>
      <w:marLeft w:val="0"/>
      <w:marRight w:val="0"/>
      <w:marTop w:val="0"/>
      <w:marBottom w:val="0"/>
      <w:divBdr>
        <w:top w:val="none" w:sz="0" w:space="0" w:color="auto"/>
        <w:left w:val="none" w:sz="0" w:space="0" w:color="auto"/>
        <w:bottom w:val="none" w:sz="0" w:space="0" w:color="auto"/>
        <w:right w:val="none" w:sz="0" w:space="0" w:color="auto"/>
      </w:divBdr>
    </w:div>
    <w:div w:id="769931707">
      <w:bodyDiv w:val="1"/>
      <w:marLeft w:val="0"/>
      <w:marRight w:val="0"/>
      <w:marTop w:val="0"/>
      <w:marBottom w:val="0"/>
      <w:divBdr>
        <w:top w:val="none" w:sz="0" w:space="0" w:color="auto"/>
        <w:left w:val="none" w:sz="0" w:space="0" w:color="auto"/>
        <w:bottom w:val="none" w:sz="0" w:space="0" w:color="auto"/>
        <w:right w:val="none" w:sz="0" w:space="0" w:color="auto"/>
      </w:divBdr>
    </w:div>
    <w:div w:id="1257326589">
      <w:bodyDiv w:val="1"/>
      <w:marLeft w:val="0"/>
      <w:marRight w:val="0"/>
      <w:marTop w:val="0"/>
      <w:marBottom w:val="0"/>
      <w:divBdr>
        <w:top w:val="none" w:sz="0" w:space="0" w:color="auto"/>
        <w:left w:val="none" w:sz="0" w:space="0" w:color="auto"/>
        <w:bottom w:val="none" w:sz="0" w:space="0" w:color="auto"/>
        <w:right w:val="none" w:sz="0" w:space="0" w:color="auto"/>
      </w:divBdr>
    </w:div>
    <w:div w:id="1685208742">
      <w:bodyDiv w:val="1"/>
      <w:marLeft w:val="0"/>
      <w:marRight w:val="0"/>
      <w:marTop w:val="0"/>
      <w:marBottom w:val="0"/>
      <w:divBdr>
        <w:top w:val="none" w:sz="0" w:space="0" w:color="auto"/>
        <w:left w:val="none" w:sz="0" w:space="0" w:color="auto"/>
        <w:bottom w:val="none" w:sz="0" w:space="0" w:color="auto"/>
        <w:right w:val="none" w:sz="0" w:space="0" w:color="auto"/>
      </w:divBdr>
    </w:div>
    <w:div w:id="195718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rku.ca/scld/remote-learning/" TargetMode="External"/><Relationship Id="rId18" Type="http://schemas.openxmlformats.org/officeDocument/2006/relationships/hyperlink" Target="https://calendars.students.yorku.ca/2025-2026/grades-and-grading-schemes" TargetMode="External"/><Relationship Id="rId26" Type="http://schemas.openxmlformats.org/officeDocument/2006/relationships/hyperlink" Target="https://www.yorku.ca/secretariat/policies/policies/academic-conduct-policy-and-procedures/" TargetMode="External"/><Relationship Id="rId39" Type="http://schemas.openxmlformats.org/officeDocument/2006/relationships/hyperlink" Target="https://www.yorku.ca/laps/support/academic-advising/" TargetMode="External"/><Relationship Id="rId21" Type="http://schemas.openxmlformats.org/officeDocument/2006/relationships/hyperlink" Target="https://www.yorku.ca/laps/support/" TargetMode="External"/><Relationship Id="rId34" Type="http://schemas.openxmlformats.org/officeDocument/2006/relationships/hyperlink" Target="https://www.yorku.ca/yucard/" TargetMode="External"/><Relationship Id="rId42" Type="http://schemas.openxmlformats.org/officeDocument/2006/relationships/hyperlink" Target="https://www.yorku.ca/laps/support/pass-program/" TargetMode="External"/><Relationship Id="rId47" Type="http://schemas.openxmlformats.org/officeDocument/2006/relationships/hyperlink" Target="https://www.yorku.ca/scld/learning-skills/" TargetMode="External"/><Relationship Id="rId50" Type="http://schemas.openxmlformats.org/officeDocument/2006/relationships/hyperlink" Target="https://students.yorku.ca/oscr"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rku.ca/laps/eso/student-elearning/getting-started/" TargetMode="External"/><Relationship Id="rId17" Type="http://schemas.openxmlformats.org/officeDocument/2006/relationships/hyperlink" Target="https://www.yorku.ca/laps/econ/undergraduate-programs/academic-resources/department-policies/deferred-standing/" TargetMode="External"/><Relationship Id="rId25" Type="http://schemas.openxmlformats.org/officeDocument/2006/relationships/hyperlink" Target="https://www.yorku.ca/unit/vpacad/academic-integrity/students/" TargetMode="External"/><Relationship Id="rId33" Type="http://schemas.openxmlformats.org/officeDocument/2006/relationships/hyperlink" Target="https://www.yorku.ca/secretariat/policies/policies/academic-consideration-for-missed-course-work-policy-on/" TargetMode="External"/><Relationship Id="rId38" Type="http://schemas.openxmlformats.org/officeDocument/2006/relationships/hyperlink" Target="https://www.yorku.ca/secretariat/policies/policies/academic-conduct-policy-and-procedures/" TargetMode="External"/><Relationship Id="rId46" Type="http://schemas.openxmlformats.org/officeDocument/2006/relationships/hyperlink" Target="https://www.yorku.ca/laps/eslolc/" TargetMode="External"/><Relationship Id="rId2" Type="http://schemas.openxmlformats.org/officeDocument/2006/relationships/numbering" Target="numbering.xml"/><Relationship Id="rId16" Type="http://schemas.openxmlformats.org/officeDocument/2006/relationships/hyperlink" Target="mailto:askit@yorku.ca" TargetMode="External"/><Relationship Id="rId20" Type="http://schemas.openxmlformats.org/officeDocument/2006/relationships/hyperlink" Target="https://www.yorku.ca/secretariat/policies/policies/academic-accommodation-for-students-with-disabilities-guidelines-procedures-and-definitions/" TargetMode="External"/><Relationship Id="rId29" Type="http://schemas.openxmlformats.org/officeDocument/2006/relationships/hyperlink" Target="https://altexams.students.yorku.ca/" TargetMode="External"/><Relationship Id="rId41" Type="http://schemas.openxmlformats.org/officeDocument/2006/relationships/hyperlink" Target="https://students.yorku.ca/counselling" TargetMode="External"/><Relationship Id="rId54" Type="http://schemas.openxmlformats.org/officeDocument/2006/relationships/hyperlink" Target="https://www.yorku.ca/laps/suppo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it.yorku.ca/faculty-staff-services/wp-content/uploads/sites/3/2012/02/Zoom@YorkU-User-Reference-Guide.pdf" TargetMode="External"/><Relationship Id="rId24" Type="http://schemas.openxmlformats.org/officeDocument/2006/relationships/hyperlink" Target="https://www.yorku.ca/laps/decisions-petitions/academic-honesty/" TargetMode="External"/><Relationship Id="rId32" Type="http://schemas.openxmlformats.org/officeDocument/2006/relationships/hyperlink" Target="https://lthelp.yorku.ca/accessing-eclass/absence-reporting-students" TargetMode="External"/><Relationship Id="rId37" Type="http://schemas.openxmlformats.org/officeDocument/2006/relationships/hyperlink" Target="https://www.yorku.ca/secretariat/policies/policies/code-of-student-rights-and-responsibilities-presidential-regulation/" TargetMode="External"/><Relationship Id="rId40" Type="http://schemas.openxmlformats.org/officeDocument/2006/relationships/hyperlink" Target="https://students.yorku.ca/accessibility" TargetMode="External"/><Relationship Id="rId45" Type="http://schemas.openxmlformats.org/officeDocument/2006/relationships/hyperlink" Target="https://aboriginal.info.yorku.ca/" TargetMode="External"/><Relationship Id="rId53" Type="http://schemas.openxmlformats.org/officeDocument/2006/relationships/hyperlink" Target="https://www.yorku.ca/safety/gosafe/" TargetMode="External"/><Relationship Id="rId5" Type="http://schemas.openxmlformats.org/officeDocument/2006/relationships/webSettings" Target="webSettings.xml"/><Relationship Id="rId15" Type="http://schemas.openxmlformats.org/officeDocument/2006/relationships/hyperlink" Target="https://www.yorku.ca/uit/student-services/" TargetMode="External"/><Relationship Id="rId23" Type="http://schemas.openxmlformats.org/officeDocument/2006/relationships/hyperlink" Target="https://spark.library.yorku.ca/academic-integrity-introduction/" TargetMode="External"/><Relationship Id="rId28" Type="http://schemas.openxmlformats.org/officeDocument/2006/relationships/hyperlink" Target="https://students.yorku.ca/accessibility" TargetMode="External"/><Relationship Id="rId36" Type="http://schemas.openxmlformats.org/officeDocument/2006/relationships/hyperlink" Target="https://registrar.yorku.ca/exams/tipsheet" TargetMode="External"/><Relationship Id="rId49" Type="http://schemas.openxmlformats.org/officeDocument/2006/relationships/hyperlink" Target="https://www.yorku.ca/laps/roadmap-to-student-success/" TargetMode="External"/><Relationship Id="rId10" Type="http://schemas.openxmlformats.org/officeDocument/2006/relationships/hyperlink" Target="https://uit.yorku.ca/wp-content/uploads/sites/5/2020/04/Zoom@YorkU-Best-Practicesv2.pdf" TargetMode="External"/><Relationship Id="rId19" Type="http://schemas.openxmlformats.org/officeDocument/2006/relationships/hyperlink" Target="https://students.yorku.ca/oscr/the-code" TargetMode="External"/><Relationship Id="rId31" Type="http://schemas.openxmlformats.org/officeDocument/2006/relationships/hyperlink" Target="https://secure.students.yorku.ca/pdf/religious-accommodation-agreement-final-examinations.pdf" TargetMode="External"/><Relationship Id="rId44" Type="http://schemas.openxmlformats.org/officeDocument/2006/relationships/hyperlink" Target="https://www.yorku.ca/laps/writing-centre/" TargetMode="External"/><Relationship Id="rId52" Type="http://schemas.openxmlformats.org/officeDocument/2006/relationships/hyperlink" Target="https://www.yorku.ca/laps/colleges/support-services/peer-mentorship/" TargetMode="External"/><Relationship Id="rId4" Type="http://schemas.openxmlformats.org/officeDocument/2006/relationships/settings" Target="settings.xml"/><Relationship Id="rId9" Type="http://schemas.openxmlformats.org/officeDocument/2006/relationships/hyperlink" Target="https://lthelp.yorku.ca/student-guide-to-eclass" TargetMode="External"/><Relationship Id="rId14" Type="http://schemas.openxmlformats.org/officeDocument/2006/relationships/hyperlink" Target="https://www.speedtest.net/" TargetMode="External"/><Relationship Id="rId22" Type="http://schemas.openxmlformats.org/officeDocument/2006/relationships/hyperlink" Target="https://www.yorku.ca/secretariat/policies/policies/academic-conduct-policy-and-procedures/" TargetMode="External"/><Relationship Id="rId27" Type="http://schemas.openxmlformats.org/officeDocument/2006/relationships/hyperlink" Target="https://www.yorku.ca/unit/vpacad/academic-integrity/ai-technology-academic-integrity/" TargetMode="External"/><Relationship Id="rId30" Type="http://schemas.openxmlformats.org/officeDocument/2006/relationships/hyperlink" Target="https://www.yorku.ca/secretariat/policies/policies/academic-accommodation-for-students-religious-observances-policy-guidelines-and-procedures/" TargetMode="External"/><Relationship Id="rId35" Type="http://schemas.openxmlformats.org/officeDocument/2006/relationships/hyperlink" Target="https://www.yorku.ca/secretariat/policies/policies/conduct-of-examinations-policy-guidelines/" TargetMode="External"/><Relationship Id="rId43" Type="http://schemas.openxmlformats.org/officeDocument/2006/relationships/hyperlink" Target="https://www.yorku.ca/laps/snack/" TargetMode="External"/><Relationship Id="rId48" Type="http://schemas.openxmlformats.org/officeDocument/2006/relationships/hyperlink" Target="https://learningcommons.yorku.ca/" TargetMode="External"/><Relationship Id="rId56" Type="http://schemas.openxmlformats.org/officeDocument/2006/relationships/theme" Target="theme/theme1.xml"/><Relationship Id="rId8" Type="http://schemas.openxmlformats.org/officeDocument/2006/relationships/hyperlink" Target="https://www.yorku.ca/laps/land-acknowledgement/" TargetMode="External"/><Relationship Id="rId51" Type="http://schemas.openxmlformats.org/officeDocument/2006/relationships/hyperlink" Target="https://students.yorku.ca/oscr/the-code"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D70B3-9064-45F1-8B47-402A05C69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2606</Words>
  <Characters>14855</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Basic Course Outline Template</vt:lpstr>
    </vt:vector>
  </TitlesOfParts>
  <Company>York University, ON, CANADA</Company>
  <LinksUpToDate>false</LinksUpToDate>
  <CharactersWithSpaces>17427</CharactersWithSpaces>
  <SharedDoc>false</SharedDoc>
  <HLinks>
    <vt:vector size="30" baseType="variant">
      <vt:variant>
        <vt:i4>3145773</vt:i4>
      </vt:variant>
      <vt:variant>
        <vt:i4>12</vt:i4>
      </vt:variant>
      <vt:variant>
        <vt:i4>0</vt:i4>
      </vt:variant>
      <vt:variant>
        <vt:i4>5</vt:i4>
      </vt:variant>
      <vt:variant>
        <vt:lpwstr>http://www.yorku.ca/secretariat/senate/committees/ascp/documents/CourseInformationForStudentsAugust2012.pdf</vt:lpwstr>
      </vt:variant>
      <vt:variant>
        <vt:lpwstr/>
      </vt:variant>
      <vt:variant>
        <vt:i4>5701692</vt:i4>
      </vt:variant>
      <vt:variant>
        <vt:i4>9</vt:i4>
      </vt:variant>
      <vt:variant>
        <vt:i4>0</vt:i4>
      </vt:variant>
      <vt:variant>
        <vt:i4>5</vt:i4>
      </vt:variant>
      <vt:variant>
        <vt:lpwstr>http://www.yorku.ca/secretariat/senate_cte_main_pages/ASCP.htm</vt:lpwstr>
      </vt:variant>
      <vt:variant>
        <vt:lpwstr/>
      </vt:variant>
      <vt:variant>
        <vt:i4>5832724</vt:i4>
      </vt:variant>
      <vt:variant>
        <vt:i4>6</vt:i4>
      </vt:variant>
      <vt:variant>
        <vt:i4>0</vt:i4>
      </vt:variant>
      <vt:variant>
        <vt:i4>5</vt:i4>
      </vt:variant>
      <vt:variant>
        <vt:lpwstr>http://calendars.registrar.yorku.ca/2010-2011/academic/index.htm</vt:lpwstr>
      </vt:variant>
      <vt:variant>
        <vt:lpwstr/>
      </vt:variant>
      <vt:variant>
        <vt:i4>1310741</vt:i4>
      </vt:variant>
      <vt:variant>
        <vt:i4>3</vt:i4>
      </vt:variant>
      <vt:variant>
        <vt:i4>0</vt:i4>
      </vt:variant>
      <vt:variant>
        <vt:i4>5</vt:i4>
      </vt:variant>
      <vt:variant>
        <vt:lpwstr>http://www.yorku.ca/secretariat/policies/document.php?document=86</vt:lpwstr>
      </vt:variant>
      <vt:variant>
        <vt:lpwstr/>
      </vt:variant>
      <vt:variant>
        <vt:i4>7077974</vt:i4>
      </vt:variant>
      <vt:variant>
        <vt:i4>0</vt:i4>
      </vt:variant>
      <vt:variant>
        <vt:i4>0</vt:i4>
      </vt:variant>
      <vt:variant>
        <vt:i4>5</vt:i4>
      </vt:variant>
      <vt:variant>
        <vt:lpwstr>mailto:jdoe@yorku.ca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Course Outline Template</dc:title>
  <dc:creator>University Secretariat</dc:creator>
  <cp:lastModifiedBy>Emma Chiappetta</cp:lastModifiedBy>
  <cp:revision>2</cp:revision>
  <cp:lastPrinted>2025-10-10T14:38:00Z</cp:lastPrinted>
  <dcterms:created xsi:type="dcterms:W3CDTF">2026-09-11T18:40:00Z</dcterms:created>
  <dcterms:modified xsi:type="dcterms:W3CDTF">2026-09-11T18:40:00Z</dcterms:modified>
</cp:coreProperties>
</file>