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C0271" w14:textId="77777777" w:rsidR="009728EB" w:rsidRDefault="009728EB" w:rsidP="004B7850">
      <w:pPr>
        <w:spacing w:before="360" w:after="60"/>
        <w:jc w:val="center"/>
        <w:rPr>
          <w:rFonts w:asciiTheme="majorHAnsi" w:eastAsiaTheme="majorEastAsia" w:hAnsiTheme="majorHAnsi" w:cstheme="majorBidi"/>
          <w:color w:val="E31837"/>
          <w:sz w:val="56"/>
          <w:szCs w:val="56"/>
        </w:rPr>
      </w:pPr>
      <w:r w:rsidRPr="009728EB">
        <w:rPr>
          <w:rFonts w:asciiTheme="majorHAnsi" w:eastAsiaTheme="majorEastAsia" w:hAnsiTheme="majorHAnsi" w:cstheme="majorBidi"/>
          <w:color w:val="E31837"/>
          <w:sz w:val="56"/>
          <w:szCs w:val="56"/>
        </w:rPr>
        <w:t>Ethics of Data Science</w:t>
      </w:r>
    </w:p>
    <w:p w14:paraId="4C64FF06" w14:textId="130018E8" w:rsidR="004B7850" w:rsidRDefault="009728EB" w:rsidP="004B7850">
      <w:pPr>
        <w:spacing w:before="360" w:after="60"/>
        <w:jc w:val="center"/>
        <w:rPr>
          <w:rStyle w:val="Strong"/>
        </w:rPr>
      </w:pPr>
      <w:r>
        <w:rPr>
          <w:rStyle w:val="Strong"/>
        </w:rPr>
        <w:t>PHIL3500.</w:t>
      </w:r>
      <w:r w:rsidR="004F56CC" w:rsidRPr="00ED01E5">
        <w:rPr>
          <w:rStyle w:val="Strong"/>
        </w:rPr>
        <w:t xml:space="preserve"> </w:t>
      </w:r>
      <w:r>
        <w:rPr>
          <w:rStyle w:val="Strong"/>
        </w:rPr>
        <w:t>3.00</w:t>
      </w:r>
    </w:p>
    <w:p w14:paraId="4C032C36" w14:textId="539E8174" w:rsidR="00EE7591" w:rsidRPr="00ED01E5" w:rsidRDefault="009728EB" w:rsidP="004B7850">
      <w:pPr>
        <w:spacing w:after="60"/>
        <w:jc w:val="center"/>
        <w:rPr>
          <w:rStyle w:val="Strong"/>
        </w:rPr>
      </w:pPr>
      <w:r>
        <w:rPr>
          <w:rStyle w:val="Strong"/>
        </w:rPr>
        <w:t>Fall 2026-2027</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13EAC48F" w:rsidR="00E22DD3" w:rsidRDefault="00E22DD3" w:rsidP="008218A0">
      <w:pPr>
        <w:spacing w:after="0" w:line="240" w:lineRule="auto"/>
      </w:pPr>
      <w:r>
        <w:t>Course Instructor:</w:t>
      </w:r>
      <w:r w:rsidR="009728EB">
        <w:t xml:space="preserve"> Anton Petrenko</w:t>
      </w:r>
    </w:p>
    <w:p w14:paraId="33B78518" w14:textId="4BF7CA99" w:rsidR="00E22DD3" w:rsidRDefault="00E22DD3" w:rsidP="008218A0">
      <w:pPr>
        <w:spacing w:after="0" w:line="240" w:lineRule="auto"/>
      </w:pPr>
      <w:r>
        <w:t>E-mail:</w:t>
      </w:r>
      <w:r w:rsidR="009728EB">
        <w:t xml:space="preserve"> petrenko@yorku.ca</w:t>
      </w:r>
    </w:p>
    <w:p w14:paraId="2279C91B" w14:textId="6A0B9FB1" w:rsidR="00E22DD3" w:rsidRDefault="00E22DD3" w:rsidP="008218A0">
      <w:pPr>
        <w:spacing w:after="0" w:line="240" w:lineRule="auto"/>
      </w:pPr>
      <w:r>
        <w:t>Phone:</w:t>
      </w:r>
      <w:r w:rsidR="009728EB">
        <w:t xml:space="preserve"> N/A</w:t>
      </w:r>
    </w:p>
    <w:p w14:paraId="39504E95" w14:textId="77777777" w:rsidR="00CD3BA5" w:rsidRPr="00CD3BA5" w:rsidRDefault="00E22DD3" w:rsidP="00CD3BA5">
      <w:pPr>
        <w:spacing w:after="0" w:line="240" w:lineRule="auto"/>
      </w:pPr>
      <w:r>
        <w:t>Office Hours &amp; Location:</w:t>
      </w:r>
      <w:r w:rsidR="009728EB">
        <w:t xml:space="preserve"> Wed. 15:00-15:50</w:t>
      </w:r>
      <w:r w:rsidR="00CD3BA5">
        <w:t xml:space="preserve"> </w:t>
      </w:r>
      <w:r w:rsidR="00CD3BA5" w:rsidRPr="00CD3BA5">
        <w:t>S414G Ross</w:t>
      </w:r>
    </w:p>
    <w:p w14:paraId="3524CD0D" w14:textId="58E3852A" w:rsidR="00E22DD3" w:rsidRDefault="00E22DD3" w:rsidP="008218A0">
      <w:pPr>
        <w:spacing w:after="0" w:line="240" w:lineRule="auto"/>
      </w:pPr>
    </w:p>
    <w:p w14:paraId="5FDB470F" w14:textId="2B5F3BEB" w:rsidR="00E22DD3" w:rsidRDefault="00E22DD3" w:rsidP="008218A0">
      <w:pPr>
        <w:spacing w:after="0" w:line="240" w:lineRule="auto"/>
      </w:pPr>
      <w:r>
        <w:t>Course Time &amp; Days:</w:t>
      </w:r>
      <w:r w:rsidR="009728EB">
        <w:t xml:space="preserve"> T R 10-11:20 </w:t>
      </w:r>
    </w:p>
    <w:p w14:paraId="7A41F465" w14:textId="0F4F4CA3" w:rsidR="00E22DD3" w:rsidRDefault="00E22DD3" w:rsidP="008218A0">
      <w:pPr>
        <w:spacing w:after="0" w:line="240" w:lineRule="auto"/>
      </w:pPr>
      <w:r>
        <w:t>Class Location:</w:t>
      </w:r>
      <w:r w:rsidR="009728EB">
        <w:t xml:space="preserve"> ACW004</w:t>
      </w:r>
    </w:p>
    <w:p w14:paraId="7E095BFE" w14:textId="6AF8E060" w:rsidR="00F43D93" w:rsidRDefault="00E22DD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r>
        <w:t xml:space="preserve">Course </w:t>
      </w:r>
      <w:proofErr w:type="spellStart"/>
      <w:r>
        <w:t>eClass</w:t>
      </w:r>
      <w:proofErr w:type="spellEnd"/>
      <w:r>
        <w:t xml:space="preserve"> site:</w:t>
      </w:r>
      <w:r w:rsidR="009728EB">
        <w:t xml:space="preserve"> </w:t>
      </w:r>
      <w:r w:rsidR="009728EB" w:rsidRPr="009728EB">
        <w:t>https://eclass.yorku.ca</w:t>
      </w:r>
    </w:p>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3"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7DC79903" w14:textId="1C06096D" w:rsidR="000615BA" w:rsidRPr="00B630E2" w:rsidRDefault="000615BA" w:rsidP="009728EB">
      <w:pPr>
        <w:autoSpaceDE w:val="0"/>
        <w:autoSpaceDN w:val="0"/>
        <w:adjustRightInd w:val="0"/>
        <w:spacing w:after="0" w:line="240" w:lineRule="auto"/>
      </w:pPr>
      <w:r w:rsidRPr="000615BA">
        <w:rPr>
          <w:b/>
          <w:bCs/>
          <w:color w:val="E31837"/>
        </w:rPr>
        <w:t>[</w:t>
      </w:r>
      <w:r w:rsidR="009728EB" w:rsidRPr="006E6121">
        <w:rPr>
          <w:rFonts w:ascii="Calibri" w:hAnsi="Calibri" w:cs="Calibri"/>
          <w:color w:val="000000"/>
        </w:rPr>
        <w:t xml:space="preserve">This course </w:t>
      </w:r>
      <w:proofErr w:type="gramStart"/>
      <w:r w:rsidR="009728EB" w:rsidRPr="006E6121">
        <w:rPr>
          <w:rFonts w:ascii="Calibri" w:hAnsi="Calibri" w:cs="Calibri"/>
          <w:color w:val="000000"/>
        </w:rPr>
        <w:t>provides an introduction to</w:t>
      </w:r>
      <w:proofErr w:type="gramEnd"/>
      <w:r w:rsidR="009728EB" w:rsidRPr="006E6121">
        <w:rPr>
          <w:rFonts w:ascii="Calibri" w:hAnsi="Calibri" w:cs="Calibri"/>
          <w:color w:val="000000"/>
        </w:rPr>
        <w:t xml:space="preserve"> ethical issues that arise from the application of data science, machine learning, and artificial intelligence to real world problems. The course begins with a brief introduction of traditional philosophical ethical theories, as well as concepts related to justice and equality, and then applies these theories and concepts to a range of data science topics. Such topics </w:t>
      </w:r>
      <w:proofErr w:type="gramStart"/>
      <w:r w:rsidR="009728EB" w:rsidRPr="006E6121">
        <w:rPr>
          <w:rFonts w:ascii="Calibri" w:hAnsi="Calibri" w:cs="Calibri"/>
          <w:color w:val="000000"/>
        </w:rPr>
        <w:lastRenderedPageBreak/>
        <w:t>include:</w:t>
      </w:r>
      <w:proofErr w:type="gramEnd"/>
      <w:r w:rsidR="009728EB" w:rsidRPr="006E6121">
        <w:rPr>
          <w:rFonts w:ascii="Calibri" w:hAnsi="Calibri" w:cs="Calibri"/>
          <w:color w:val="000000"/>
        </w:rPr>
        <w:t xml:space="preserve"> privacy and the surveillance economy; consent and data mining; bias in algorithmics decision-making; transparency in very large data sets; manipulation of consumer preferences; algorithmic disinformation and interference in democratic politics; and risks that increasing demands for quantification will distract us from valuable aspects of human life. Students will gain familiarity with ethical reasoning, practical applications, and an appreciation for the social responsibilities that follow from the increasing power of big data.</w:t>
      </w:r>
      <w:r w:rsidRPr="000615BA">
        <w:rPr>
          <w:b/>
          <w:bCs/>
          <w:color w:val="E31837"/>
        </w:rPr>
        <w:t>]</w:t>
      </w:r>
    </w:p>
    <w:p w14:paraId="5ACFFD2C" w14:textId="04752C76" w:rsidR="00852D78" w:rsidRPr="009728EB" w:rsidRDefault="00762526" w:rsidP="00762526">
      <w:pPr>
        <w:rPr>
          <w:b/>
          <w:bCs/>
          <w:lang w:val="fr-FR"/>
        </w:rPr>
      </w:pPr>
      <w:r w:rsidRPr="009728EB">
        <w:rPr>
          <w:b/>
          <w:bCs/>
          <w:lang w:val="fr-FR"/>
        </w:rPr>
        <w:t>Pre-</w:t>
      </w:r>
      <w:proofErr w:type="spellStart"/>
      <w:proofErr w:type="gramStart"/>
      <w:r w:rsidRPr="009728EB">
        <w:rPr>
          <w:b/>
          <w:bCs/>
          <w:lang w:val="fr-FR"/>
        </w:rPr>
        <w:t>Requisites</w:t>
      </w:r>
      <w:proofErr w:type="spellEnd"/>
      <w:r w:rsidRPr="009728EB">
        <w:rPr>
          <w:b/>
          <w:bCs/>
          <w:lang w:val="fr-FR"/>
        </w:rPr>
        <w:t>:</w:t>
      </w:r>
      <w:proofErr w:type="gramEnd"/>
    </w:p>
    <w:p w14:paraId="4A3FC944" w14:textId="6B45802A" w:rsidR="00762526" w:rsidRPr="009728EB" w:rsidRDefault="00762526" w:rsidP="00762526">
      <w:pPr>
        <w:rPr>
          <w:b/>
          <w:bCs/>
          <w:lang w:val="fr-FR"/>
        </w:rPr>
      </w:pPr>
      <w:r w:rsidRPr="009728EB">
        <w:rPr>
          <w:b/>
          <w:bCs/>
          <w:lang w:val="fr-FR"/>
        </w:rPr>
        <w:t>Course Credit Exclusions (CCE</w:t>
      </w:r>
      <w:proofErr w:type="gramStart"/>
      <w:r w:rsidRPr="009728EB">
        <w:rPr>
          <w:b/>
          <w:bCs/>
          <w:lang w:val="fr-FR"/>
        </w:rPr>
        <w:t>):</w:t>
      </w:r>
      <w:proofErr w:type="gramEnd"/>
    </w:p>
    <w:p w14:paraId="39DE2768" w14:textId="67EC74B8" w:rsidR="00332D15" w:rsidRDefault="00332D15" w:rsidP="004C30B5">
      <w:pPr>
        <w:pStyle w:val="Heading3"/>
      </w:pPr>
      <w:r>
        <w:t>Course Learning Objectives</w:t>
      </w:r>
    </w:p>
    <w:p w14:paraId="30C468C1" w14:textId="1C26441E" w:rsidR="00332D15" w:rsidRDefault="00332D15" w:rsidP="00332D15">
      <w:r>
        <w:t>By the end of this course, students will be able to:</w:t>
      </w:r>
    </w:p>
    <w:p w14:paraId="705F800E" w14:textId="6EFB2A5C" w:rsidR="009728EB" w:rsidRPr="006E6121" w:rsidRDefault="009728EB" w:rsidP="009728EB">
      <w:pPr>
        <w:autoSpaceDE w:val="0"/>
        <w:autoSpaceDN w:val="0"/>
        <w:adjustRightInd w:val="0"/>
        <w:spacing w:after="0" w:line="240" w:lineRule="auto"/>
        <w:rPr>
          <w:rFonts w:ascii="Calibri" w:hAnsi="Calibri" w:cs="Calibri"/>
          <w:color w:val="000000"/>
        </w:rPr>
      </w:pPr>
      <w:r w:rsidRPr="006E6121">
        <w:rPr>
          <w:rFonts w:ascii="Calibri" w:hAnsi="Calibri" w:cs="Calibri"/>
          <w:color w:val="000000"/>
        </w:rPr>
        <w:t>1. Examine central concepts and theories in ethics.</w:t>
      </w:r>
    </w:p>
    <w:p w14:paraId="1AC0885B" w14:textId="77777777" w:rsidR="009728EB" w:rsidRPr="006E6121" w:rsidRDefault="009728EB" w:rsidP="009728EB">
      <w:pPr>
        <w:autoSpaceDE w:val="0"/>
        <w:autoSpaceDN w:val="0"/>
        <w:adjustRightInd w:val="0"/>
        <w:spacing w:after="0" w:line="240" w:lineRule="auto"/>
        <w:rPr>
          <w:rFonts w:ascii="Calibri" w:hAnsi="Calibri" w:cs="Calibri"/>
          <w:color w:val="000000"/>
        </w:rPr>
      </w:pPr>
      <w:r w:rsidRPr="006E6121">
        <w:rPr>
          <w:rFonts w:ascii="Calibri" w:hAnsi="Calibri" w:cs="Calibri"/>
          <w:color w:val="000000"/>
        </w:rPr>
        <w:t>2. Summarize and explain ethical issues in practical contexts, especially in data science.</w:t>
      </w:r>
    </w:p>
    <w:p w14:paraId="673BDADB" w14:textId="77777777" w:rsidR="009728EB" w:rsidRPr="006E6121" w:rsidRDefault="009728EB" w:rsidP="009728EB">
      <w:pPr>
        <w:autoSpaceDE w:val="0"/>
        <w:autoSpaceDN w:val="0"/>
        <w:adjustRightInd w:val="0"/>
        <w:spacing w:after="0" w:line="240" w:lineRule="auto"/>
        <w:rPr>
          <w:rFonts w:ascii="Calibri" w:hAnsi="Calibri" w:cs="Calibri"/>
          <w:color w:val="000000"/>
        </w:rPr>
      </w:pPr>
      <w:r w:rsidRPr="006E6121">
        <w:rPr>
          <w:rFonts w:ascii="Calibri" w:hAnsi="Calibri" w:cs="Calibri"/>
          <w:color w:val="000000"/>
        </w:rPr>
        <w:t>3. Apply central ethical concepts and theories to ethical issues arising in data</w:t>
      </w:r>
      <w:r>
        <w:rPr>
          <w:rFonts w:ascii="Calibri" w:hAnsi="Calibri" w:cs="Calibri"/>
          <w:color w:val="000000"/>
        </w:rPr>
        <w:t xml:space="preserve"> </w:t>
      </w:r>
      <w:r w:rsidRPr="006E6121">
        <w:rPr>
          <w:rFonts w:ascii="Calibri" w:hAnsi="Calibri" w:cs="Calibri"/>
          <w:color w:val="000000"/>
        </w:rPr>
        <w:t>science and related technology.</w:t>
      </w:r>
    </w:p>
    <w:p w14:paraId="7E47EE8D" w14:textId="77777777" w:rsidR="009728EB" w:rsidRPr="006E6121" w:rsidRDefault="009728EB" w:rsidP="009728EB">
      <w:pPr>
        <w:autoSpaceDE w:val="0"/>
        <w:autoSpaceDN w:val="0"/>
        <w:adjustRightInd w:val="0"/>
        <w:spacing w:after="0" w:line="240" w:lineRule="auto"/>
        <w:rPr>
          <w:rFonts w:ascii="Calibri" w:hAnsi="Calibri" w:cs="Calibri"/>
          <w:color w:val="000000"/>
        </w:rPr>
      </w:pPr>
      <w:r w:rsidRPr="006E6121">
        <w:rPr>
          <w:rFonts w:ascii="Calibri" w:hAnsi="Calibri" w:cs="Calibri"/>
          <w:color w:val="000000"/>
        </w:rPr>
        <w:t>4. Analyze and discuss key literature in the ethics of data science.</w:t>
      </w:r>
    </w:p>
    <w:p w14:paraId="2897A61D" w14:textId="77777777" w:rsidR="009728EB" w:rsidRPr="006E6121" w:rsidRDefault="009728EB" w:rsidP="009728EB">
      <w:pPr>
        <w:autoSpaceDE w:val="0"/>
        <w:autoSpaceDN w:val="0"/>
        <w:adjustRightInd w:val="0"/>
        <w:spacing w:after="0" w:line="240" w:lineRule="auto"/>
        <w:rPr>
          <w:rFonts w:ascii="Calibri" w:hAnsi="Calibri" w:cs="Calibri"/>
          <w:color w:val="000000"/>
        </w:rPr>
      </w:pPr>
      <w:r w:rsidRPr="006E6121">
        <w:rPr>
          <w:rFonts w:ascii="Calibri" w:hAnsi="Calibri" w:cs="Calibri"/>
          <w:color w:val="000000"/>
        </w:rPr>
        <w:t>5. Prepare and present cogent arguments to find resolution of ethical issues</w:t>
      </w:r>
      <w:r>
        <w:rPr>
          <w:rFonts w:ascii="Calibri" w:hAnsi="Calibri" w:cs="Calibri"/>
          <w:color w:val="000000"/>
        </w:rPr>
        <w:t xml:space="preserve"> </w:t>
      </w:r>
      <w:r w:rsidRPr="006E6121">
        <w:rPr>
          <w:rFonts w:ascii="Calibri" w:hAnsi="Calibri" w:cs="Calibri"/>
          <w:color w:val="000000"/>
        </w:rPr>
        <w:t>arising in data science.</w:t>
      </w:r>
    </w:p>
    <w:p w14:paraId="5CCC68FF" w14:textId="77777777" w:rsidR="009728EB" w:rsidRPr="006E6121" w:rsidRDefault="009728EB" w:rsidP="009728EB">
      <w:pPr>
        <w:autoSpaceDE w:val="0"/>
        <w:autoSpaceDN w:val="0"/>
        <w:adjustRightInd w:val="0"/>
        <w:spacing w:after="0" w:line="240" w:lineRule="auto"/>
        <w:rPr>
          <w:rFonts w:ascii="Calibri" w:hAnsi="Calibri" w:cs="Calibri"/>
          <w:color w:val="000000"/>
        </w:rPr>
      </w:pPr>
      <w:r w:rsidRPr="006E6121">
        <w:rPr>
          <w:rFonts w:ascii="Calibri" w:hAnsi="Calibri" w:cs="Calibri"/>
          <w:color w:val="000000"/>
        </w:rPr>
        <w:t>6. Research and discuss ethical consequences of future technological change.</w:t>
      </w:r>
    </w:p>
    <w:p w14:paraId="1378E8E3" w14:textId="28E4DCE6" w:rsidR="00332D15" w:rsidRPr="00B630E2" w:rsidRDefault="00332D15" w:rsidP="009728EB"/>
    <w:p w14:paraId="19808C71" w14:textId="6DC2CF6E" w:rsidR="006A3D4B" w:rsidRDefault="006A3D4B" w:rsidP="004C30B5">
      <w:pPr>
        <w:pStyle w:val="Heading3"/>
      </w:pPr>
      <w:r>
        <w:t>Course Organization</w:t>
      </w:r>
    </w:p>
    <w:p w14:paraId="10B6D153" w14:textId="77777777" w:rsidR="009728EB" w:rsidRDefault="009728EB" w:rsidP="009728EB">
      <w:pPr>
        <w:autoSpaceDE w:val="0"/>
        <w:autoSpaceDN w:val="0"/>
        <w:adjustRightInd w:val="0"/>
        <w:spacing w:after="0" w:line="240" w:lineRule="auto"/>
        <w:rPr>
          <w:rFonts w:ascii="Calibri" w:hAnsi="Calibri" w:cs="Calibri"/>
        </w:rPr>
      </w:pPr>
      <w:r w:rsidRPr="00B36DA5">
        <w:rPr>
          <w:rFonts w:ascii="Calibri" w:hAnsi="Calibri" w:cs="Calibri"/>
        </w:rPr>
        <w:t>The course is organized around weekly lectures and in-class group discussions. </w:t>
      </w:r>
    </w:p>
    <w:p w14:paraId="50890BC2" w14:textId="77777777" w:rsidR="009728EB" w:rsidRPr="00B36DA5" w:rsidRDefault="009728EB" w:rsidP="009728EB">
      <w:pPr>
        <w:autoSpaceDE w:val="0"/>
        <w:autoSpaceDN w:val="0"/>
        <w:adjustRightInd w:val="0"/>
        <w:spacing w:after="0" w:line="240" w:lineRule="auto"/>
        <w:rPr>
          <w:rFonts w:ascii="Calibri" w:hAnsi="Calibri" w:cs="Calibri"/>
        </w:rPr>
      </w:pPr>
    </w:p>
    <w:p w14:paraId="3494EA91" w14:textId="77777777" w:rsidR="009728EB" w:rsidRDefault="009728EB" w:rsidP="009728EB">
      <w:pPr>
        <w:pStyle w:val="ListParagraph"/>
        <w:numPr>
          <w:ilvl w:val="0"/>
          <w:numId w:val="30"/>
        </w:numPr>
        <w:autoSpaceDE w:val="0"/>
        <w:autoSpaceDN w:val="0"/>
        <w:adjustRightInd w:val="0"/>
        <w:spacing w:after="0" w:line="240" w:lineRule="auto"/>
        <w:rPr>
          <w:rFonts w:ascii="Calibri" w:hAnsi="Calibri" w:cs="Calibri"/>
        </w:rPr>
      </w:pPr>
      <w:r w:rsidRPr="00B36DA5">
        <w:rPr>
          <w:rFonts w:ascii="Calibri" w:hAnsi="Calibri" w:cs="Calibri"/>
        </w:rPr>
        <w:t>Group in-class Discussions: During the first week, students will be sorted into groups. During the term, the groups will be engaged in weekly group discussions of various cases from data science, artificial intelligence, and related technologies. The group discussions and in-class analysis of cases is responsible for 10% of the grade. (10 discussions, 1% for each submission for a total of 10%)</w:t>
      </w:r>
    </w:p>
    <w:p w14:paraId="4FF79564" w14:textId="77777777" w:rsidR="009728EB" w:rsidRPr="00B36DA5" w:rsidRDefault="009728EB" w:rsidP="009728EB">
      <w:pPr>
        <w:pStyle w:val="ListParagraph"/>
        <w:autoSpaceDE w:val="0"/>
        <w:autoSpaceDN w:val="0"/>
        <w:adjustRightInd w:val="0"/>
        <w:spacing w:after="0" w:line="240" w:lineRule="auto"/>
        <w:ind w:left="828"/>
        <w:rPr>
          <w:rFonts w:ascii="Calibri" w:hAnsi="Calibri" w:cs="Calibri"/>
        </w:rPr>
      </w:pPr>
    </w:p>
    <w:p w14:paraId="682AF990" w14:textId="77777777" w:rsidR="009728EB" w:rsidRDefault="009728EB" w:rsidP="009728EB">
      <w:pPr>
        <w:pStyle w:val="ListParagraph"/>
        <w:numPr>
          <w:ilvl w:val="0"/>
          <w:numId w:val="30"/>
        </w:numPr>
        <w:autoSpaceDE w:val="0"/>
        <w:autoSpaceDN w:val="0"/>
        <w:adjustRightInd w:val="0"/>
        <w:spacing w:after="0" w:line="240" w:lineRule="auto"/>
        <w:rPr>
          <w:rFonts w:ascii="Calibri" w:hAnsi="Calibri" w:cs="Calibri"/>
        </w:rPr>
      </w:pPr>
      <w:r w:rsidRPr="00B36DA5">
        <w:rPr>
          <w:rFonts w:ascii="Calibri" w:hAnsi="Calibri" w:cs="Calibri"/>
        </w:rPr>
        <w:t>Group Case Assignment: The groups will also be responsible for selecting and conducting an ethical analysis of a specific case from data science that raise ethical concerns and suggesting ethical and technical alternative solutions to the relevant problem. The group case analysis is due at the end of the course and is responsible for 20% of the grade.</w:t>
      </w:r>
    </w:p>
    <w:p w14:paraId="53B4FA27" w14:textId="77777777" w:rsidR="009728EB" w:rsidRDefault="009728EB" w:rsidP="009728EB">
      <w:pPr>
        <w:pStyle w:val="ListParagraph"/>
        <w:autoSpaceDE w:val="0"/>
        <w:autoSpaceDN w:val="0"/>
        <w:adjustRightInd w:val="0"/>
        <w:spacing w:after="0" w:line="240" w:lineRule="auto"/>
        <w:ind w:left="828"/>
        <w:rPr>
          <w:rFonts w:ascii="Calibri" w:hAnsi="Calibri" w:cs="Calibri"/>
        </w:rPr>
      </w:pPr>
    </w:p>
    <w:p w14:paraId="60ED9923" w14:textId="77777777" w:rsidR="009728EB" w:rsidRDefault="009728EB" w:rsidP="009728EB">
      <w:pPr>
        <w:pStyle w:val="ListParagraph"/>
        <w:numPr>
          <w:ilvl w:val="0"/>
          <w:numId w:val="30"/>
        </w:numPr>
        <w:autoSpaceDE w:val="0"/>
        <w:autoSpaceDN w:val="0"/>
        <w:adjustRightInd w:val="0"/>
        <w:spacing w:after="0" w:line="240" w:lineRule="auto"/>
        <w:rPr>
          <w:rFonts w:ascii="Calibri" w:hAnsi="Calibri" w:cs="Calibri"/>
        </w:rPr>
      </w:pPr>
      <w:r w:rsidRPr="00B36DA5">
        <w:rPr>
          <w:rFonts w:ascii="Calibri" w:hAnsi="Calibri" w:cs="Calibri"/>
        </w:rPr>
        <w:t>Group Analyses: In-class group analyses will be conducted on September 29th. Groups will be given a case and engage in discussion, applying the steps of utilitarian and respect for persons analysis. Students will have 40 minutes to complete and submit the analysis. It is worth 20% of the total grade (10% for each analysis).</w:t>
      </w:r>
    </w:p>
    <w:p w14:paraId="1618ADEE" w14:textId="77777777" w:rsidR="009728EB" w:rsidRDefault="009728EB" w:rsidP="009728EB">
      <w:pPr>
        <w:pStyle w:val="ListParagraph"/>
        <w:autoSpaceDE w:val="0"/>
        <w:autoSpaceDN w:val="0"/>
        <w:adjustRightInd w:val="0"/>
        <w:spacing w:after="0" w:line="240" w:lineRule="auto"/>
        <w:ind w:left="828"/>
        <w:rPr>
          <w:rFonts w:ascii="Calibri" w:hAnsi="Calibri" w:cs="Calibri"/>
        </w:rPr>
      </w:pPr>
    </w:p>
    <w:p w14:paraId="4BD5519C" w14:textId="77777777" w:rsidR="009728EB" w:rsidRDefault="009728EB" w:rsidP="009728EB">
      <w:pPr>
        <w:pStyle w:val="ListParagraph"/>
        <w:numPr>
          <w:ilvl w:val="0"/>
          <w:numId w:val="30"/>
        </w:numPr>
        <w:autoSpaceDE w:val="0"/>
        <w:autoSpaceDN w:val="0"/>
        <w:adjustRightInd w:val="0"/>
        <w:spacing w:after="0" w:line="240" w:lineRule="auto"/>
        <w:rPr>
          <w:rFonts w:ascii="Calibri" w:hAnsi="Calibri" w:cs="Calibri"/>
        </w:rPr>
      </w:pPr>
      <w:r w:rsidRPr="009A3318">
        <w:rPr>
          <w:rFonts w:ascii="Calibri" w:hAnsi="Calibri" w:cs="Calibri"/>
        </w:rPr>
        <w:t>Midterm: The midterm will take place in-class, on October 27th. It consist</w:t>
      </w:r>
      <w:r>
        <w:rPr>
          <w:rFonts w:ascii="Calibri" w:hAnsi="Calibri" w:cs="Calibri"/>
        </w:rPr>
        <w:t>s</w:t>
      </w:r>
      <w:r w:rsidRPr="009A3318">
        <w:rPr>
          <w:rFonts w:ascii="Calibri" w:hAnsi="Calibri" w:cs="Calibri"/>
        </w:rPr>
        <w:t xml:space="preserve"> of MCQ (25 points) questions, covering the first half of the term. The midterm is responsible for the 25% of the final grade. Details TBA. </w:t>
      </w:r>
    </w:p>
    <w:p w14:paraId="51A8B8D2" w14:textId="77777777" w:rsidR="009728EB" w:rsidRPr="009A3318" w:rsidRDefault="009728EB" w:rsidP="009728EB">
      <w:pPr>
        <w:pStyle w:val="ListParagraph"/>
        <w:autoSpaceDE w:val="0"/>
        <w:autoSpaceDN w:val="0"/>
        <w:adjustRightInd w:val="0"/>
        <w:spacing w:after="0" w:line="240" w:lineRule="auto"/>
        <w:ind w:left="828"/>
        <w:rPr>
          <w:rFonts w:ascii="Calibri" w:hAnsi="Calibri" w:cs="Calibri"/>
        </w:rPr>
      </w:pPr>
    </w:p>
    <w:p w14:paraId="50C72063" w14:textId="77777777" w:rsidR="009728EB" w:rsidRPr="009A3318" w:rsidRDefault="009728EB" w:rsidP="009728EB">
      <w:pPr>
        <w:pStyle w:val="ListParagraph"/>
        <w:numPr>
          <w:ilvl w:val="0"/>
          <w:numId w:val="30"/>
        </w:numPr>
        <w:autoSpaceDE w:val="0"/>
        <w:autoSpaceDN w:val="0"/>
        <w:adjustRightInd w:val="0"/>
        <w:spacing w:after="0" w:line="240" w:lineRule="auto"/>
        <w:rPr>
          <w:rFonts w:ascii="Calibri" w:hAnsi="Calibri" w:cs="Calibri"/>
        </w:rPr>
      </w:pPr>
      <w:r w:rsidRPr="009A3318">
        <w:rPr>
          <w:rFonts w:ascii="Calibri" w:hAnsi="Calibri" w:cs="Calibri"/>
        </w:rPr>
        <w:lastRenderedPageBreak/>
        <w:t>Final Exam: The final exam will consist of MCQ (25 points). The final is responsible for the 25% of the final grade. The test will take place in-class, on the final day of the class. Details TBA.</w:t>
      </w:r>
    </w:p>
    <w:p w14:paraId="46E770C8" w14:textId="459F70CA" w:rsidR="006A3D4B" w:rsidRPr="00B630E2" w:rsidRDefault="006A3D4B" w:rsidP="006A3D4B"/>
    <w:p w14:paraId="153F18BA" w14:textId="0266B960" w:rsidR="00B630E2" w:rsidRDefault="00B630E2" w:rsidP="004C30B5">
      <w:pPr>
        <w:pStyle w:val="Heading3"/>
      </w:pPr>
      <w:r>
        <w:t>Instructor Office Hours and Communication Guidelines</w:t>
      </w:r>
    </w:p>
    <w:p w14:paraId="398E4C14" w14:textId="33066D64" w:rsidR="00B630E2" w:rsidRPr="005B5F61" w:rsidRDefault="00247492" w:rsidP="005B5F61">
      <w:r w:rsidRPr="00247492">
        <w:t xml:space="preserve">Wednesday 15:00-15:50 </w:t>
      </w:r>
      <w:r w:rsidRPr="00247492">
        <w:t>room S414G Ross building</w:t>
      </w:r>
      <w:r>
        <w:t>. Please, make an appointment 24 hours in advance</w:t>
      </w:r>
    </w:p>
    <w:p w14:paraId="74ADA5DC" w14:textId="470BF439" w:rsidR="00B630E2" w:rsidRPr="005B5F61" w:rsidRDefault="00B630E2" w:rsidP="004C30B5">
      <w:pPr>
        <w:pStyle w:val="Heading3"/>
      </w:pPr>
      <w:r w:rsidRPr="005B5F61">
        <w:t>Required Course Materials</w:t>
      </w:r>
    </w:p>
    <w:p w14:paraId="192F4336" w14:textId="77777777" w:rsidR="00247492" w:rsidRPr="00C82E0B" w:rsidRDefault="00247492" w:rsidP="00247492">
      <w:pPr>
        <w:autoSpaceDE w:val="0"/>
        <w:autoSpaceDN w:val="0"/>
        <w:adjustRightInd w:val="0"/>
        <w:spacing w:after="0" w:line="240" w:lineRule="auto"/>
        <w:rPr>
          <w:rFonts w:ascii="Calibri" w:hAnsi="Calibri" w:cs="Calibri"/>
        </w:rPr>
      </w:pPr>
      <w:r>
        <w:rPr>
          <w:rFonts w:ascii="Calibri" w:hAnsi="Calibri" w:cs="Calibri"/>
        </w:rPr>
        <w:t xml:space="preserve">There is no textbook required for this course. All the required reading material for the course are available online and will be linked on the course website. Every week, you should check the Session-by-Session Syllabus below for a list of required readings. </w:t>
      </w:r>
      <w:r w:rsidRPr="00C82E0B">
        <w:rPr>
          <w:rFonts w:ascii="Calibri" w:hAnsi="Calibri" w:cs="Calibri"/>
        </w:rPr>
        <w:t xml:space="preserve">Note: the list of readings and topics might be updated before the start of the term to </w:t>
      </w:r>
      <w:proofErr w:type="gramStart"/>
      <w:r w:rsidRPr="00C82E0B">
        <w:rPr>
          <w:rFonts w:ascii="Calibri" w:hAnsi="Calibri" w:cs="Calibri"/>
        </w:rPr>
        <w:t>take into account</w:t>
      </w:r>
      <w:proofErr w:type="gramEnd"/>
      <w:r w:rsidRPr="00C82E0B">
        <w:rPr>
          <w:rFonts w:ascii="Calibri" w:hAnsi="Calibri" w:cs="Calibri"/>
        </w:rPr>
        <w:t xml:space="preserve"> more recent developments in the field of AI.</w:t>
      </w:r>
    </w:p>
    <w:p w14:paraId="45322457" w14:textId="77777777" w:rsidR="00247492" w:rsidRDefault="00247492" w:rsidP="00247492">
      <w:pPr>
        <w:autoSpaceDE w:val="0"/>
        <w:autoSpaceDN w:val="0"/>
        <w:adjustRightInd w:val="0"/>
        <w:spacing w:after="0" w:line="240" w:lineRule="auto"/>
        <w:rPr>
          <w:rFonts w:ascii="Calibri-BoldItalic" w:hAnsi="Calibri-BoldItalic" w:cs="Calibri-BoldItalic"/>
          <w:b/>
          <w:bCs/>
          <w:i/>
          <w:iCs/>
        </w:rPr>
      </w:pPr>
    </w:p>
    <w:p w14:paraId="77840C26" w14:textId="5E790793" w:rsidR="00247492" w:rsidRDefault="00247492" w:rsidP="00247492">
      <w:pPr>
        <w:autoSpaceDE w:val="0"/>
        <w:autoSpaceDN w:val="0"/>
        <w:adjustRightInd w:val="0"/>
        <w:spacing w:after="0" w:line="240" w:lineRule="auto"/>
        <w:rPr>
          <w:rFonts w:ascii="Calibri" w:hAnsi="Calibri" w:cs="Calibri"/>
        </w:rPr>
      </w:pPr>
      <w:r>
        <w:rPr>
          <w:rFonts w:ascii="Calibri" w:hAnsi="Calibri" w:cs="Calibri"/>
        </w:rPr>
        <w:t>Third party copyrighted materials (such as book chapters, journal articles, music, videos, etc.) have either been licensed for use in this course or fall under an exception or limitation in Canadian Copyright law. Copying this content for distribution may lead to a violation of Copyright law.</w:t>
      </w:r>
    </w:p>
    <w:p w14:paraId="66FCD9CD" w14:textId="77777777" w:rsidR="00247492" w:rsidRPr="00247492" w:rsidRDefault="00247492" w:rsidP="00247492">
      <w:pPr>
        <w:autoSpaceDE w:val="0"/>
        <w:autoSpaceDN w:val="0"/>
        <w:adjustRightInd w:val="0"/>
        <w:spacing w:after="0" w:line="240" w:lineRule="auto"/>
        <w:rPr>
          <w:rFonts w:ascii="Calibri" w:hAnsi="Calibri" w:cs="Calibri"/>
        </w:rPr>
      </w:pPr>
    </w:p>
    <w:p w14:paraId="7A9EF2BC" w14:textId="01857271" w:rsidR="00EC5AAF" w:rsidRPr="00247492" w:rsidRDefault="00247492" w:rsidP="00DC0145">
      <w:pPr>
        <w:rPr>
          <w:rFonts w:ascii="Calibri" w:hAnsi="Calibri" w:cs="Calibri"/>
        </w:rPr>
      </w:pPr>
      <w:r w:rsidRPr="00247492">
        <w:rPr>
          <w:rFonts w:ascii="Calibri" w:hAnsi="Calibri" w:cs="Calibri"/>
        </w:rPr>
        <w:t xml:space="preserve">There </w:t>
      </w:r>
      <w:proofErr w:type="gramStart"/>
      <w:r w:rsidRPr="00247492">
        <w:rPr>
          <w:rFonts w:ascii="Calibri" w:hAnsi="Calibri" w:cs="Calibri"/>
        </w:rPr>
        <w:t>are  no</w:t>
      </w:r>
      <w:proofErr w:type="gramEnd"/>
      <w:r w:rsidRPr="00247492">
        <w:rPr>
          <w:rFonts w:ascii="Calibri" w:hAnsi="Calibri" w:cs="Calibri"/>
        </w:rPr>
        <w:t xml:space="preserve"> restrictions on second-hand reading materials.</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51304D53" w:rsidR="007F36A4" w:rsidRPr="00891C5D" w:rsidRDefault="007F36A4" w:rsidP="00DC0145"/>
        </w:tc>
        <w:tc>
          <w:tcPr>
            <w:tcW w:w="1276" w:type="dxa"/>
          </w:tcPr>
          <w:p w14:paraId="014AC139" w14:textId="57E24A05"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2BE34588"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49D6BD5B" w:rsidR="007F36A4" w:rsidRPr="00891C5D" w:rsidRDefault="007F36A4" w:rsidP="00DC0145"/>
        </w:tc>
        <w:tc>
          <w:tcPr>
            <w:tcW w:w="1276" w:type="dxa"/>
          </w:tcPr>
          <w:p w14:paraId="752A6D1A"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Pr>
          <w:p w14:paraId="77A8759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7F36A4" w:rsidRPr="00891C5D" w:rsidRDefault="007F36A4" w:rsidP="00DC0145"/>
        </w:tc>
        <w:tc>
          <w:tcPr>
            <w:tcW w:w="1276"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891C5D" w:rsidRDefault="007F36A4" w:rsidP="00DC0145"/>
        </w:tc>
        <w:tc>
          <w:tcPr>
            <w:tcW w:w="1276" w:type="dxa"/>
            <w:tcBorders>
              <w:bottom w:val="double" w:sz="4" w:space="0" w:color="E31837"/>
            </w:tcBorders>
          </w:tcPr>
          <w:p w14:paraId="4F1BBC20"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891C5D" w:rsidRDefault="007F36A4" w:rsidP="00DC0145"/>
        </w:tc>
        <w:tc>
          <w:tcPr>
            <w:tcW w:w="1276" w:type="dxa"/>
            <w:tcBorders>
              <w:top w:val="double" w:sz="4" w:space="0" w:color="E31837"/>
            </w:tcBorders>
          </w:tcPr>
          <w:p w14:paraId="31F6D075" w14:textId="2EAD77CD" w:rsidR="007F36A4" w:rsidRPr="00891C5D" w:rsidRDefault="00EA1998" w:rsidP="00DC0145">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p>
        </w:tc>
        <w:tc>
          <w:tcPr>
            <w:tcW w:w="2125" w:type="dxa"/>
            <w:tcBorders>
              <w:top w:val="double" w:sz="4" w:space="0" w:color="E31837"/>
            </w:tcBorders>
          </w:tcPr>
          <w:p w14:paraId="64A7D3EC"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bl>
    <w:p w14:paraId="4B95FF04" w14:textId="3CA2FF1C" w:rsidR="001D1150" w:rsidRDefault="00AB29DC" w:rsidP="004C30B5">
      <w:pPr>
        <w:pStyle w:val="Heading3"/>
      </w:pPr>
      <w:r>
        <w:t>Optional Course Materials</w:t>
      </w:r>
    </w:p>
    <w:p w14:paraId="1B977D2B" w14:textId="74816857" w:rsidR="003869F2" w:rsidRPr="00247492" w:rsidRDefault="00247492" w:rsidP="00941CC5">
      <w:pPr>
        <w:rPr>
          <w:rFonts w:ascii="Calibri" w:hAnsi="Calibri" w:cs="Calibri"/>
        </w:rPr>
      </w:pPr>
      <w:r w:rsidRPr="00247492">
        <w:rPr>
          <w:rFonts w:ascii="Calibri" w:hAnsi="Calibri" w:cs="Calibri"/>
        </w:rPr>
        <w:t xml:space="preserve">Required and suggested readings library links are posted under each lecture on </w:t>
      </w:r>
      <w:proofErr w:type="spellStart"/>
      <w:r w:rsidRPr="00247492">
        <w:rPr>
          <w:rFonts w:ascii="Calibri" w:hAnsi="Calibri" w:cs="Calibri"/>
        </w:rPr>
        <w:t>eclass</w:t>
      </w:r>
      <w:proofErr w:type="spellEnd"/>
      <w:r w:rsidRPr="00247492">
        <w:rPr>
          <w:rFonts w:ascii="Calibri" w:hAnsi="Calibri" w:cs="Calibri"/>
        </w:rPr>
        <w:t>.</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07B3223" w:rsidR="00F74ABD" w:rsidRPr="00F74ABD" w:rsidRDefault="00F74ABD" w:rsidP="003A343F"/>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11038C37"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7765F48B" w14:textId="77777777" w:rsidR="00F74ABD" w:rsidRPr="00F74ABD" w:rsidRDefault="00F74ABD" w:rsidP="003A343F"/>
        </w:tc>
        <w:tc>
          <w:tcPr>
            <w:tcW w:w="1275" w:type="dxa"/>
          </w:tcPr>
          <w:p w14:paraId="1D6374BB"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0B81E38F"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r w:rsidR="006E292F" w:rsidRPr="00891C5D" w14:paraId="3A4E799E" w14:textId="77777777" w:rsidTr="006E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026D459" w14:textId="77777777" w:rsidR="006E292F" w:rsidRPr="00891C5D" w:rsidRDefault="006E292F"/>
        </w:tc>
        <w:tc>
          <w:tcPr>
            <w:tcW w:w="1275" w:type="dxa"/>
          </w:tcPr>
          <w:p w14:paraId="7CAD4746"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1E944CAE"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5E4BFF2B"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F9C6408" w14:textId="77777777" w:rsidR="006E292F" w:rsidRPr="00891C5D" w:rsidRDefault="006E292F"/>
        </w:tc>
        <w:tc>
          <w:tcPr>
            <w:tcW w:w="1275" w:type="dxa"/>
          </w:tcPr>
          <w:p w14:paraId="5DB68B9A"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3F168729"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4"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5"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6"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7"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18" w:history="1">
        <w:r w:rsidRPr="00F17C51">
          <w:rPr>
            <w:rStyle w:val="Hyperlink"/>
          </w:rPr>
          <w:t>University Information Technology (UIT) Student Services</w:t>
        </w:r>
      </w:hyperlink>
      <w:r>
        <w:t xml:space="preserve"> webpage or </w:t>
      </w:r>
      <w:r w:rsidR="00BF61DF">
        <w:t>email</w:t>
      </w:r>
      <w:r>
        <w:t xml:space="preserve"> </w:t>
      </w:r>
      <w:hyperlink r:id="rId19"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65DC733A" w:rsidR="00A44583" w:rsidRPr="00A44583" w:rsidRDefault="00F228E7" w:rsidP="003A343F">
            <w:r>
              <w:rPr>
                <w:rFonts w:ascii="Calibri" w:hAnsi="Calibri" w:cs="Calibri"/>
              </w:rPr>
              <w:t>Test 1</w:t>
            </w:r>
          </w:p>
        </w:tc>
        <w:tc>
          <w:tcPr>
            <w:tcW w:w="1842" w:type="dxa"/>
          </w:tcPr>
          <w:p w14:paraId="39EE9386" w14:textId="5DF8CFE5" w:rsidR="004908CF" w:rsidRPr="00F228E7" w:rsidRDefault="00F228E7" w:rsidP="006740E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228E7">
              <w:rPr>
                <w:rFonts w:ascii="Calibri" w:hAnsi="Calibri" w:cs="Calibri"/>
              </w:rPr>
              <w:t>Sep 29th</w:t>
            </w:r>
          </w:p>
        </w:tc>
        <w:tc>
          <w:tcPr>
            <w:tcW w:w="1701" w:type="dxa"/>
          </w:tcPr>
          <w:p w14:paraId="109E5D9D" w14:textId="560507EF" w:rsidR="004908CF" w:rsidRDefault="009728EB" w:rsidP="006740EA">
            <w:pPr>
              <w:cnfStyle w:val="000000100000" w:firstRow="0" w:lastRow="0" w:firstColumn="0" w:lastColumn="0" w:oddVBand="0" w:evenVBand="0" w:oddHBand="1" w:evenHBand="0" w:firstRowFirstColumn="0" w:firstRowLastColumn="0" w:lastRowFirstColumn="0" w:lastRowLastColumn="0"/>
            </w:pPr>
            <w:r>
              <w:t>2</w:t>
            </w:r>
            <w:r w:rsidR="00F228E7">
              <w:t>0</w:t>
            </w:r>
            <w:r>
              <w:t>%</w:t>
            </w:r>
          </w:p>
        </w:tc>
        <w:tc>
          <w:tcPr>
            <w:tcW w:w="2551" w:type="dxa"/>
          </w:tcPr>
          <w:p w14:paraId="267A1306" w14:textId="4230F697" w:rsidR="004908CF" w:rsidRDefault="009728EB" w:rsidP="006740EA">
            <w:pPr>
              <w:cnfStyle w:val="000000100000" w:firstRow="0" w:lastRow="0" w:firstColumn="0" w:lastColumn="0" w:oddVBand="0" w:evenVBand="0" w:oddHBand="1" w:evenHBand="0" w:firstRowFirstColumn="0" w:firstRowLastColumn="0" w:lastRowFirstColumn="0" w:lastRowLastColumn="0"/>
            </w:pPr>
            <w:r>
              <w:t>In-class</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329E4591" w:rsidR="00A44583" w:rsidRPr="00A44583" w:rsidRDefault="00F228E7" w:rsidP="003A343F">
            <w:r w:rsidRPr="00F228E7">
              <w:rPr>
                <w:rFonts w:ascii="Calibri" w:hAnsi="Calibri" w:cs="Calibri"/>
              </w:rPr>
              <w:t>Test 2</w:t>
            </w:r>
          </w:p>
        </w:tc>
        <w:tc>
          <w:tcPr>
            <w:tcW w:w="1842" w:type="dxa"/>
          </w:tcPr>
          <w:p w14:paraId="1CFB7F22" w14:textId="3C6A10AD" w:rsidR="004908CF" w:rsidRDefault="00F228E7" w:rsidP="006740EA">
            <w:pPr>
              <w:cnfStyle w:val="000000000000" w:firstRow="0" w:lastRow="0" w:firstColumn="0" w:lastColumn="0" w:oddVBand="0" w:evenVBand="0" w:oddHBand="0" w:evenHBand="0" w:firstRowFirstColumn="0" w:firstRowLastColumn="0" w:lastRowFirstColumn="0" w:lastRowLastColumn="0"/>
            </w:pPr>
            <w:r w:rsidRPr="00795CAE">
              <w:rPr>
                <w:rFonts w:ascii="Calibri" w:hAnsi="Calibri" w:cs="Calibri"/>
              </w:rPr>
              <w:t>Oct. 27th</w:t>
            </w:r>
          </w:p>
        </w:tc>
        <w:tc>
          <w:tcPr>
            <w:tcW w:w="1701" w:type="dxa"/>
          </w:tcPr>
          <w:p w14:paraId="7749071A" w14:textId="59AA01BF" w:rsidR="004908CF" w:rsidRDefault="00F228E7" w:rsidP="006740EA">
            <w:pPr>
              <w:cnfStyle w:val="000000000000" w:firstRow="0" w:lastRow="0" w:firstColumn="0" w:lastColumn="0" w:oddVBand="0" w:evenVBand="0" w:oddHBand="0" w:evenHBand="0" w:firstRowFirstColumn="0" w:firstRowLastColumn="0" w:lastRowFirstColumn="0" w:lastRowLastColumn="0"/>
            </w:pPr>
            <w:r>
              <w:t>25%</w:t>
            </w:r>
          </w:p>
        </w:tc>
        <w:tc>
          <w:tcPr>
            <w:tcW w:w="2551" w:type="dxa"/>
          </w:tcPr>
          <w:p w14:paraId="47A262C9" w14:textId="6B70C6C9" w:rsidR="004908CF" w:rsidRDefault="009728EB" w:rsidP="006740EA">
            <w:pPr>
              <w:cnfStyle w:val="000000000000" w:firstRow="0" w:lastRow="0" w:firstColumn="0" w:lastColumn="0" w:oddVBand="0" w:evenVBand="0" w:oddHBand="0" w:evenHBand="0" w:firstRowFirstColumn="0" w:firstRowLastColumn="0" w:lastRowFirstColumn="0" w:lastRowLastColumn="0"/>
            </w:pPr>
            <w:r>
              <w:t>In-class</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1A403B51" w:rsidR="004908CF" w:rsidRPr="00F228E7" w:rsidRDefault="00F228E7" w:rsidP="006740EA">
            <w:pPr>
              <w:rPr>
                <w:rFonts w:ascii="Calibri" w:hAnsi="Calibri" w:cs="Calibri"/>
                <w:bCs w:val="0"/>
              </w:rPr>
            </w:pPr>
            <w:r w:rsidRPr="00F228E7">
              <w:rPr>
                <w:rFonts w:ascii="Calibri" w:hAnsi="Calibri" w:cs="Calibri"/>
                <w:bCs w:val="0"/>
              </w:rPr>
              <w:t>Test 3</w:t>
            </w:r>
          </w:p>
        </w:tc>
        <w:tc>
          <w:tcPr>
            <w:tcW w:w="1842" w:type="dxa"/>
          </w:tcPr>
          <w:p w14:paraId="63072954" w14:textId="6DCF7E98" w:rsidR="004908CF" w:rsidRPr="00F228E7" w:rsidRDefault="00F228E7" w:rsidP="006740EA">
            <w:pPr>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F228E7">
              <w:rPr>
                <w:rFonts w:ascii="Calibri" w:hAnsi="Calibri" w:cs="Calibri"/>
                <w:bCs/>
              </w:rPr>
              <w:t>Dec 3rd</w:t>
            </w:r>
          </w:p>
        </w:tc>
        <w:tc>
          <w:tcPr>
            <w:tcW w:w="1701" w:type="dxa"/>
          </w:tcPr>
          <w:p w14:paraId="24C96CF6" w14:textId="4BE3A341" w:rsidR="004908CF" w:rsidRDefault="00F228E7" w:rsidP="006740EA">
            <w:pPr>
              <w:cnfStyle w:val="000000100000" w:firstRow="0" w:lastRow="0" w:firstColumn="0" w:lastColumn="0" w:oddVBand="0" w:evenVBand="0" w:oddHBand="1" w:evenHBand="0" w:firstRowFirstColumn="0" w:firstRowLastColumn="0" w:lastRowFirstColumn="0" w:lastRowLastColumn="0"/>
            </w:pPr>
            <w:r>
              <w:t>25%</w:t>
            </w:r>
          </w:p>
        </w:tc>
        <w:tc>
          <w:tcPr>
            <w:tcW w:w="2551" w:type="dxa"/>
          </w:tcPr>
          <w:p w14:paraId="5E65CCFE" w14:textId="6086F53E" w:rsidR="004908CF" w:rsidRDefault="009728EB" w:rsidP="006740EA">
            <w:pPr>
              <w:cnfStyle w:val="000000100000" w:firstRow="0" w:lastRow="0" w:firstColumn="0" w:lastColumn="0" w:oddVBand="0" w:evenVBand="0" w:oddHBand="1" w:evenHBand="0" w:firstRowFirstColumn="0" w:firstRowLastColumn="0" w:lastRowFirstColumn="0" w:lastRowLastColumn="0"/>
            </w:pPr>
            <w:r>
              <w:t>In-class</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2C6DB48D" w:rsidR="004908CF" w:rsidRPr="00F228E7" w:rsidRDefault="00F228E7" w:rsidP="006740EA">
            <w:pPr>
              <w:rPr>
                <w:rFonts w:ascii="Calibri" w:hAnsi="Calibri" w:cs="Calibri"/>
                <w:bCs w:val="0"/>
              </w:rPr>
            </w:pPr>
            <w:r w:rsidRPr="00F228E7">
              <w:rPr>
                <w:rFonts w:ascii="Calibri" w:hAnsi="Calibri" w:cs="Calibri"/>
                <w:bCs w:val="0"/>
              </w:rPr>
              <w:t xml:space="preserve">Group Assignment                                                                           </w:t>
            </w:r>
          </w:p>
        </w:tc>
        <w:tc>
          <w:tcPr>
            <w:tcW w:w="1842" w:type="dxa"/>
          </w:tcPr>
          <w:p w14:paraId="32D39C3A" w14:textId="5F11D07C" w:rsidR="004908CF" w:rsidRPr="00F228E7" w:rsidRDefault="00F228E7" w:rsidP="006740E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228E7">
              <w:rPr>
                <w:rFonts w:ascii="Calibri" w:hAnsi="Calibri" w:cs="Calibri"/>
              </w:rPr>
              <w:t>Dec. 6th</w:t>
            </w:r>
          </w:p>
        </w:tc>
        <w:tc>
          <w:tcPr>
            <w:tcW w:w="1701" w:type="dxa"/>
          </w:tcPr>
          <w:p w14:paraId="7B1D38C6" w14:textId="1C866F1A" w:rsidR="004908CF" w:rsidRDefault="00F228E7" w:rsidP="006740EA">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2B180914" w14:textId="095DEC80" w:rsidR="004908CF" w:rsidRDefault="00F228E7" w:rsidP="006740EA">
            <w:pPr>
              <w:cnfStyle w:val="000000000000" w:firstRow="0" w:lastRow="0" w:firstColumn="0" w:lastColumn="0" w:oddVBand="0" w:evenVBand="0" w:oddHBand="0" w:evenHBand="0" w:firstRowFirstColumn="0" w:firstRowLastColumn="0" w:lastRowFirstColumn="0" w:lastRowLastColumn="0"/>
            </w:pPr>
            <w:r>
              <w:t>Online</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3A873849" w:rsidR="004908CF" w:rsidRPr="00F228E7" w:rsidRDefault="00F228E7" w:rsidP="006740EA">
            <w:r w:rsidRPr="00F228E7">
              <w:rPr>
                <w:rFonts w:ascii="Calibri" w:hAnsi="Calibri" w:cs="Calibri"/>
              </w:rPr>
              <w:t>Group Case Discussions</w:t>
            </w:r>
          </w:p>
        </w:tc>
        <w:tc>
          <w:tcPr>
            <w:tcW w:w="1842" w:type="dxa"/>
            <w:tcBorders>
              <w:bottom w:val="double" w:sz="4" w:space="0" w:color="E31837"/>
            </w:tcBorders>
          </w:tcPr>
          <w:p w14:paraId="38D8F78A" w14:textId="0A65781C" w:rsidR="004908CF" w:rsidRDefault="00F228E7" w:rsidP="006740EA">
            <w:pPr>
              <w:cnfStyle w:val="000000100000" w:firstRow="0" w:lastRow="0" w:firstColumn="0" w:lastColumn="0" w:oddVBand="0" w:evenVBand="0" w:oddHBand="1" w:evenHBand="0" w:firstRowFirstColumn="0" w:firstRowLastColumn="0" w:lastRowFirstColumn="0" w:lastRowLastColumn="0"/>
            </w:pPr>
            <w:r>
              <w:t>On-going</w:t>
            </w:r>
          </w:p>
        </w:tc>
        <w:tc>
          <w:tcPr>
            <w:tcW w:w="1701" w:type="dxa"/>
            <w:tcBorders>
              <w:bottom w:val="double" w:sz="4" w:space="0" w:color="E31837"/>
            </w:tcBorders>
          </w:tcPr>
          <w:p w14:paraId="769D3302" w14:textId="70550CCD" w:rsidR="004908CF" w:rsidRDefault="00F228E7" w:rsidP="006740EA">
            <w:pPr>
              <w:cnfStyle w:val="000000100000" w:firstRow="0" w:lastRow="0" w:firstColumn="0" w:lastColumn="0" w:oddVBand="0" w:evenVBand="0" w:oddHBand="1" w:evenHBand="0" w:firstRowFirstColumn="0" w:firstRowLastColumn="0" w:lastRowFirstColumn="0" w:lastRowLastColumn="0"/>
            </w:pPr>
            <w:r>
              <w:t>10%</w:t>
            </w:r>
          </w:p>
        </w:tc>
        <w:tc>
          <w:tcPr>
            <w:tcW w:w="2551" w:type="dxa"/>
            <w:tcBorders>
              <w:bottom w:val="double" w:sz="4" w:space="0" w:color="E31837"/>
            </w:tcBorders>
          </w:tcPr>
          <w:p w14:paraId="07BAD7AE" w14:textId="4D3F1EDE" w:rsidR="004908CF" w:rsidRDefault="00F228E7" w:rsidP="006740EA">
            <w:pPr>
              <w:cnfStyle w:val="000000100000" w:firstRow="0" w:lastRow="0" w:firstColumn="0" w:lastColumn="0" w:oddVBand="0" w:evenVBand="0" w:oddHBand="1" w:evenHBand="0" w:firstRowFirstColumn="0" w:firstRowLastColumn="0" w:lastRowFirstColumn="0" w:lastRowLastColumn="0"/>
            </w:pPr>
            <w:r>
              <w:t>In-class</w:t>
            </w: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0058AA03" w14:textId="77777777" w:rsidR="00F228E7" w:rsidRDefault="00F228E7" w:rsidP="00F228E7">
      <w:pPr>
        <w:autoSpaceDE w:val="0"/>
        <w:autoSpaceDN w:val="0"/>
        <w:adjustRightInd w:val="0"/>
        <w:spacing w:after="0" w:line="240" w:lineRule="auto"/>
        <w:rPr>
          <w:rFonts w:ascii="Calibri" w:hAnsi="Calibri" w:cs="Calibri"/>
        </w:rPr>
      </w:pPr>
      <w:r w:rsidRPr="00B36DA5">
        <w:rPr>
          <w:rFonts w:ascii="Calibri" w:hAnsi="Calibri" w:cs="Calibri"/>
        </w:rPr>
        <w:t>The course is organized around weekly lectures and in-class group discussions. </w:t>
      </w:r>
    </w:p>
    <w:p w14:paraId="647EE8A3" w14:textId="77777777" w:rsidR="00F228E7" w:rsidRPr="00B36DA5" w:rsidRDefault="00F228E7" w:rsidP="00F228E7">
      <w:pPr>
        <w:autoSpaceDE w:val="0"/>
        <w:autoSpaceDN w:val="0"/>
        <w:adjustRightInd w:val="0"/>
        <w:spacing w:after="0" w:line="240" w:lineRule="auto"/>
        <w:rPr>
          <w:rFonts w:ascii="Calibri" w:hAnsi="Calibri" w:cs="Calibri"/>
        </w:rPr>
      </w:pPr>
    </w:p>
    <w:p w14:paraId="73AFB438" w14:textId="77777777" w:rsidR="00F228E7" w:rsidRDefault="00F228E7" w:rsidP="00F228E7">
      <w:pPr>
        <w:pStyle w:val="ListParagraph"/>
        <w:numPr>
          <w:ilvl w:val="0"/>
          <w:numId w:val="31"/>
        </w:numPr>
        <w:autoSpaceDE w:val="0"/>
        <w:autoSpaceDN w:val="0"/>
        <w:adjustRightInd w:val="0"/>
        <w:spacing w:after="0" w:line="240" w:lineRule="auto"/>
        <w:rPr>
          <w:rFonts w:ascii="Calibri" w:hAnsi="Calibri" w:cs="Calibri"/>
        </w:rPr>
      </w:pPr>
      <w:r w:rsidRPr="00B36DA5">
        <w:rPr>
          <w:rFonts w:ascii="Calibri" w:hAnsi="Calibri" w:cs="Calibri"/>
        </w:rPr>
        <w:t>Group in-class Discussions: During the first week, students will be sorted into groups. During the term, the groups will be engaged in weekly group discussions of various cases from data science, artificial intelligence, and related technologies. The group discussions and in-class analysis of cases is responsible for 10% of the grade. (10 discussions, 1% for each submission for a total of 10%)</w:t>
      </w:r>
    </w:p>
    <w:p w14:paraId="36A1AC00" w14:textId="77777777" w:rsidR="00F228E7" w:rsidRPr="00B36DA5" w:rsidRDefault="00F228E7" w:rsidP="00F228E7">
      <w:pPr>
        <w:pStyle w:val="ListParagraph"/>
        <w:autoSpaceDE w:val="0"/>
        <w:autoSpaceDN w:val="0"/>
        <w:adjustRightInd w:val="0"/>
        <w:spacing w:after="0" w:line="240" w:lineRule="auto"/>
        <w:ind w:left="828"/>
        <w:rPr>
          <w:rFonts w:ascii="Calibri" w:hAnsi="Calibri" w:cs="Calibri"/>
        </w:rPr>
      </w:pPr>
    </w:p>
    <w:p w14:paraId="735045F4" w14:textId="77777777" w:rsidR="00F228E7" w:rsidRDefault="00F228E7" w:rsidP="00F228E7">
      <w:pPr>
        <w:pStyle w:val="ListParagraph"/>
        <w:numPr>
          <w:ilvl w:val="0"/>
          <w:numId w:val="31"/>
        </w:numPr>
        <w:autoSpaceDE w:val="0"/>
        <w:autoSpaceDN w:val="0"/>
        <w:adjustRightInd w:val="0"/>
        <w:spacing w:after="0" w:line="240" w:lineRule="auto"/>
        <w:rPr>
          <w:rFonts w:ascii="Calibri" w:hAnsi="Calibri" w:cs="Calibri"/>
        </w:rPr>
      </w:pPr>
      <w:r w:rsidRPr="00B36DA5">
        <w:rPr>
          <w:rFonts w:ascii="Calibri" w:hAnsi="Calibri" w:cs="Calibri"/>
        </w:rPr>
        <w:lastRenderedPageBreak/>
        <w:t>Group Case Assignment: The groups will also be responsible for selecting and conducting an ethical analysis of a specific case from data science that raise ethical concerns and suggesting ethical and technical alternative solutions to the relevant problem. The group case analysis is due at the end of the course and is responsible for 20% of the grade.</w:t>
      </w:r>
    </w:p>
    <w:p w14:paraId="69988631" w14:textId="77777777" w:rsidR="00F228E7" w:rsidRDefault="00F228E7" w:rsidP="00F228E7">
      <w:pPr>
        <w:pStyle w:val="ListParagraph"/>
        <w:autoSpaceDE w:val="0"/>
        <w:autoSpaceDN w:val="0"/>
        <w:adjustRightInd w:val="0"/>
        <w:spacing w:after="0" w:line="240" w:lineRule="auto"/>
        <w:ind w:left="828"/>
        <w:rPr>
          <w:rFonts w:ascii="Calibri" w:hAnsi="Calibri" w:cs="Calibri"/>
        </w:rPr>
      </w:pPr>
    </w:p>
    <w:p w14:paraId="1B60FD04" w14:textId="329E071F" w:rsidR="00F228E7" w:rsidRDefault="00F228E7" w:rsidP="00F228E7">
      <w:pPr>
        <w:pStyle w:val="ListParagraph"/>
        <w:numPr>
          <w:ilvl w:val="0"/>
          <w:numId w:val="31"/>
        </w:numPr>
        <w:autoSpaceDE w:val="0"/>
        <w:autoSpaceDN w:val="0"/>
        <w:adjustRightInd w:val="0"/>
        <w:spacing w:after="0" w:line="240" w:lineRule="auto"/>
        <w:rPr>
          <w:rFonts w:ascii="Calibri" w:hAnsi="Calibri" w:cs="Calibri"/>
        </w:rPr>
      </w:pPr>
      <w:r>
        <w:rPr>
          <w:rFonts w:ascii="Calibri" w:hAnsi="Calibri" w:cs="Calibri"/>
        </w:rPr>
        <w:t>Test 1</w:t>
      </w:r>
      <w:r w:rsidRPr="00B36DA5">
        <w:rPr>
          <w:rFonts w:ascii="Calibri" w:hAnsi="Calibri" w:cs="Calibri"/>
        </w:rPr>
        <w:t xml:space="preserve">: In-class </w:t>
      </w:r>
      <w:r w:rsidR="005D3C66">
        <w:rPr>
          <w:rFonts w:ascii="Calibri" w:hAnsi="Calibri" w:cs="Calibri"/>
        </w:rPr>
        <w:t>Test 1</w:t>
      </w:r>
      <w:r w:rsidRPr="00B36DA5">
        <w:rPr>
          <w:rFonts w:ascii="Calibri" w:hAnsi="Calibri" w:cs="Calibri"/>
        </w:rPr>
        <w:t xml:space="preserve"> will be conducted on September 29th. Groups will be given a case and engage in discussion, applying the steps of utilitarian and respect for persons analysis. Students will have </w:t>
      </w:r>
      <w:r>
        <w:rPr>
          <w:rFonts w:ascii="Calibri" w:hAnsi="Calibri" w:cs="Calibri"/>
        </w:rPr>
        <w:t>5</w:t>
      </w:r>
      <w:r w:rsidRPr="00B36DA5">
        <w:rPr>
          <w:rFonts w:ascii="Calibri" w:hAnsi="Calibri" w:cs="Calibri"/>
        </w:rPr>
        <w:t>0 minutes to complete and submit the analysis. It is worth 20% of the total grade (10% for each analysis).</w:t>
      </w:r>
    </w:p>
    <w:p w14:paraId="72D7358D" w14:textId="77777777" w:rsidR="00F228E7" w:rsidRDefault="00F228E7" w:rsidP="00F228E7">
      <w:pPr>
        <w:pStyle w:val="ListParagraph"/>
        <w:autoSpaceDE w:val="0"/>
        <w:autoSpaceDN w:val="0"/>
        <w:adjustRightInd w:val="0"/>
        <w:spacing w:after="0" w:line="240" w:lineRule="auto"/>
        <w:ind w:left="828"/>
        <w:rPr>
          <w:rFonts w:ascii="Calibri" w:hAnsi="Calibri" w:cs="Calibri"/>
        </w:rPr>
      </w:pPr>
    </w:p>
    <w:p w14:paraId="452E5DC8" w14:textId="19C9239A" w:rsidR="00F228E7" w:rsidRDefault="00F228E7" w:rsidP="00F228E7">
      <w:pPr>
        <w:pStyle w:val="ListParagraph"/>
        <w:numPr>
          <w:ilvl w:val="0"/>
          <w:numId w:val="31"/>
        </w:numPr>
        <w:autoSpaceDE w:val="0"/>
        <w:autoSpaceDN w:val="0"/>
        <w:adjustRightInd w:val="0"/>
        <w:spacing w:after="0" w:line="240" w:lineRule="auto"/>
        <w:rPr>
          <w:rFonts w:ascii="Calibri" w:hAnsi="Calibri" w:cs="Calibri"/>
        </w:rPr>
      </w:pPr>
      <w:r>
        <w:rPr>
          <w:rFonts w:ascii="Calibri" w:hAnsi="Calibri" w:cs="Calibri"/>
        </w:rPr>
        <w:t>Test 2</w:t>
      </w:r>
      <w:r w:rsidRPr="009A3318">
        <w:rPr>
          <w:rFonts w:ascii="Calibri" w:hAnsi="Calibri" w:cs="Calibri"/>
        </w:rPr>
        <w:t>: T</w:t>
      </w:r>
      <w:r>
        <w:rPr>
          <w:rFonts w:ascii="Calibri" w:hAnsi="Calibri" w:cs="Calibri"/>
        </w:rPr>
        <w:t>est 2</w:t>
      </w:r>
      <w:r w:rsidRPr="009A3318">
        <w:rPr>
          <w:rFonts w:ascii="Calibri" w:hAnsi="Calibri" w:cs="Calibri"/>
        </w:rPr>
        <w:t xml:space="preserve"> will take place in-class, on October 27th. It consist</w:t>
      </w:r>
      <w:r>
        <w:rPr>
          <w:rFonts w:ascii="Calibri" w:hAnsi="Calibri" w:cs="Calibri"/>
        </w:rPr>
        <w:t>s</w:t>
      </w:r>
      <w:r w:rsidRPr="009A3318">
        <w:rPr>
          <w:rFonts w:ascii="Calibri" w:hAnsi="Calibri" w:cs="Calibri"/>
        </w:rPr>
        <w:t xml:space="preserve"> of MCQ (25 points) questions, covering the first half of the term. The midterm is responsible for the 25% of the final grade. Details TBA. </w:t>
      </w:r>
    </w:p>
    <w:p w14:paraId="1ED0895D" w14:textId="77777777" w:rsidR="00F228E7" w:rsidRPr="009A3318" w:rsidRDefault="00F228E7" w:rsidP="00F228E7">
      <w:pPr>
        <w:pStyle w:val="ListParagraph"/>
        <w:autoSpaceDE w:val="0"/>
        <w:autoSpaceDN w:val="0"/>
        <w:adjustRightInd w:val="0"/>
        <w:spacing w:after="0" w:line="240" w:lineRule="auto"/>
        <w:ind w:left="828"/>
        <w:rPr>
          <w:rFonts w:ascii="Calibri" w:hAnsi="Calibri" w:cs="Calibri"/>
        </w:rPr>
      </w:pPr>
    </w:p>
    <w:p w14:paraId="090382C6" w14:textId="11B212F9" w:rsidR="004D1190" w:rsidRPr="00F228E7" w:rsidRDefault="005D3C66" w:rsidP="004D1190">
      <w:pPr>
        <w:pStyle w:val="ListParagraph"/>
        <w:numPr>
          <w:ilvl w:val="0"/>
          <w:numId w:val="31"/>
        </w:numPr>
        <w:autoSpaceDE w:val="0"/>
        <w:autoSpaceDN w:val="0"/>
        <w:adjustRightInd w:val="0"/>
        <w:spacing w:after="0" w:line="240" w:lineRule="auto"/>
        <w:rPr>
          <w:rFonts w:ascii="Calibri" w:hAnsi="Calibri" w:cs="Calibri"/>
        </w:rPr>
      </w:pPr>
      <w:r>
        <w:rPr>
          <w:rFonts w:ascii="Calibri" w:hAnsi="Calibri" w:cs="Calibri"/>
        </w:rPr>
        <w:t>Test 3</w:t>
      </w:r>
      <w:r w:rsidR="00F228E7" w:rsidRPr="009A3318">
        <w:rPr>
          <w:rFonts w:ascii="Calibri" w:hAnsi="Calibri" w:cs="Calibri"/>
        </w:rPr>
        <w:t>: T</w:t>
      </w:r>
      <w:r>
        <w:rPr>
          <w:rFonts w:ascii="Calibri" w:hAnsi="Calibri" w:cs="Calibri"/>
        </w:rPr>
        <w:t>est 3</w:t>
      </w:r>
      <w:r w:rsidR="00F228E7" w:rsidRPr="009A3318">
        <w:rPr>
          <w:rFonts w:ascii="Calibri" w:hAnsi="Calibri" w:cs="Calibri"/>
        </w:rPr>
        <w:t xml:space="preserve"> will consist of MCQ (25 points). The final is responsible for the 25% of the final grade. The test will take place in-class, on the final day of the class. Details TBA.</w:t>
      </w:r>
    </w:p>
    <w:p w14:paraId="1E22CC60" w14:textId="798031ED" w:rsidR="004D1190" w:rsidRDefault="004D1190" w:rsidP="004D1190">
      <w:pPr>
        <w:pStyle w:val="Heading3"/>
      </w:pPr>
      <w:r>
        <w:t>How to Submit Assessments</w:t>
      </w:r>
    </w:p>
    <w:p w14:paraId="460859B1" w14:textId="6E0A3A4C" w:rsidR="004D1190" w:rsidRDefault="00F228E7" w:rsidP="00F228E7">
      <w:pPr>
        <w:pStyle w:val="ListParagraph"/>
        <w:numPr>
          <w:ilvl w:val="0"/>
          <w:numId w:val="32"/>
        </w:numPr>
        <w:rPr>
          <w:rFonts w:ascii="Calibri" w:hAnsi="Calibri" w:cs="Calibri"/>
        </w:rPr>
      </w:pPr>
      <w:r w:rsidRPr="00F228E7">
        <w:rPr>
          <w:rFonts w:ascii="Calibri" w:hAnsi="Calibri" w:cs="Calibri"/>
        </w:rPr>
        <w:t>In-class case discussions will be submitted at the end of the class, through e-class assignment box by each group</w:t>
      </w:r>
    </w:p>
    <w:p w14:paraId="0D0AB06F" w14:textId="6D850218" w:rsidR="00F228E7" w:rsidRDefault="00F228E7" w:rsidP="00F228E7">
      <w:pPr>
        <w:pStyle w:val="ListParagraph"/>
        <w:numPr>
          <w:ilvl w:val="0"/>
          <w:numId w:val="32"/>
        </w:numPr>
        <w:rPr>
          <w:rFonts w:ascii="Calibri" w:hAnsi="Calibri" w:cs="Calibri"/>
        </w:rPr>
      </w:pPr>
      <w:r>
        <w:rPr>
          <w:rFonts w:ascii="Calibri" w:hAnsi="Calibri" w:cs="Calibri"/>
        </w:rPr>
        <w:t>All tests are done in class and will be submitted in hardcopy at the end of the test.</w:t>
      </w:r>
    </w:p>
    <w:p w14:paraId="1106E3A5" w14:textId="707B9E5D" w:rsidR="00F228E7" w:rsidRPr="00F228E7" w:rsidRDefault="00F228E7" w:rsidP="00F228E7">
      <w:pPr>
        <w:pStyle w:val="ListParagraph"/>
        <w:numPr>
          <w:ilvl w:val="0"/>
          <w:numId w:val="32"/>
        </w:numPr>
        <w:rPr>
          <w:rFonts w:ascii="Calibri" w:hAnsi="Calibri" w:cs="Calibri"/>
        </w:rPr>
      </w:pPr>
      <w:r>
        <w:rPr>
          <w:rFonts w:ascii="Calibri" w:hAnsi="Calibri" w:cs="Calibri"/>
        </w:rPr>
        <w:t xml:space="preserve">Group Case Analysis will be submitted in </w:t>
      </w:r>
      <w:proofErr w:type="spellStart"/>
      <w:r>
        <w:rPr>
          <w:rFonts w:ascii="Calibri" w:hAnsi="Calibri" w:cs="Calibri"/>
        </w:rPr>
        <w:t>eclass</w:t>
      </w:r>
      <w:proofErr w:type="spellEnd"/>
      <w:r>
        <w:rPr>
          <w:rFonts w:ascii="Calibri" w:hAnsi="Calibri" w:cs="Calibri"/>
        </w:rPr>
        <w:t xml:space="preserve"> assignment box, online on the due date. </w:t>
      </w:r>
    </w:p>
    <w:p w14:paraId="794029A4" w14:textId="7D235DD1" w:rsidR="004D1190" w:rsidRDefault="004D1190" w:rsidP="004D1190">
      <w:pPr>
        <w:pStyle w:val="Heading3"/>
      </w:pPr>
      <w:r>
        <w:t>Late Work Policy</w:t>
      </w:r>
    </w:p>
    <w:p w14:paraId="6DFF2C5A" w14:textId="4491A87F" w:rsidR="004D1190" w:rsidRPr="005D3C66" w:rsidRDefault="00F228E7" w:rsidP="004D1190">
      <w:pPr>
        <w:rPr>
          <w:rFonts w:ascii="Calibri" w:hAnsi="Calibri" w:cs="Calibri"/>
        </w:rPr>
      </w:pPr>
      <w:r w:rsidRPr="005D3C66">
        <w:rPr>
          <w:rFonts w:ascii="Calibri" w:hAnsi="Calibri" w:cs="Calibri"/>
        </w:rPr>
        <w:t>5% penalty per day will be added for late Group Case Analysis</w:t>
      </w:r>
      <w:r w:rsidR="005D3C66" w:rsidRPr="005D3C66">
        <w:rPr>
          <w:rFonts w:ascii="Calibri" w:hAnsi="Calibri" w:cs="Calibri"/>
        </w:rPr>
        <w:t xml:space="preserve"> s</w:t>
      </w:r>
      <w:r w:rsidRPr="005D3C66">
        <w:rPr>
          <w:rFonts w:ascii="Calibri" w:hAnsi="Calibri" w:cs="Calibri"/>
        </w:rPr>
        <w:t>ubmissions</w:t>
      </w:r>
    </w:p>
    <w:p w14:paraId="1E342D34" w14:textId="3B45CE08" w:rsidR="00A414C7" w:rsidRDefault="00A414C7" w:rsidP="007B7103">
      <w:pPr>
        <w:pStyle w:val="Heading3"/>
      </w:pPr>
      <w:r>
        <w:t>Missed Assessments, Tests and Exams</w:t>
      </w:r>
    </w:p>
    <w:p w14:paraId="4B663A3F" w14:textId="0CF62437" w:rsidR="007B7103" w:rsidRPr="007B7103" w:rsidRDefault="007B7103" w:rsidP="007B7103">
      <w:r>
        <w:t>The permission to write the make-test is at the discretion of the instructor. Documented evidence must be provided for missing a test.</w:t>
      </w:r>
    </w:p>
    <w:p w14:paraId="5AEF0232" w14:textId="083F570E" w:rsidR="00A414C7" w:rsidRDefault="00A414C7" w:rsidP="00A414C7">
      <w:pPr>
        <w:pStyle w:val="Heading3"/>
      </w:pPr>
      <w:r>
        <w:t>How to Use Citations in this Course</w:t>
      </w:r>
    </w:p>
    <w:p w14:paraId="7EA24569" w14:textId="701DACCE" w:rsidR="00A414C7" w:rsidRPr="005D3C66" w:rsidRDefault="005D3C66" w:rsidP="00A414C7">
      <w:pPr>
        <w:rPr>
          <w:rFonts w:ascii="Calibri" w:hAnsi="Calibri" w:cs="Calibri"/>
        </w:rPr>
      </w:pPr>
      <w:r w:rsidRPr="005D3C66">
        <w:rPr>
          <w:rFonts w:ascii="Calibri" w:hAnsi="Calibri" w:cs="Calibri"/>
        </w:rPr>
        <w:t>Please use the APA style citation for the Group Case Analysis</w:t>
      </w: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0"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1">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2"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3">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4"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lastRenderedPageBreak/>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5"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383"/>
        <w:gridCol w:w="4875"/>
        <w:gridCol w:w="1817"/>
        <w:gridCol w:w="1275"/>
      </w:tblGrid>
      <w:tr w:rsidR="00506652" w14:paraId="367877C6" w14:textId="77777777" w:rsidTr="007B71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83" w:type="dxa"/>
            <w:tcBorders>
              <w:top w:val="single" w:sz="4" w:space="0" w:color="686361" w:themeColor="accent2"/>
            </w:tcBorders>
            <w:shd w:val="clear" w:color="auto" w:fill="E31837"/>
          </w:tcPr>
          <w:p w14:paraId="05483370" w14:textId="773CD68C" w:rsidR="00506652" w:rsidRDefault="00506652" w:rsidP="00506652">
            <w:r>
              <w:t>Week</w:t>
            </w:r>
          </w:p>
        </w:tc>
        <w:tc>
          <w:tcPr>
            <w:tcW w:w="4875"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817"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1275"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7B7103">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83" w:type="dxa"/>
          </w:tcPr>
          <w:p w14:paraId="50BA9C2C" w14:textId="77777777" w:rsidR="00506652" w:rsidRDefault="00507886" w:rsidP="00506652">
            <w:pPr>
              <w:rPr>
                <w:bCs w:val="0"/>
              </w:rPr>
            </w:pPr>
            <w:r>
              <w:t>Week 1</w:t>
            </w:r>
          </w:p>
          <w:p w14:paraId="3A354488" w14:textId="77777777" w:rsidR="00507886" w:rsidRDefault="00507886" w:rsidP="00506652">
            <w:pPr>
              <w:rPr>
                <w:bCs w:val="0"/>
              </w:rPr>
            </w:pPr>
            <w:r>
              <w:t>Date</w:t>
            </w:r>
          </w:p>
          <w:p w14:paraId="4697A558" w14:textId="05C02B81" w:rsidR="00507886" w:rsidRDefault="00507886" w:rsidP="00506652">
            <w:r>
              <w:t>Location</w:t>
            </w:r>
          </w:p>
        </w:tc>
        <w:tc>
          <w:tcPr>
            <w:tcW w:w="4875" w:type="dxa"/>
          </w:tcPr>
          <w:p w14:paraId="619CE766" w14:textId="77777777" w:rsidR="007B7103" w:rsidRDefault="007B7103" w:rsidP="007B7103">
            <w:pPr>
              <w:pStyle w:val="ListParagraph"/>
              <w:numPr>
                <w:ilvl w:val="0"/>
                <w:numId w:val="33"/>
              </w:numPr>
              <w:spacing w:after="160" w:line="278" w:lineRule="auto"/>
              <w:cnfStyle w:val="000000100000" w:firstRow="0" w:lastRow="0" w:firstColumn="0" w:lastColumn="0" w:oddVBand="0" w:evenVBand="0" w:oddHBand="1" w:evenHBand="0" w:firstRowFirstColumn="0" w:firstRowLastColumn="0" w:lastRowFirstColumn="0" w:lastRowLastColumn="0"/>
            </w:pPr>
            <w:r w:rsidRPr="00AB1C51">
              <w:t>Sept. 10</w:t>
            </w:r>
            <w:r>
              <w:t>:</w:t>
            </w:r>
            <w:r w:rsidRPr="00AB1C51">
              <w:t xml:space="preserve"> Intro</w:t>
            </w:r>
            <w:r>
              <w:t>:</w:t>
            </w:r>
            <w:r w:rsidRPr="00AB1C51">
              <w:t xml:space="preserve"> meta-ethics </w:t>
            </w:r>
            <w:r>
              <w:t>(Group sorting)</w:t>
            </w:r>
          </w:p>
          <w:p w14:paraId="42AF0692"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817" w:type="dxa"/>
          </w:tcPr>
          <w:p w14:paraId="4F9BF491"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275" w:type="dxa"/>
          </w:tcPr>
          <w:p w14:paraId="2D023D3D"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5A516DE" w14:textId="77777777" w:rsidTr="007B7103">
        <w:trPr>
          <w:cantSplit w:val="0"/>
        </w:trPr>
        <w:tc>
          <w:tcPr>
            <w:cnfStyle w:val="001000000000" w:firstRow="0" w:lastRow="0" w:firstColumn="1" w:lastColumn="0" w:oddVBand="0" w:evenVBand="0" w:oddHBand="0" w:evenHBand="0" w:firstRowFirstColumn="0" w:firstRowLastColumn="0" w:lastRowFirstColumn="0" w:lastRowLastColumn="0"/>
            <w:tcW w:w="1383" w:type="dxa"/>
          </w:tcPr>
          <w:p w14:paraId="6DEAB27C" w14:textId="77777777" w:rsidR="00506652" w:rsidRDefault="00507886" w:rsidP="00506652">
            <w:pPr>
              <w:rPr>
                <w:bCs w:val="0"/>
              </w:rPr>
            </w:pPr>
            <w:r>
              <w:t>Week 2</w:t>
            </w:r>
          </w:p>
          <w:p w14:paraId="512CC9A7" w14:textId="77777777" w:rsidR="00507886" w:rsidRDefault="00507886" w:rsidP="00506652">
            <w:pPr>
              <w:rPr>
                <w:bCs w:val="0"/>
              </w:rPr>
            </w:pPr>
            <w:r>
              <w:t>Date</w:t>
            </w:r>
          </w:p>
          <w:p w14:paraId="321C6FA1" w14:textId="7E8E14FD" w:rsidR="00507886" w:rsidRDefault="00507886" w:rsidP="00506652">
            <w:r>
              <w:t>Location</w:t>
            </w:r>
          </w:p>
        </w:tc>
        <w:tc>
          <w:tcPr>
            <w:tcW w:w="4875" w:type="dxa"/>
          </w:tcPr>
          <w:p w14:paraId="2DD12EB1" w14:textId="77777777" w:rsidR="007B7103" w:rsidRDefault="007B7103" w:rsidP="007B7103">
            <w:pPr>
              <w:pStyle w:val="ListParagraph"/>
              <w:numPr>
                <w:ilvl w:val="0"/>
                <w:numId w:val="34"/>
              </w:numPr>
              <w:spacing w:after="160" w:line="278" w:lineRule="auto"/>
              <w:cnfStyle w:val="000000000000" w:firstRow="0" w:lastRow="0" w:firstColumn="0" w:lastColumn="0" w:oddVBand="0" w:evenVBand="0" w:oddHBand="0" w:evenHBand="0" w:firstRowFirstColumn="0" w:firstRowLastColumn="0" w:lastRowFirstColumn="0" w:lastRowLastColumn="0"/>
            </w:pPr>
            <w:r w:rsidRPr="00AB1C51">
              <w:t>Sept. 15</w:t>
            </w:r>
            <w:r>
              <w:t xml:space="preserve">: </w:t>
            </w:r>
            <w:r w:rsidRPr="000419A3">
              <w:t>Moral Egoism and Social Contract Theory</w:t>
            </w:r>
          </w:p>
          <w:p w14:paraId="07F332F5" w14:textId="1D8B983D" w:rsidR="00506652" w:rsidRDefault="007B7103" w:rsidP="00506652">
            <w:pPr>
              <w:pStyle w:val="ListParagraph"/>
              <w:numPr>
                <w:ilvl w:val="0"/>
                <w:numId w:val="34"/>
              </w:numPr>
              <w:spacing w:after="160" w:line="278" w:lineRule="auto"/>
              <w:cnfStyle w:val="000000000000" w:firstRow="0" w:lastRow="0" w:firstColumn="0" w:lastColumn="0" w:oddVBand="0" w:evenVBand="0" w:oddHBand="0" w:evenHBand="0" w:firstRowFirstColumn="0" w:firstRowLastColumn="0" w:lastRowFirstColumn="0" w:lastRowLastColumn="0"/>
            </w:pPr>
            <w:r w:rsidRPr="00AB1C51">
              <w:t xml:space="preserve">Sept. 17: </w:t>
            </w:r>
            <w:r w:rsidRPr="00562E4E">
              <w:t>Utilitarian Theory</w:t>
            </w:r>
            <w:r>
              <w:t xml:space="preserve">                                                                                </w:t>
            </w:r>
          </w:p>
        </w:tc>
        <w:tc>
          <w:tcPr>
            <w:tcW w:w="1817" w:type="dxa"/>
          </w:tcPr>
          <w:p w14:paraId="17F68EB7"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275" w:type="dxa"/>
          </w:tcPr>
          <w:p w14:paraId="68CDAE50"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5C54D6B" w14:textId="77777777" w:rsidTr="007B7103">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83" w:type="dxa"/>
          </w:tcPr>
          <w:p w14:paraId="7C4B02C8" w14:textId="77777777" w:rsidR="00506652" w:rsidRDefault="00507886" w:rsidP="00506652">
            <w:pPr>
              <w:rPr>
                <w:bCs w:val="0"/>
              </w:rPr>
            </w:pPr>
            <w:r>
              <w:lastRenderedPageBreak/>
              <w:t>Week 3</w:t>
            </w:r>
          </w:p>
          <w:p w14:paraId="77C334C6" w14:textId="77777777" w:rsidR="00507886" w:rsidRDefault="00507886" w:rsidP="00506652">
            <w:pPr>
              <w:rPr>
                <w:bCs w:val="0"/>
              </w:rPr>
            </w:pPr>
            <w:r>
              <w:t>Date</w:t>
            </w:r>
          </w:p>
          <w:p w14:paraId="196B1A64" w14:textId="69B4CB1D" w:rsidR="00507886" w:rsidRDefault="00507886" w:rsidP="00506652">
            <w:r>
              <w:t>Location</w:t>
            </w:r>
          </w:p>
        </w:tc>
        <w:tc>
          <w:tcPr>
            <w:tcW w:w="4875" w:type="dxa"/>
          </w:tcPr>
          <w:p w14:paraId="579338CB" w14:textId="77777777" w:rsidR="007B7103" w:rsidRDefault="007B7103" w:rsidP="007B7103">
            <w:pPr>
              <w:pStyle w:val="ListParagraph"/>
              <w:numPr>
                <w:ilvl w:val="0"/>
                <w:numId w:val="35"/>
              </w:numPr>
              <w:spacing w:after="160" w:line="278" w:lineRule="auto"/>
              <w:cnfStyle w:val="000000100000" w:firstRow="0" w:lastRow="0" w:firstColumn="0" w:lastColumn="0" w:oddVBand="0" w:evenVBand="0" w:oddHBand="1" w:evenHBand="0" w:firstRowFirstColumn="0" w:firstRowLastColumn="0" w:lastRowFirstColumn="0" w:lastRowLastColumn="0"/>
            </w:pPr>
            <w:r w:rsidRPr="00AB1C51">
              <w:t xml:space="preserve">Sept. 22: </w:t>
            </w:r>
            <w:hyperlink r:id="rId26" w:tooltip="Respect for Persons Theory" w:history="1">
              <w:r w:rsidRPr="000419A3">
                <w:t>Respect for Persons Theory</w:t>
              </w:r>
            </w:hyperlink>
            <w:r w:rsidRPr="000419A3">
              <w:t> (Kantian Approach)</w:t>
            </w:r>
          </w:p>
          <w:p w14:paraId="3CE03CB4" w14:textId="2CEB5512" w:rsidR="00506652" w:rsidRDefault="007B7103" w:rsidP="00506652">
            <w:pPr>
              <w:pStyle w:val="ListParagraph"/>
              <w:numPr>
                <w:ilvl w:val="0"/>
                <w:numId w:val="35"/>
              </w:numPr>
              <w:spacing w:after="160" w:line="278" w:lineRule="auto"/>
              <w:cnfStyle w:val="000000100000" w:firstRow="0" w:lastRow="0" w:firstColumn="0" w:lastColumn="0" w:oddVBand="0" w:evenVBand="0" w:oddHBand="1" w:evenHBand="0" w:firstRowFirstColumn="0" w:firstRowLastColumn="0" w:lastRowFirstColumn="0" w:lastRowLastColumn="0"/>
            </w:pPr>
            <w:r w:rsidRPr="00562E4E">
              <w:t xml:space="preserve">Sept. 24: </w:t>
            </w:r>
            <w:r>
              <w:t>Case Discussions: Applying</w:t>
            </w:r>
            <w:r w:rsidRPr="000419A3">
              <w:t xml:space="preserve"> Utilitarian Theory</w:t>
            </w:r>
            <w:r>
              <w:t xml:space="preserve"> and Respect for Persons</w:t>
            </w:r>
            <w:r w:rsidRPr="000419A3">
              <w:t xml:space="preserve"> </w:t>
            </w:r>
          </w:p>
        </w:tc>
        <w:tc>
          <w:tcPr>
            <w:tcW w:w="1817" w:type="dxa"/>
          </w:tcPr>
          <w:p w14:paraId="01859F1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275" w:type="dxa"/>
          </w:tcPr>
          <w:p w14:paraId="7E34AC5C"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268ACFDC" w14:textId="77777777" w:rsidTr="007B7103">
        <w:trPr>
          <w:cantSplit w:val="0"/>
          <w:trHeight w:val="1921"/>
        </w:trPr>
        <w:tc>
          <w:tcPr>
            <w:cnfStyle w:val="001000000000" w:firstRow="0" w:lastRow="0" w:firstColumn="1" w:lastColumn="0" w:oddVBand="0" w:evenVBand="0" w:oddHBand="0" w:evenHBand="0" w:firstRowFirstColumn="0" w:firstRowLastColumn="0" w:lastRowFirstColumn="0" w:lastRowLastColumn="0"/>
            <w:tcW w:w="1383" w:type="dxa"/>
          </w:tcPr>
          <w:p w14:paraId="1D979D5D" w14:textId="77777777" w:rsidR="00506652" w:rsidRDefault="00507886" w:rsidP="00506652">
            <w:pPr>
              <w:rPr>
                <w:bCs w:val="0"/>
              </w:rPr>
            </w:pPr>
            <w:r>
              <w:t>Week 4</w:t>
            </w:r>
          </w:p>
          <w:p w14:paraId="6964BFFA" w14:textId="77777777" w:rsidR="00507886" w:rsidRDefault="00507886" w:rsidP="00506652">
            <w:pPr>
              <w:rPr>
                <w:bCs w:val="0"/>
              </w:rPr>
            </w:pPr>
            <w:r>
              <w:t>Date</w:t>
            </w:r>
          </w:p>
          <w:p w14:paraId="3D37DAD0" w14:textId="45F72EDD" w:rsidR="00507886" w:rsidRDefault="00507886" w:rsidP="00506652">
            <w:r>
              <w:t>Location</w:t>
            </w:r>
          </w:p>
        </w:tc>
        <w:tc>
          <w:tcPr>
            <w:tcW w:w="4875" w:type="dxa"/>
          </w:tcPr>
          <w:p w14:paraId="1E77D9C0" w14:textId="77777777" w:rsidR="007B7103" w:rsidRPr="00705412" w:rsidRDefault="007B7103" w:rsidP="007B7103">
            <w:pPr>
              <w:pStyle w:val="ListParagraph"/>
              <w:numPr>
                <w:ilvl w:val="0"/>
                <w:numId w:val="36"/>
              </w:numPr>
              <w:spacing w:after="160" w:line="278" w:lineRule="auto"/>
              <w:cnfStyle w:val="000000000000" w:firstRow="0" w:lastRow="0" w:firstColumn="0" w:lastColumn="0" w:oddVBand="0" w:evenVBand="0" w:oddHBand="0" w:evenHBand="0" w:firstRowFirstColumn="0" w:firstRowLastColumn="0" w:lastRowFirstColumn="0" w:lastRowLastColumn="0"/>
            </w:pPr>
            <w:r w:rsidRPr="00705412">
              <w:t xml:space="preserve">Sept. 29: </w:t>
            </w:r>
            <w:r w:rsidRPr="00F14BD8">
              <w:t>Individual Right and Public Good. (Group Analysis done in class 20%)</w:t>
            </w:r>
          </w:p>
          <w:p w14:paraId="76E9666D" w14:textId="77777777" w:rsidR="007B7103" w:rsidRDefault="007B7103" w:rsidP="007B7103">
            <w:pPr>
              <w:pStyle w:val="ListParagraph"/>
              <w:numPr>
                <w:ilvl w:val="0"/>
                <w:numId w:val="36"/>
              </w:numPr>
              <w:spacing w:after="160" w:line="278" w:lineRule="auto"/>
              <w:cnfStyle w:val="000000000000" w:firstRow="0" w:lastRow="0" w:firstColumn="0" w:lastColumn="0" w:oddVBand="0" w:evenVBand="0" w:oddHBand="0" w:evenHBand="0" w:firstRowFirstColumn="0" w:firstRowLastColumn="0" w:lastRowFirstColumn="0" w:lastRowLastColumn="0"/>
            </w:pPr>
            <w:r>
              <w:t xml:space="preserve">Oct. 1: Theories of Justice Rawls and Nozick                                       </w:t>
            </w:r>
          </w:p>
          <w:p w14:paraId="22D2285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817" w:type="dxa"/>
          </w:tcPr>
          <w:p w14:paraId="73627615" w14:textId="0C849910" w:rsidR="00506652" w:rsidRDefault="007B7103" w:rsidP="00506652">
            <w:pPr>
              <w:cnfStyle w:val="000000000000" w:firstRow="0" w:lastRow="0" w:firstColumn="0" w:lastColumn="0" w:oddVBand="0" w:evenVBand="0" w:oddHBand="0" w:evenHBand="0" w:firstRowFirstColumn="0" w:firstRowLastColumn="0" w:lastRowFirstColumn="0" w:lastRowLastColumn="0"/>
            </w:pPr>
            <w:r>
              <w:t>Sept 29</w:t>
            </w:r>
            <w:r w:rsidRPr="007B7103">
              <w:rPr>
                <w:vertAlign w:val="superscript"/>
              </w:rPr>
              <w:t>t</w:t>
            </w:r>
            <w:r>
              <w:rPr>
                <w:vertAlign w:val="superscript"/>
              </w:rPr>
              <w:t xml:space="preserve">h </w:t>
            </w:r>
            <w:r>
              <w:t>Test 1</w:t>
            </w:r>
          </w:p>
        </w:tc>
        <w:tc>
          <w:tcPr>
            <w:tcW w:w="1275" w:type="dxa"/>
          </w:tcPr>
          <w:p w14:paraId="2358F3B9"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DDD16D6" w14:textId="77777777" w:rsidTr="007B7103">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83" w:type="dxa"/>
          </w:tcPr>
          <w:p w14:paraId="54F64AFF" w14:textId="77777777" w:rsidR="00506652" w:rsidRDefault="00507886" w:rsidP="00506652">
            <w:pPr>
              <w:rPr>
                <w:bCs w:val="0"/>
              </w:rPr>
            </w:pPr>
            <w:r>
              <w:t>Week 5</w:t>
            </w:r>
          </w:p>
          <w:p w14:paraId="30B48CF7" w14:textId="77777777" w:rsidR="00507886" w:rsidRDefault="00507886" w:rsidP="00506652">
            <w:pPr>
              <w:rPr>
                <w:bCs w:val="0"/>
              </w:rPr>
            </w:pPr>
            <w:r>
              <w:t>Date</w:t>
            </w:r>
          </w:p>
          <w:p w14:paraId="3654E19F" w14:textId="5241FCFE" w:rsidR="00507886" w:rsidRDefault="00507886" w:rsidP="00506652">
            <w:r>
              <w:t>Location</w:t>
            </w:r>
          </w:p>
        </w:tc>
        <w:tc>
          <w:tcPr>
            <w:tcW w:w="4875" w:type="dxa"/>
          </w:tcPr>
          <w:p w14:paraId="23DD37F7" w14:textId="77777777" w:rsidR="007B7103" w:rsidRPr="00DF03BA" w:rsidRDefault="007B7103" w:rsidP="007B7103">
            <w:pPr>
              <w:pStyle w:val="ListParagraph"/>
              <w:numPr>
                <w:ilvl w:val="0"/>
                <w:numId w:val="37"/>
              </w:numPr>
              <w:spacing w:after="160" w:line="278" w:lineRule="auto"/>
              <w:cnfStyle w:val="000000100000" w:firstRow="0" w:lastRow="0" w:firstColumn="0" w:lastColumn="0" w:oddVBand="0" w:evenVBand="0" w:oddHBand="1" w:evenHBand="0" w:firstRowFirstColumn="0" w:firstRowLastColumn="0" w:lastRowFirstColumn="0" w:lastRowLastColumn="0"/>
            </w:pPr>
            <w:r w:rsidRPr="00DF03BA">
              <w:t>Oct. 6:  Technological Systems and/as Society</w:t>
            </w:r>
          </w:p>
          <w:p w14:paraId="71605B2A" w14:textId="3ADB24C4" w:rsidR="00506652" w:rsidRDefault="007B7103" w:rsidP="00506652">
            <w:pPr>
              <w:pStyle w:val="ListParagraph"/>
              <w:numPr>
                <w:ilvl w:val="0"/>
                <w:numId w:val="37"/>
              </w:numPr>
              <w:spacing w:after="160" w:line="278" w:lineRule="auto"/>
              <w:cnfStyle w:val="000000100000" w:firstRow="0" w:lastRow="0" w:firstColumn="0" w:lastColumn="0" w:oddVBand="0" w:evenVBand="0" w:oddHBand="1" w:evenHBand="0" w:firstRowFirstColumn="0" w:firstRowLastColumn="0" w:lastRowFirstColumn="0" w:lastRowLastColumn="0"/>
            </w:pPr>
            <w:r w:rsidRPr="00DF03BA">
              <w:t>Oct. 8: Social Networks, Echo-chambers, and Democracy</w:t>
            </w:r>
          </w:p>
        </w:tc>
        <w:tc>
          <w:tcPr>
            <w:tcW w:w="1817" w:type="dxa"/>
          </w:tcPr>
          <w:p w14:paraId="18964243"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275" w:type="dxa"/>
          </w:tcPr>
          <w:p w14:paraId="5778BC4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06BB4CC" w14:textId="77777777" w:rsidTr="007B7103">
        <w:trPr>
          <w:cantSplit w:val="0"/>
        </w:trPr>
        <w:tc>
          <w:tcPr>
            <w:cnfStyle w:val="001000000000" w:firstRow="0" w:lastRow="0" w:firstColumn="1" w:lastColumn="0" w:oddVBand="0" w:evenVBand="0" w:oddHBand="0" w:evenHBand="0" w:firstRowFirstColumn="0" w:firstRowLastColumn="0" w:lastRowFirstColumn="0" w:lastRowLastColumn="0"/>
            <w:tcW w:w="1383" w:type="dxa"/>
          </w:tcPr>
          <w:p w14:paraId="6E7E426F" w14:textId="77777777" w:rsidR="00506652" w:rsidRDefault="00507886" w:rsidP="00506652">
            <w:pPr>
              <w:rPr>
                <w:bCs w:val="0"/>
              </w:rPr>
            </w:pPr>
            <w:r>
              <w:t>Week 6</w:t>
            </w:r>
          </w:p>
          <w:p w14:paraId="5FD277CA" w14:textId="77777777" w:rsidR="00507886" w:rsidRDefault="00507886" w:rsidP="00506652">
            <w:pPr>
              <w:rPr>
                <w:bCs w:val="0"/>
              </w:rPr>
            </w:pPr>
            <w:r>
              <w:t>Date</w:t>
            </w:r>
          </w:p>
          <w:p w14:paraId="35C1FE6A" w14:textId="3B98DA58" w:rsidR="00507886" w:rsidRPr="00507886" w:rsidRDefault="00507886" w:rsidP="00506652">
            <w:pPr>
              <w:rPr>
                <w:bCs w:val="0"/>
              </w:rPr>
            </w:pPr>
            <w:r>
              <w:t>Location</w:t>
            </w:r>
          </w:p>
        </w:tc>
        <w:tc>
          <w:tcPr>
            <w:tcW w:w="4875" w:type="dxa"/>
          </w:tcPr>
          <w:p w14:paraId="3062BD48" w14:textId="77777777" w:rsidR="007B7103" w:rsidRPr="009E1ABD" w:rsidRDefault="007B7103" w:rsidP="007B7103">
            <w:pPr>
              <w:pStyle w:val="ListParagraph"/>
              <w:numPr>
                <w:ilvl w:val="0"/>
                <w:numId w:val="38"/>
              </w:numPr>
              <w:spacing w:after="160" w:line="278" w:lineRule="auto"/>
              <w:cnfStyle w:val="000000000000" w:firstRow="0" w:lastRow="0" w:firstColumn="0" w:lastColumn="0" w:oddVBand="0" w:evenVBand="0" w:oddHBand="0" w:evenHBand="0" w:firstRowFirstColumn="0" w:firstRowLastColumn="0" w:lastRowFirstColumn="0" w:lastRowLastColumn="0"/>
            </w:pPr>
            <w:r w:rsidRPr="009E1ABD">
              <w:t>Oct. 20: Data Collection (Privacy, Data Ownership, Copyright)</w:t>
            </w:r>
          </w:p>
          <w:p w14:paraId="6E49E6D8" w14:textId="0EF1545B" w:rsidR="00506652" w:rsidRDefault="007B7103" w:rsidP="00506652">
            <w:pPr>
              <w:pStyle w:val="ListParagraph"/>
              <w:numPr>
                <w:ilvl w:val="0"/>
                <w:numId w:val="38"/>
              </w:numPr>
              <w:spacing w:after="160" w:line="278" w:lineRule="auto"/>
              <w:cnfStyle w:val="000000000000" w:firstRow="0" w:lastRow="0" w:firstColumn="0" w:lastColumn="0" w:oddVBand="0" w:evenVBand="0" w:oddHBand="0" w:evenHBand="0" w:firstRowFirstColumn="0" w:firstRowLastColumn="0" w:lastRowFirstColumn="0" w:lastRowLastColumn="0"/>
            </w:pPr>
            <w:r w:rsidRPr="009E1ABD">
              <w:t>Oct. 22: Data Cleaning and Bias</w:t>
            </w:r>
          </w:p>
        </w:tc>
        <w:tc>
          <w:tcPr>
            <w:tcW w:w="1817" w:type="dxa"/>
          </w:tcPr>
          <w:p w14:paraId="2429F178" w14:textId="7B5EAAC7" w:rsidR="00506652" w:rsidRDefault="007B7103" w:rsidP="00506652">
            <w:pPr>
              <w:cnfStyle w:val="000000000000" w:firstRow="0" w:lastRow="0" w:firstColumn="0" w:lastColumn="0" w:oddVBand="0" w:evenVBand="0" w:oddHBand="0" w:evenHBand="0" w:firstRowFirstColumn="0" w:firstRowLastColumn="0" w:lastRowFirstColumn="0" w:lastRowLastColumn="0"/>
            </w:pPr>
            <w:r>
              <w:t>Oct. 27</w:t>
            </w:r>
            <w:r w:rsidRPr="007B7103">
              <w:rPr>
                <w:vertAlign w:val="superscript"/>
              </w:rPr>
              <w:t>th</w:t>
            </w:r>
            <w:r>
              <w:t xml:space="preserve"> Test 2</w:t>
            </w:r>
          </w:p>
        </w:tc>
        <w:tc>
          <w:tcPr>
            <w:tcW w:w="1275" w:type="dxa"/>
          </w:tcPr>
          <w:p w14:paraId="78214BF4"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6269A6BF" w14:textId="77777777" w:rsidTr="007B7103">
        <w:trPr>
          <w:cnfStyle w:val="000000100000" w:firstRow="0" w:lastRow="0" w:firstColumn="0" w:lastColumn="0" w:oddVBand="0" w:evenVBand="0" w:oddHBand="1" w:evenHBand="0" w:firstRowFirstColumn="0" w:firstRowLastColumn="0" w:lastRowFirstColumn="0" w:lastRowLastColumn="0"/>
          <w:cantSplit w:val="0"/>
          <w:trHeight w:val="2273"/>
        </w:trPr>
        <w:tc>
          <w:tcPr>
            <w:cnfStyle w:val="001000000000" w:firstRow="0" w:lastRow="0" w:firstColumn="1" w:lastColumn="0" w:oddVBand="0" w:evenVBand="0" w:oddHBand="0" w:evenHBand="0" w:firstRowFirstColumn="0" w:firstRowLastColumn="0" w:lastRowFirstColumn="0" w:lastRowLastColumn="0"/>
            <w:tcW w:w="1383" w:type="dxa"/>
          </w:tcPr>
          <w:p w14:paraId="1A32F2C6" w14:textId="77777777" w:rsidR="00506652" w:rsidRDefault="00507886" w:rsidP="00506652">
            <w:pPr>
              <w:rPr>
                <w:bCs w:val="0"/>
              </w:rPr>
            </w:pPr>
            <w:r>
              <w:t>Week 7</w:t>
            </w:r>
          </w:p>
          <w:p w14:paraId="114A7F37" w14:textId="77777777" w:rsidR="00507886" w:rsidRDefault="00507886" w:rsidP="00506652">
            <w:pPr>
              <w:rPr>
                <w:bCs w:val="0"/>
              </w:rPr>
            </w:pPr>
            <w:r>
              <w:t>Date</w:t>
            </w:r>
          </w:p>
          <w:p w14:paraId="2F03B1D4" w14:textId="5AD67FD8" w:rsidR="00507886" w:rsidRDefault="00507886" w:rsidP="00506652">
            <w:r>
              <w:t>Location</w:t>
            </w:r>
          </w:p>
        </w:tc>
        <w:tc>
          <w:tcPr>
            <w:tcW w:w="4875" w:type="dxa"/>
          </w:tcPr>
          <w:p w14:paraId="416BDBC4" w14:textId="77777777" w:rsidR="007B7103" w:rsidRDefault="007B7103" w:rsidP="007B7103">
            <w:pPr>
              <w:pStyle w:val="ListParagraph"/>
              <w:numPr>
                <w:ilvl w:val="0"/>
                <w:numId w:val="39"/>
              </w:numPr>
              <w:spacing w:after="160" w:line="278" w:lineRule="auto"/>
              <w:cnfStyle w:val="000000100000" w:firstRow="0" w:lastRow="0" w:firstColumn="0" w:lastColumn="0" w:oddVBand="0" w:evenVBand="0" w:oddHBand="1" w:evenHBand="0" w:firstRowFirstColumn="0" w:firstRowLastColumn="0" w:lastRowFirstColumn="0" w:lastRowLastColumn="0"/>
            </w:pPr>
            <w:r>
              <w:t xml:space="preserve">Oct. 29: </w:t>
            </w:r>
            <w:r w:rsidRPr="007B4403">
              <w:t>Algorithmic Bias, Classifiers and Predictive Policing</w:t>
            </w:r>
          </w:p>
          <w:p w14:paraId="3BC9E2F0" w14:textId="230D1DF0" w:rsidR="00506652" w:rsidRDefault="007B7103" w:rsidP="00506652">
            <w:pPr>
              <w:pStyle w:val="ListParagraph"/>
              <w:numPr>
                <w:ilvl w:val="0"/>
                <w:numId w:val="39"/>
              </w:numPr>
              <w:spacing w:after="160" w:line="278" w:lineRule="auto"/>
              <w:cnfStyle w:val="000000100000" w:firstRow="0" w:lastRow="0" w:firstColumn="0" w:lastColumn="0" w:oddVBand="0" w:evenVBand="0" w:oddHBand="1" w:evenHBand="0" w:firstRowFirstColumn="0" w:firstRowLastColumn="0" w:lastRowFirstColumn="0" w:lastRowLastColumn="0"/>
            </w:pPr>
            <w:r>
              <w:t xml:space="preserve">Nov. 3: </w:t>
            </w:r>
            <w:r w:rsidRPr="007B4403">
              <w:t>The Ethics of Autonomous Weapons (AWS)</w:t>
            </w:r>
          </w:p>
        </w:tc>
        <w:tc>
          <w:tcPr>
            <w:tcW w:w="1817" w:type="dxa"/>
          </w:tcPr>
          <w:p w14:paraId="4B13F19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275" w:type="dxa"/>
          </w:tcPr>
          <w:p w14:paraId="572931D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7886" w14:paraId="73A226AA" w14:textId="77777777" w:rsidTr="007B7103">
        <w:trPr>
          <w:cantSplit w:val="0"/>
        </w:trPr>
        <w:tc>
          <w:tcPr>
            <w:cnfStyle w:val="001000000000" w:firstRow="0" w:lastRow="0" w:firstColumn="1" w:lastColumn="0" w:oddVBand="0" w:evenVBand="0" w:oddHBand="0" w:evenHBand="0" w:firstRowFirstColumn="0" w:firstRowLastColumn="0" w:lastRowFirstColumn="0" w:lastRowLastColumn="0"/>
            <w:tcW w:w="1383" w:type="dxa"/>
          </w:tcPr>
          <w:p w14:paraId="65DE8B0A" w14:textId="77777777" w:rsidR="00507886" w:rsidRDefault="00507886" w:rsidP="00506652">
            <w:pPr>
              <w:rPr>
                <w:bCs w:val="0"/>
              </w:rPr>
            </w:pPr>
            <w:r>
              <w:t>Week 8</w:t>
            </w:r>
          </w:p>
          <w:p w14:paraId="1C42CF21" w14:textId="77777777" w:rsidR="00507886" w:rsidRDefault="00507886" w:rsidP="00506652">
            <w:pPr>
              <w:rPr>
                <w:bCs w:val="0"/>
              </w:rPr>
            </w:pPr>
            <w:r>
              <w:t>Date</w:t>
            </w:r>
          </w:p>
          <w:p w14:paraId="0932943A" w14:textId="4AF285B6" w:rsidR="00507886" w:rsidRDefault="00507886" w:rsidP="00506652">
            <w:r>
              <w:t>Location</w:t>
            </w:r>
          </w:p>
        </w:tc>
        <w:tc>
          <w:tcPr>
            <w:tcW w:w="4875" w:type="dxa"/>
          </w:tcPr>
          <w:p w14:paraId="2A25DE24" w14:textId="77777777" w:rsidR="007B7103" w:rsidRPr="00997F92" w:rsidRDefault="007B7103" w:rsidP="007B7103">
            <w:pPr>
              <w:pStyle w:val="ListParagraph"/>
              <w:numPr>
                <w:ilvl w:val="0"/>
                <w:numId w:val="40"/>
              </w:numPr>
              <w:spacing w:after="160" w:line="278" w:lineRule="auto"/>
              <w:cnfStyle w:val="000000000000" w:firstRow="0" w:lastRow="0" w:firstColumn="0" w:lastColumn="0" w:oddVBand="0" w:evenVBand="0" w:oddHBand="0" w:evenHBand="0" w:firstRowFirstColumn="0" w:firstRowLastColumn="0" w:lastRowFirstColumn="0" w:lastRowLastColumn="0"/>
            </w:pPr>
            <w:r>
              <w:t xml:space="preserve">Nov. 5: </w:t>
            </w:r>
            <w:r w:rsidRPr="007B4403">
              <w:t> The Accountability Gap: Liability, foresight, precautionary principle</w:t>
            </w:r>
          </w:p>
          <w:p w14:paraId="746D3A73" w14:textId="1E8EAAC9" w:rsidR="00507886" w:rsidRDefault="007B7103" w:rsidP="00506652">
            <w:pPr>
              <w:pStyle w:val="ListParagraph"/>
              <w:numPr>
                <w:ilvl w:val="0"/>
                <w:numId w:val="40"/>
              </w:numPr>
              <w:spacing w:after="160" w:line="278" w:lineRule="auto"/>
              <w:cnfStyle w:val="000000000000" w:firstRow="0" w:lastRow="0" w:firstColumn="0" w:lastColumn="0" w:oddVBand="0" w:evenVBand="0" w:oddHBand="0" w:evenHBand="0" w:firstRowFirstColumn="0" w:firstRowLastColumn="0" w:lastRowFirstColumn="0" w:lastRowLastColumn="0"/>
            </w:pPr>
            <w:r>
              <w:t xml:space="preserve">Nov. 10: Case Discussions </w:t>
            </w:r>
          </w:p>
        </w:tc>
        <w:tc>
          <w:tcPr>
            <w:tcW w:w="1817" w:type="dxa"/>
          </w:tcPr>
          <w:p w14:paraId="1D6855A0"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275" w:type="dxa"/>
          </w:tcPr>
          <w:p w14:paraId="46A99ABD"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72EF8A16" w14:textId="77777777" w:rsidTr="007B7103">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83" w:type="dxa"/>
          </w:tcPr>
          <w:p w14:paraId="01CA626E" w14:textId="77777777" w:rsidR="00507886" w:rsidRDefault="00507886" w:rsidP="00506652">
            <w:pPr>
              <w:rPr>
                <w:bCs w:val="0"/>
              </w:rPr>
            </w:pPr>
            <w:r>
              <w:lastRenderedPageBreak/>
              <w:t>Week 9</w:t>
            </w:r>
          </w:p>
          <w:p w14:paraId="620D7A28" w14:textId="77777777" w:rsidR="00507886" w:rsidRDefault="00507886" w:rsidP="00506652">
            <w:pPr>
              <w:rPr>
                <w:bCs w:val="0"/>
              </w:rPr>
            </w:pPr>
            <w:r>
              <w:t>Date</w:t>
            </w:r>
          </w:p>
          <w:p w14:paraId="35AF08C6" w14:textId="16B610DF" w:rsidR="00507886" w:rsidRDefault="00507886" w:rsidP="00506652">
            <w:r>
              <w:t>Location</w:t>
            </w:r>
          </w:p>
        </w:tc>
        <w:tc>
          <w:tcPr>
            <w:tcW w:w="4875" w:type="dxa"/>
          </w:tcPr>
          <w:p w14:paraId="48B1AB7B" w14:textId="77777777" w:rsidR="007B7103" w:rsidRDefault="007B7103" w:rsidP="007B7103">
            <w:pPr>
              <w:pStyle w:val="ListParagraph"/>
              <w:numPr>
                <w:ilvl w:val="0"/>
                <w:numId w:val="41"/>
              </w:numPr>
              <w:spacing w:after="160" w:line="278" w:lineRule="auto"/>
              <w:cnfStyle w:val="000000100000" w:firstRow="0" w:lastRow="0" w:firstColumn="0" w:lastColumn="0" w:oddVBand="0" w:evenVBand="0" w:oddHBand="1" w:evenHBand="0" w:firstRowFirstColumn="0" w:firstRowLastColumn="0" w:lastRowFirstColumn="0" w:lastRowLastColumn="0"/>
            </w:pPr>
            <w:r>
              <w:t xml:space="preserve">Nov. 12: </w:t>
            </w:r>
            <w:r w:rsidRPr="007B4403">
              <w:t>The Ethics of Autonomous Vehicles</w:t>
            </w:r>
          </w:p>
          <w:p w14:paraId="16F0744A" w14:textId="2AC1575A" w:rsidR="00507886" w:rsidRDefault="007B7103" w:rsidP="00506652">
            <w:pPr>
              <w:pStyle w:val="ListParagraph"/>
              <w:numPr>
                <w:ilvl w:val="0"/>
                <w:numId w:val="41"/>
              </w:numPr>
              <w:spacing w:after="160" w:line="278" w:lineRule="auto"/>
              <w:cnfStyle w:val="000000100000" w:firstRow="0" w:lastRow="0" w:firstColumn="0" w:lastColumn="0" w:oddVBand="0" w:evenVBand="0" w:oddHBand="1" w:evenHBand="0" w:firstRowFirstColumn="0" w:firstRowLastColumn="0" w:lastRowFirstColumn="0" w:lastRowLastColumn="0"/>
            </w:pPr>
            <w:r>
              <w:t xml:space="preserve">Nov. 17: </w:t>
            </w:r>
            <w:r w:rsidRPr="007B4403">
              <w:t>Programming Morality</w:t>
            </w:r>
            <w:r>
              <w:t xml:space="preserve"> into Systems</w:t>
            </w:r>
          </w:p>
        </w:tc>
        <w:tc>
          <w:tcPr>
            <w:tcW w:w="1817" w:type="dxa"/>
          </w:tcPr>
          <w:p w14:paraId="21AA04FD"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1275" w:type="dxa"/>
          </w:tcPr>
          <w:p w14:paraId="128E2A0A"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1BD7104B" w14:textId="77777777" w:rsidTr="007B7103">
        <w:trPr>
          <w:cantSplit w:val="0"/>
        </w:trPr>
        <w:tc>
          <w:tcPr>
            <w:cnfStyle w:val="001000000000" w:firstRow="0" w:lastRow="0" w:firstColumn="1" w:lastColumn="0" w:oddVBand="0" w:evenVBand="0" w:oddHBand="0" w:evenHBand="0" w:firstRowFirstColumn="0" w:firstRowLastColumn="0" w:lastRowFirstColumn="0" w:lastRowLastColumn="0"/>
            <w:tcW w:w="1383" w:type="dxa"/>
          </w:tcPr>
          <w:p w14:paraId="4DF26C65" w14:textId="77777777" w:rsidR="00507886" w:rsidRDefault="00507886" w:rsidP="00506652">
            <w:pPr>
              <w:rPr>
                <w:bCs w:val="0"/>
              </w:rPr>
            </w:pPr>
            <w:r>
              <w:t>Week 10</w:t>
            </w:r>
          </w:p>
          <w:p w14:paraId="3493C7FA" w14:textId="77777777" w:rsidR="00507886" w:rsidRDefault="00507886" w:rsidP="00506652">
            <w:pPr>
              <w:rPr>
                <w:bCs w:val="0"/>
              </w:rPr>
            </w:pPr>
            <w:r>
              <w:t>Date</w:t>
            </w:r>
          </w:p>
          <w:p w14:paraId="73F566EA" w14:textId="2F039E30" w:rsidR="00507886" w:rsidRDefault="00507886" w:rsidP="00506652">
            <w:r>
              <w:t>Location</w:t>
            </w:r>
          </w:p>
        </w:tc>
        <w:tc>
          <w:tcPr>
            <w:tcW w:w="4875" w:type="dxa"/>
          </w:tcPr>
          <w:p w14:paraId="46C96F40" w14:textId="77777777" w:rsidR="007B7103" w:rsidRDefault="007B7103" w:rsidP="007B7103">
            <w:pPr>
              <w:pStyle w:val="ListParagraph"/>
              <w:numPr>
                <w:ilvl w:val="0"/>
                <w:numId w:val="42"/>
              </w:numPr>
              <w:spacing w:after="160" w:line="278" w:lineRule="auto"/>
              <w:cnfStyle w:val="000000000000" w:firstRow="0" w:lastRow="0" w:firstColumn="0" w:lastColumn="0" w:oddVBand="0" w:evenVBand="0" w:oddHBand="0" w:evenHBand="0" w:firstRowFirstColumn="0" w:firstRowLastColumn="0" w:lastRowFirstColumn="0" w:lastRowLastColumn="0"/>
            </w:pPr>
            <w:r>
              <w:t xml:space="preserve">Nov. 19: </w:t>
            </w:r>
            <w:r w:rsidRPr="007B4403">
              <w:t>Machine Learning: Black Box and the Right to an Explanation</w:t>
            </w:r>
          </w:p>
          <w:p w14:paraId="38BDCC1B" w14:textId="77777777" w:rsidR="007B7103" w:rsidRDefault="007B7103" w:rsidP="007B7103">
            <w:pPr>
              <w:pStyle w:val="ListParagraph"/>
              <w:numPr>
                <w:ilvl w:val="0"/>
                <w:numId w:val="42"/>
              </w:numPr>
              <w:spacing w:after="160" w:line="278" w:lineRule="auto"/>
              <w:cnfStyle w:val="000000000000" w:firstRow="0" w:lastRow="0" w:firstColumn="0" w:lastColumn="0" w:oddVBand="0" w:evenVBand="0" w:oddHBand="0" w:evenHBand="0" w:firstRowFirstColumn="0" w:firstRowLastColumn="0" w:lastRowFirstColumn="0" w:lastRowLastColumn="0"/>
            </w:pPr>
            <w:r>
              <w:t xml:space="preserve">Nov. 24: </w:t>
            </w:r>
            <w:r w:rsidRPr="007B4403">
              <w:t>Persuasion, Advertising, Targeting</w:t>
            </w:r>
          </w:p>
          <w:p w14:paraId="287A12EC" w14:textId="73752299"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817" w:type="dxa"/>
          </w:tcPr>
          <w:p w14:paraId="6E34C19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275" w:type="dxa"/>
          </w:tcPr>
          <w:p w14:paraId="78F2F61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5409BA9C" w14:textId="77777777" w:rsidTr="007B7103">
        <w:trPr>
          <w:cnfStyle w:val="000000100000" w:firstRow="0" w:lastRow="0" w:firstColumn="0" w:lastColumn="0" w:oddVBand="0" w:evenVBand="0" w:oddHBand="1" w:evenHBand="0" w:firstRowFirstColumn="0" w:firstRowLastColumn="0" w:lastRowFirstColumn="0" w:lastRowLastColumn="0"/>
          <w:cantSplit w:val="0"/>
          <w:trHeight w:val="1671"/>
        </w:trPr>
        <w:tc>
          <w:tcPr>
            <w:cnfStyle w:val="001000000000" w:firstRow="0" w:lastRow="0" w:firstColumn="1" w:lastColumn="0" w:oddVBand="0" w:evenVBand="0" w:oddHBand="0" w:evenHBand="0" w:firstRowFirstColumn="0" w:firstRowLastColumn="0" w:lastRowFirstColumn="0" w:lastRowLastColumn="0"/>
            <w:tcW w:w="1383" w:type="dxa"/>
          </w:tcPr>
          <w:p w14:paraId="667CE2FF" w14:textId="77777777" w:rsidR="00507886" w:rsidRDefault="00507886" w:rsidP="00506652">
            <w:pPr>
              <w:rPr>
                <w:bCs w:val="0"/>
              </w:rPr>
            </w:pPr>
            <w:r>
              <w:t>Week 11</w:t>
            </w:r>
          </w:p>
          <w:p w14:paraId="3B8687F1" w14:textId="77777777" w:rsidR="00507886" w:rsidRDefault="00507886" w:rsidP="00506652">
            <w:pPr>
              <w:rPr>
                <w:bCs w:val="0"/>
              </w:rPr>
            </w:pPr>
            <w:r>
              <w:t>Date</w:t>
            </w:r>
          </w:p>
          <w:p w14:paraId="67174678" w14:textId="77AF8286" w:rsidR="00507886" w:rsidRDefault="00507886" w:rsidP="00506652">
            <w:r>
              <w:t>Location</w:t>
            </w:r>
          </w:p>
        </w:tc>
        <w:tc>
          <w:tcPr>
            <w:tcW w:w="4875" w:type="dxa"/>
          </w:tcPr>
          <w:p w14:paraId="46EE8DBF" w14:textId="1D0E3B3E" w:rsidR="007B7103" w:rsidRDefault="007B7103" w:rsidP="007B7103">
            <w:pPr>
              <w:pStyle w:val="ListParagraph"/>
              <w:numPr>
                <w:ilvl w:val="0"/>
                <w:numId w:val="43"/>
              </w:numPr>
              <w:spacing w:after="160" w:line="278" w:lineRule="auto"/>
              <w:cnfStyle w:val="000000100000" w:firstRow="0" w:lastRow="0" w:firstColumn="0" w:lastColumn="0" w:oddVBand="0" w:evenVBand="0" w:oddHBand="1" w:evenHBand="0" w:firstRowFirstColumn="0" w:firstRowLastColumn="0" w:lastRowFirstColumn="0" w:lastRowLastColumn="0"/>
            </w:pPr>
            <w:r>
              <w:t>Nov. 26: Whistleblowing and Gatekeeper Function,</w:t>
            </w:r>
            <w:r w:rsidRPr="00FE234C">
              <w:t xml:space="preserve"> </w:t>
            </w:r>
            <w:r>
              <w:t>Code of Ethics</w:t>
            </w:r>
            <w:r>
              <w:t>.</w:t>
            </w:r>
          </w:p>
          <w:p w14:paraId="02F754BF" w14:textId="1D56ADC2" w:rsidR="00507886" w:rsidRDefault="007B7103" w:rsidP="007B7103">
            <w:pPr>
              <w:pStyle w:val="ListParagraph"/>
              <w:numPr>
                <w:ilvl w:val="0"/>
                <w:numId w:val="43"/>
              </w:numPr>
              <w:spacing w:after="160" w:line="278" w:lineRule="auto"/>
              <w:cnfStyle w:val="000000100000" w:firstRow="0" w:lastRow="0" w:firstColumn="0" w:lastColumn="0" w:oddVBand="0" w:evenVBand="0" w:oddHBand="1" w:evenHBand="0" w:firstRowFirstColumn="0" w:firstRowLastColumn="0" w:lastRowFirstColumn="0" w:lastRowLastColumn="0"/>
            </w:pPr>
            <w:r>
              <w:t xml:space="preserve">Dec. 1. </w:t>
            </w:r>
            <w:r w:rsidRPr="00B52D2E">
              <w:t>Governance, Regulation, Controls</w:t>
            </w:r>
          </w:p>
        </w:tc>
        <w:tc>
          <w:tcPr>
            <w:tcW w:w="1817" w:type="dxa"/>
          </w:tcPr>
          <w:p w14:paraId="657ACD1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1275" w:type="dxa"/>
          </w:tcPr>
          <w:p w14:paraId="331BFEC6"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59F82E1A" w14:textId="77777777" w:rsidTr="007B7103">
        <w:trPr>
          <w:cantSplit w:val="0"/>
        </w:trPr>
        <w:tc>
          <w:tcPr>
            <w:cnfStyle w:val="001000000000" w:firstRow="0" w:lastRow="0" w:firstColumn="1" w:lastColumn="0" w:oddVBand="0" w:evenVBand="0" w:oddHBand="0" w:evenHBand="0" w:firstRowFirstColumn="0" w:firstRowLastColumn="0" w:lastRowFirstColumn="0" w:lastRowLastColumn="0"/>
            <w:tcW w:w="1383" w:type="dxa"/>
          </w:tcPr>
          <w:p w14:paraId="04ECB082" w14:textId="77777777" w:rsidR="00507886" w:rsidRDefault="00507886" w:rsidP="00506652">
            <w:pPr>
              <w:rPr>
                <w:bCs w:val="0"/>
              </w:rPr>
            </w:pPr>
            <w:r>
              <w:t>Week 12</w:t>
            </w:r>
          </w:p>
          <w:p w14:paraId="17B3030F" w14:textId="77777777" w:rsidR="00507886" w:rsidRDefault="00507886" w:rsidP="00506652">
            <w:pPr>
              <w:rPr>
                <w:bCs w:val="0"/>
              </w:rPr>
            </w:pPr>
            <w:r>
              <w:t>Date</w:t>
            </w:r>
          </w:p>
          <w:p w14:paraId="3F2723C5" w14:textId="252BDB50" w:rsidR="00507886" w:rsidRDefault="00507886" w:rsidP="00506652">
            <w:r>
              <w:t>Location</w:t>
            </w:r>
          </w:p>
        </w:tc>
        <w:tc>
          <w:tcPr>
            <w:tcW w:w="4875" w:type="dxa"/>
          </w:tcPr>
          <w:p w14:paraId="17B9560A" w14:textId="08681010" w:rsidR="007B7103" w:rsidRDefault="007B7103" w:rsidP="007B7103">
            <w:pPr>
              <w:pStyle w:val="ListParagraph"/>
              <w:numPr>
                <w:ilvl w:val="0"/>
                <w:numId w:val="33"/>
              </w:numPr>
              <w:spacing w:line="278" w:lineRule="auto"/>
              <w:cnfStyle w:val="000000000000" w:firstRow="0" w:lastRow="0" w:firstColumn="0" w:lastColumn="0" w:oddVBand="0" w:evenVBand="0" w:oddHBand="0" w:evenHBand="0" w:firstRowFirstColumn="0" w:firstRowLastColumn="0" w:lastRowFirstColumn="0" w:lastRowLastColumn="0"/>
            </w:pPr>
            <w:r>
              <w:t>Test 3</w:t>
            </w:r>
          </w:p>
          <w:p w14:paraId="28B45D85" w14:textId="77777777" w:rsidR="007B7103" w:rsidRPr="0026083B" w:rsidRDefault="007B7103" w:rsidP="007B7103">
            <w:pPr>
              <w:pStyle w:val="ListParagraph"/>
              <w:numPr>
                <w:ilvl w:val="0"/>
                <w:numId w:val="33"/>
              </w:numPr>
              <w:spacing w:after="160" w:line="278" w:lineRule="auto"/>
              <w:cnfStyle w:val="000000000000" w:firstRow="0" w:lastRow="0" w:firstColumn="0" w:lastColumn="0" w:oddVBand="0" w:evenVBand="0" w:oddHBand="0" w:evenHBand="0" w:firstRowFirstColumn="0" w:firstRowLastColumn="0" w:lastRowFirstColumn="0" w:lastRowLastColumn="0"/>
            </w:pPr>
            <w:r>
              <w:t>Dec. 8. Course Wrap-up</w:t>
            </w:r>
          </w:p>
          <w:p w14:paraId="5B942324"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817" w:type="dxa"/>
          </w:tcPr>
          <w:p w14:paraId="5F755DBB" w14:textId="42E0DC67" w:rsidR="007B7103" w:rsidRDefault="007B7103" w:rsidP="00247492">
            <w:pPr>
              <w:spacing w:line="278" w:lineRule="auto"/>
              <w:cnfStyle w:val="000000000000" w:firstRow="0" w:lastRow="0" w:firstColumn="0" w:lastColumn="0" w:oddVBand="0" w:evenVBand="0" w:oddHBand="0" w:evenHBand="0" w:firstRowFirstColumn="0" w:firstRowLastColumn="0" w:lastRowFirstColumn="0" w:lastRowLastColumn="0"/>
            </w:pPr>
            <w:r w:rsidRPr="007B7103">
              <w:t>Dec 3</w:t>
            </w:r>
            <w:r w:rsidRPr="00247492">
              <w:rPr>
                <w:vertAlign w:val="superscript"/>
              </w:rPr>
              <w:t>rd</w:t>
            </w:r>
            <w:r w:rsidRPr="007B7103">
              <w:t xml:space="preserve"> Test 3</w:t>
            </w:r>
          </w:p>
          <w:p w14:paraId="4E8B19A5" w14:textId="77777777" w:rsidR="00247492" w:rsidRPr="007B7103" w:rsidRDefault="00247492" w:rsidP="00247492">
            <w:pPr>
              <w:spacing w:line="278" w:lineRule="auto"/>
              <w:cnfStyle w:val="000000000000" w:firstRow="0" w:lastRow="0" w:firstColumn="0" w:lastColumn="0" w:oddVBand="0" w:evenVBand="0" w:oddHBand="0" w:evenHBand="0" w:firstRowFirstColumn="0" w:firstRowLastColumn="0" w:lastRowFirstColumn="0" w:lastRowLastColumn="0"/>
            </w:pPr>
          </w:p>
          <w:p w14:paraId="5D150F77" w14:textId="1E3B2B80" w:rsidR="00507886" w:rsidRDefault="00247492" w:rsidP="00506652">
            <w:pPr>
              <w:cnfStyle w:val="000000000000" w:firstRow="0" w:lastRow="0" w:firstColumn="0" w:lastColumn="0" w:oddVBand="0" w:evenVBand="0" w:oddHBand="0" w:evenHBand="0" w:firstRowFirstColumn="0" w:firstRowLastColumn="0" w:lastRowFirstColumn="0" w:lastRowLastColumn="0"/>
            </w:pPr>
            <w:r>
              <w:t>Dec. 6</w:t>
            </w:r>
            <w:r w:rsidRPr="00247492">
              <w:rPr>
                <w:vertAlign w:val="superscript"/>
              </w:rPr>
              <w:t>th</w:t>
            </w:r>
            <w:r>
              <w:t xml:space="preserve"> Group Case Analysis</w:t>
            </w:r>
          </w:p>
        </w:tc>
        <w:tc>
          <w:tcPr>
            <w:tcW w:w="1275" w:type="dxa"/>
          </w:tcPr>
          <w:p w14:paraId="0BFF3DF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7"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8"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9"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0"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lastRenderedPageBreak/>
        <w:t>Generative Artificial Intelligence (GenAI)</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1"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2"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3"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4"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5"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6"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lastRenderedPageBreak/>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7"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8"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9" w:history="1">
        <w:r w:rsidRPr="00C030E6">
          <w:rPr>
            <w:rStyle w:val="Hyperlink"/>
            <w:i/>
            <w:iCs/>
          </w:rPr>
          <w:t>Code of Student Rights and Responsibilities</w:t>
        </w:r>
      </w:hyperlink>
      <w:r>
        <w:t xml:space="preserve">, the </w:t>
      </w:r>
      <w:hyperlink r:id="rId40"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1"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2" w:history="1">
        <w:r w:rsidRPr="00B23FCC">
          <w:rPr>
            <w:rStyle w:val="Hyperlink"/>
            <w:i/>
            <w:iCs/>
          </w:rPr>
          <w:t>Conduct of Examinations</w:t>
        </w:r>
      </w:hyperlink>
      <w:r>
        <w:t xml:space="preserve"> </w:t>
      </w:r>
      <w:r w:rsidR="00641F09">
        <w:t>and</w:t>
      </w:r>
      <w:r>
        <w:t xml:space="preserve"> the Registrar’s Office </w:t>
      </w:r>
      <w:hyperlink r:id="rId43"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4"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lastRenderedPageBreak/>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5"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6"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7">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8" w:history="1">
        <w:r w:rsidRPr="004722EC">
          <w:rPr>
            <w:rStyle w:val="Hyperlink"/>
          </w:rPr>
          <w:t>Peer-Assisted Study Sessions (PASS) Program</w:t>
        </w:r>
      </w:hyperlink>
      <w:r>
        <w:t xml:space="preserve"> </w:t>
      </w:r>
      <w:r w:rsidR="008D3047">
        <w:t xml:space="preserve">and </w:t>
      </w:r>
      <w:hyperlink r:id="rId49">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0"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1"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2"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3"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4" w:history="1">
        <w:r w:rsidRPr="00B86D7A">
          <w:rPr>
            <w:rStyle w:val="Hyperlink"/>
          </w:rPr>
          <w:t>Office of Student Community Relations (OSCR)</w:t>
        </w:r>
      </w:hyperlink>
      <w:r>
        <w:t xml:space="preserve"> administer</w:t>
      </w:r>
      <w:r w:rsidR="00A35EA3">
        <w:t>s</w:t>
      </w:r>
      <w:r>
        <w:t xml:space="preserve"> the </w:t>
      </w:r>
      <w:hyperlink r:id="rId55"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6"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7"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1F3A7" w14:textId="77777777" w:rsidR="00990D24" w:rsidRDefault="00990D24" w:rsidP="00D55C28">
      <w:pPr>
        <w:spacing w:after="0" w:line="240" w:lineRule="auto"/>
      </w:pPr>
      <w:r>
        <w:separator/>
      </w:r>
    </w:p>
  </w:endnote>
  <w:endnote w:type="continuationSeparator" w:id="0">
    <w:p w14:paraId="3F2C4517" w14:textId="77777777" w:rsidR="00990D24" w:rsidRDefault="00990D24"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charset w:val="00"/>
    <w:family w:val="roman"/>
    <w:pitch w:val="variable"/>
    <w:sig w:usb0="A000026F" w:usb1="5000203B" w:usb2="00000000" w:usb3="00000000" w:csb0="00000197" w:csb1="00000000"/>
  </w:font>
  <w:font w:name="Calibri-BoldItal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042E7" w14:textId="77777777" w:rsidR="00990D24" w:rsidRDefault="00990D24" w:rsidP="00D55C28">
      <w:pPr>
        <w:spacing w:after="0" w:line="240" w:lineRule="auto"/>
      </w:pPr>
      <w:r>
        <w:separator/>
      </w:r>
    </w:p>
  </w:footnote>
  <w:footnote w:type="continuationSeparator" w:id="0">
    <w:p w14:paraId="0E47518A" w14:textId="77777777" w:rsidR="00990D24" w:rsidRDefault="00990D24"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218"/>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8F0DF9"/>
    <w:multiLevelType w:val="multilevel"/>
    <w:tmpl w:val="91E69D0A"/>
    <w:numStyleLink w:val="YorkBulletedList"/>
  </w:abstractNum>
  <w:abstractNum w:abstractNumId="2" w15:restartNumberingAfterBreak="0">
    <w:nsid w:val="038C52C3"/>
    <w:multiLevelType w:val="hybridMultilevel"/>
    <w:tmpl w:val="D0F25578"/>
    <w:lvl w:ilvl="0" w:tplc="50FA0472">
      <w:start w:val="1"/>
      <w:numFmt w:val="decimal"/>
      <w:lvlText w:val="%1."/>
      <w:lvlJc w:val="left"/>
      <w:pPr>
        <w:ind w:left="828" w:hanging="468"/>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4945A1"/>
    <w:multiLevelType w:val="multilevel"/>
    <w:tmpl w:val="825A5414"/>
    <w:numStyleLink w:val="YorkSolidWhiteList"/>
  </w:abstractNum>
  <w:abstractNum w:abstractNumId="4"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7"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D2634C"/>
    <w:multiLevelType w:val="multilevel"/>
    <w:tmpl w:val="91E69D0A"/>
    <w:numStyleLink w:val="YorkBulletedList"/>
  </w:abstractNum>
  <w:abstractNum w:abstractNumId="9"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46589"/>
    <w:multiLevelType w:val="hybridMultilevel"/>
    <w:tmpl w:val="7EEA355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E3D1661"/>
    <w:multiLevelType w:val="multilevel"/>
    <w:tmpl w:val="825A5414"/>
    <w:numStyleLink w:val="YorkSolidWhiteList"/>
  </w:abstractNum>
  <w:abstractNum w:abstractNumId="12"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3"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5" w15:restartNumberingAfterBreak="0">
    <w:nsid w:val="340E2955"/>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0C0D4B"/>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626F13"/>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414631"/>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3B2CCC"/>
    <w:multiLevelType w:val="hybridMultilevel"/>
    <w:tmpl w:val="F286953C"/>
    <w:lvl w:ilvl="0" w:tplc="5E6A9762">
      <w:start w:val="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406A1B"/>
    <w:multiLevelType w:val="multilevel"/>
    <w:tmpl w:val="91E69D0A"/>
    <w:numStyleLink w:val="YorkBulletedList"/>
  </w:abstractNum>
  <w:abstractNum w:abstractNumId="31" w15:restartNumberingAfterBreak="0">
    <w:nsid w:val="575A6FC0"/>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3"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7" w15:restartNumberingAfterBreak="0">
    <w:nsid w:val="6A8A003B"/>
    <w:multiLevelType w:val="multilevel"/>
    <w:tmpl w:val="91E69D0A"/>
    <w:numStyleLink w:val="YorkBulletedList"/>
  </w:abstractNum>
  <w:abstractNum w:abstractNumId="38" w15:restartNumberingAfterBreak="0">
    <w:nsid w:val="6B1438F5"/>
    <w:multiLevelType w:val="hybridMultilevel"/>
    <w:tmpl w:val="D0F25578"/>
    <w:lvl w:ilvl="0" w:tplc="FFFFFFFF">
      <w:start w:val="1"/>
      <w:numFmt w:val="decimal"/>
      <w:lvlText w:val="%1."/>
      <w:lvlJc w:val="left"/>
      <w:pPr>
        <w:ind w:left="828" w:hanging="46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776F9F"/>
    <w:multiLevelType w:val="multilevel"/>
    <w:tmpl w:val="91E69D0A"/>
    <w:numStyleLink w:val="YorkBulletedList"/>
  </w:abstractNum>
  <w:abstractNum w:abstractNumId="40" w15:restartNumberingAfterBreak="0">
    <w:nsid w:val="728B13C3"/>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DB0396"/>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1E5299"/>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abstractNum w:abstractNumId="44" w15:restartNumberingAfterBreak="0">
    <w:nsid w:val="7E444E9E"/>
    <w:multiLevelType w:val="hybridMultilevel"/>
    <w:tmpl w:val="7EEA35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31077979">
    <w:abstractNumId w:val="3"/>
  </w:num>
  <w:num w:numId="2" w16cid:durableId="1069766435">
    <w:abstractNumId w:val="32"/>
  </w:num>
  <w:num w:numId="3" w16cid:durableId="1406878010">
    <w:abstractNumId w:val="12"/>
  </w:num>
  <w:num w:numId="4" w16cid:durableId="908227077">
    <w:abstractNumId w:val="43"/>
  </w:num>
  <w:num w:numId="5" w16cid:durableId="1885556594">
    <w:abstractNumId w:val="25"/>
  </w:num>
  <w:num w:numId="6" w16cid:durableId="621691613">
    <w:abstractNumId w:val="26"/>
  </w:num>
  <w:num w:numId="7" w16cid:durableId="718827119">
    <w:abstractNumId w:val="7"/>
  </w:num>
  <w:num w:numId="8" w16cid:durableId="34698461">
    <w:abstractNumId w:val="34"/>
  </w:num>
  <w:num w:numId="9" w16cid:durableId="2100177053">
    <w:abstractNumId w:val="5"/>
  </w:num>
  <w:num w:numId="10" w16cid:durableId="1114404142">
    <w:abstractNumId w:val="28"/>
  </w:num>
  <w:num w:numId="11" w16cid:durableId="1322929371">
    <w:abstractNumId w:val="20"/>
  </w:num>
  <w:num w:numId="12" w16cid:durableId="815294153">
    <w:abstractNumId w:val="30"/>
  </w:num>
  <w:num w:numId="13" w16cid:durableId="1958293672">
    <w:abstractNumId w:val="37"/>
  </w:num>
  <w:num w:numId="14" w16cid:durableId="344744353">
    <w:abstractNumId w:val="39"/>
  </w:num>
  <w:num w:numId="15" w16cid:durableId="1797720196">
    <w:abstractNumId w:val="8"/>
  </w:num>
  <w:num w:numId="16" w16cid:durableId="1081488506">
    <w:abstractNumId w:val="13"/>
  </w:num>
  <w:num w:numId="17" w16cid:durableId="682823320">
    <w:abstractNumId w:val="6"/>
  </w:num>
  <w:num w:numId="18" w16cid:durableId="553929669">
    <w:abstractNumId w:val="1"/>
  </w:num>
  <w:num w:numId="19" w16cid:durableId="78529481">
    <w:abstractNumId w:val="29"/>
  </w:num>
  <w:num w:numId="20" w16cid:durableId="1357463383">
    <w:abstractNumId w:val="14"/>
  </w:num>
  <w:num w:numId="21" w16cid:durableId="95638430">
    <w:abstractNumId w:val="36"/>
  </w:num>
  <w:num w:numId="22" w16cid:durableId="1680350118">
    <w:abstractNumId w:val="11"/>
  </w:num>
  <w:num w:numId="23" w16cid:durableId="32729139">
    <w:abstractNumId w:val="19"/>
  </w:num>
  <w:num w:numId="24" w16cid:durableId="344207224">
    <w:abstractNumId w:val="22"/>
  </w:num>
  <w:num w:numId="25" w16cid:durableId="349452227">
    <w:abstractNumId w:val="33"/>
  </w:num>
  <w:num w:numId="26" w16cid:durableId="922497687">
    <w:abstractNumId w:val="4"/>
  </w:num>
  <w:num w:numId="27" w16cid:durableId="1906181939">
    <w:abstractNumId w:val="35"/>
  </w:num>
  <w:num w:numId="28" w16cid:durableId="643242871">
    <w:abstractNumId w:val="27"/>
  </w:num>
  <w:num w:numId="29" w16cid:durableId="1403720512">
    <w:abstractNumId w:val="16"/>
  </w:num>
  <w:num w:numId="30" w16cid:durableId="414204909">
    <w:abstractNumId w:val="2"/>
  </w:num>
  <w:num w:numId="31" w16cid:durableId="1336569438">
    <w:abstractNumId w:val="38"/>
  </w:num>
  <w:num w:numId="32" w16cid:durableId="400834434">
    <w:abstractNumId w:val="24"/>
  </w:num>
  <w:num w:numId="33" w16cid:durableId="1203132963">
    <w:abstractNumId w:val="10"/>
  </w:num>
  <w:num w:numId="34" w16cid:durableId="1852137949">
    <w:abstractNumId w:val="42"/>
  </w:num>
  <w:num w:numId="35" w16cid:durableId="1807770325">
    <w:abstractNumId w:val="18"/>
  </w:num>
  <w:num w:numId="36" w16cid:durableId="906375242">
    <w:abstractNumId w:val="44"/>
  </w:num>
  <w:num w:numId="37" w16cid:durableId="1236933296">
    <w:abstractNumId w:val="15"/>
  </w:num>
  <w:num w:numId="38" w16cid:durableId="889732239">
    <w:abstractNumId w:val="17"/>
  </w:num>
  <w:num w:numId="39" w16cid:durableId="1701122790">
    <w:abstractNumId w:val="40"/>
  </w:num>
  <w:num w:numId="40" w16cid:durableId="1769307024">
    <w:abstractNumId w:val="31"/>
  </w:num>
  <w:num w:numId="41" w16cid:durableId="2104061754">
    <w:abstractNumId w:val="0"/>
  </w:num>
  <w:num w:numId="42" w16cid:durableId="1381326131">
    <w:abstractNumId w:val="41"/>
  </w:num>
  <w:num w:numId="43" w16cid:durableId="2133163745">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47492"/>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17E2"/>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3C66"/>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103"/>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8EB"/>
    <w:rsid w:val="00972AB5"/>
    <w:rsid w:val="00973DDE"/>
    <w:rsid w:val="00973E8B"/>
    <w:rsid w:val="00982109"/>
    <w:rsid w:val="00984175"/>
    <w:rsid w:val="00990408"/>
    <w:rsid w:val="00990D24"/>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3BA5"/>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28E7"/>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eclass.yorku.ca/mod/resource/view.php?id=4431163" TargetMode="External"/><Relationship Id="rId39" Type="http://schemas.openxmlformats.org/officeDocument/2006/relationships/hyperlink" Target="https://www.yorku.ca/secretariat/policies/policies/code-of-student-rights-and-responsibilities-presidential-regulation/" TargetMode="External"/><Relationship Id="rId21" Type="http://schemas.openxmlformats.org/officeDocument/2006/relationships/hyperlink" Target="https://www.library.yorku.ca/web/ask-services/" TargetMode="External"/><Relationship Id="rId34" Type="http://schemas.openxmlformats.org/officeDocument/2006/relationships/hyperlink" Target="https://altexams.students.yorku.ca/" TargetMode="External"/><Relationship Id="rId42" Type="http://schemas.openxmlformats.org/officeDocument/2006/relationships/hyperlink" Target="https://www.yorku.ca/secretariat/policies/policies/conduct-of-examinations-policy-guidelines/" TargetMode="External"/><Relationship Id="rId47" Type="http://schemas.openxmlformats.org/officeDocument/2006/relationships/hyperlink" Target="https://students.yorku.ca/counselling" TargetMode="External"/><Relationship Id="rId50" Type="http://schemas.openxmlformats.org/officeDocument/2006/relationships/hyperlink" Target="https://www.yorku.ca/laps/writing-centre/" TargetMode="External"/><Relationship Id="rId55" Type="http://schemas.openxmlformats.org/officeDocument/2006/relationships/hyperlink" Target="https://students.yorku.ca/oscr/the-co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laps/eso/student-elearning/getting-started/" TargetMode="External"/><Relationship Id="rId29" Type="http://schemas.openxmlformats.org/officeDocument/2006/relationships/hyperlink" Target="https://www.yorku.ca/laps/support/" TargetMode="External"/><Relationship Id="rId11" Type="http://schemas.openxmlformats.org/officeDocument/2006/relationships/footer" Target="footer1.xml"/><Relationship Id="rId24" Type="http://schemas.openxmlformats.org/officeDocument/2006/relationships/hyperlink" Target="https://calendars.students.yorku.ca/" TargetMode="External"/><Relationship Id="rId32" Type="http://schemas.openxmlformats.org/officeDocument/2006/relationships/hyperlink" Target="https://www.yorku.ca/unit/vpacad/academic-integrity/ai-technology-academic-integrity/" TargetMode="External"/><Relationship Id="rId37" Type="http://schemas.openxmlformats.org/officeDocument/2006/relationships/hyperlink" Target="https://www.yorku.ca/secretariat/policies/policies/academic-accommodation-for-students-religious-observances-policy-guidelines-and-procedures/" TargetMode="External"/><Relationship Id="rId40" Type="http://schemas.openxmlformats.org/officeDocument/2006/relationships/hyperlink" Target="https://www.yorku.ca/secretariat/policies/policies/academic-conduct-policy-and-procedures/" TargetMode="External"/><Relationship Id="rId45" Type="http://schemas.openxmlformats.org/officeDocument/2006/relationships/hyperlink" Target="https://www.yorku.ca/laps/support/academic-advising/" TargetMode="External"/><Relationship Id="rId53" Type="http://schemas.openxmlformats.org/officeDocument/2006/relationships/hyperlink" Target="https://www.yorku.ca/laps/roadmap-to-student-succes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mailto:askit@yorku.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help.yorku.ca/student-guide-to-eclass" TargetMode="External"/><Relationship Id="rId22" Type="http://schemas.openxmlformats.org/officeDocument/2006/relationships/hyperlink" Target="https://www.yorku.ca/laps/writing-centre/" TargetMode="External"/><Relationship Id="rId27" Type="http://schemas.openxmlformats.org/officeDocument/2006/relationships/hyperlink" Target="https://students.yorku.ca/oscr/the-code"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lthelp.yorku.ca/accessing-eclass/absence-reporting-students" TargetMode="External"/><Relationship Id="rId43" Type="http://schemas.openxmlformats.org/officeDocument/2006/relationships/hyperlink" Target="https://registrar.yorku.ca/exams/tipsheet" TargetMode="External"/><Relationship Id="rId48" Type="http://schemas.openxmlformats.org/officeDocument/2006/relationships/hyperlink" Target="https://www.yorku.ca/laps/support/pass-program/" TargetMode="External"/><Relationship Id="rId56" Type="http://schemas.openxmlformats.org/officeDocument/2006/relationships/hyperlink" Target="https://www.yorku.ca/safety/gosafe/" TargetMode="External"/><Relationship Id="rId8" Type="http://schemas.openxmlformats.org/officeDocument/2006/relationships/webSettings" Target="webSettings.xml"/><Relationship Id="rId51" Type="http://schemas.openxmlformats.org/officeDocument/2006/relationships/hyperlink" Target="https://aboriginal.info.yorku.ca/"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scld/remote-learning/" TargetMode="External"/><Relationship Id="rId25" Type="http://schemas.openxmlformats.org/officeDocument/2006/relationships/hyperlink" Target="https://registrar.yorku.ca/enrol/dates" TargetMode="External"/><Relationship Id="rId33" Type="http://schemas.openxmlformats.org/officeDocument/2006/relationships/hyperlink" Target="https://students.yorku.ca/accessibility" TargetMode="External"/><Relationship Id="rId38" Type="http://schemas.openxmlformats.org/officeDocument/2006/relationships/hyperlink" Target="https://secure.students.yorku.ca/pdf/religious-accommodation-agreement-final-examinations.pdf" TargetMode="External"/><Relationship Id="rId46" Type="http://schemas.openxmlformats.org/officeDocument/2006/relationships/hyperlink" Target="https://students.yorku.ca/accessibility" TargetMode="External"/><Relationship Id="rId59" Type="http://schemas.openxmlformats.org/officeDocument/2006/relationships/theme" Target="theme/theme1.xml"/><Relationship Id="rId20" Type="http://schemas.openxmlformats.org/officeDocument/2006/relationships/hyperlink" Target="https://learningcommons.yorku.ca/i-need-to-cite-and-reference/" TargetMode="External"/><Relationship Id="rId41" Type="http://schemas.openxmlformats.org/officeDocument/2006/relationships/hyperlink" Target="https://www.yorku.ca/yucard/" TargetMode="External"/><Relationship Id="rId54" Type="http://schemas.openxmlformats.org/officeDocument/2006/relationships/hyperlink" Target="https://students.yorku.ca/osc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zoom-students/zoom-meeting-etiquette" TargetMode="External"/><Relationship Id="rId23" Type="http://schemas.openxmlformats.org/officeDocument/2006/relationships/hyperlink" Target="https://spark.library.yorku.ca/creating-bibliographies-citing-sources-part-of-academic-culture/" TargetMode="External"/><Relationship Id="rId28" Type="http://schemas.openxmlformats.org/officeDocument/2006/relationships/hyperlink" Target="https://www.yorku.ca/secretariat/policies/policies/academic-accommodation-for-students-with-disabilities-guidelines-procedures-and-definitions/" TargetMode="External"/><Relationship Id="rId36" Type="http://schemas.openxmlformats.org/officeDocument/2006/relationships/hyperlink" Target="https://www.yorku.ca/secretariat/policies/policies/academic-consideration-for-missed-course-work-policy-on/" TargetMode="External"/><Relationship Id="rId49" Type="http://schemas.openxmlformats.org/officeDocument/2006/relationships/hyperlink" Target="https://www.yorku.ca/laps/snack/" TargetMode="External"/><Relationship Id="rId57" Type="http://schemas.openxmlformats.org/officeDocument/2006/relationships/hyperlink" Target="https://www.yorku.ca/laps/support/" TargetMode="External"/><Relationship Id="rId10" Type="http://schemas.openxmlformats.org/officeDocument/2006/relationships/endnotes" Target="endnotes.xml"/><Relationship Id="rId31" Type="http://schemas.openxmlformats.org/officeDocument/2006/relationships/hyperlink" Target="https://www.yorku.ca/secretariat/policies/policies/academic-conduct-policy-and-procedures/" TargetMode="External"/><Relationship Id="rId44" Type="http://schemas.openxmlformats.org/officeDocument/2006/relationships/hyperlink" Target="https://www.turnitin.com" TargetMode="External"/><Relationship Id="rId52" Type="http://schemas.openxmlformats.org/officeDocument/2006/relationships/hyperlink" Target="https://www.yorku.ca/laps/eslol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_YorkU_blankwordtemplate</Template>
  <TotalTime>5</TotalTime>
  <Pages>11</Pages>
  <Words>3473</Words>
  <Characters>19801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23228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A. P.</cp:lastModifiedBy>
  <cp:revision>3</cp:revision>
  <cp:lastPrinted>2021-10-07T06:59:00Z</cp:lastPrinted>
  <dcterms:created xsi:type="dcterms:W3CDTF">2026-09-15T18:21:00Z</dcterms:created>
  <dcterms:modified xsi:type="dcterms:W3CDTF">2026-09-15T18:22:00Z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